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9CD" w:rsidRDefault="006929CD" w:rsidP="006745B4">
      <w:pPr>
        <w:spacing w:line="360" w:lineRule="auto"/>
        <w:jc w:val="center"/>
        <w:rPr>
          <w:rFonts w:ascii="Times New Roman" w:hAnsi="Times New Roman"/>
          <w:b/>
          <w:sz w:val="28"/>
          <w:szCs w:val="28"/>
        </w:rPr>
      </w:pPr>
      <w:r w:rsidRPr="006929CD">
        <w:rPr>
          <w:rFonts w:ascii="Times New Roman" w:hAnsi="Times New Roman"/>
          <w:b/>
          <w:sz w:val="28"/>
          <w:szCs w:val="28"/>
        </w:rPr>
        <w:t>Методика расчета режимов холодной прокатки полос на многоклетьевом стане, обеспечивающих снижение себестоимости продукции листопрокатного цеха</w:t>
      </w:r>
      <w:r w:rsidR="00683477">
        <w:rPr>
          <w:rFonts w:ascii="Times New Roman" w:hAnsi="Times New Roman"/>
          <w:b/>
          <w:sz w:val="28"/>
          <w:szCs w:val="28"/>
        </w:rPr>
        <w:t xml:space="preserve">. Сообщение </w:t>
      </w:r>
      <w:r w:rsidR="00D10421">
        <w:rPr>
          <w:rFonts w:ascii="Times New Roman" w:hAnsi="Times New Roman"/>
          <w:b/>
          <w:sz w:val="28"/>
          <w:szCs w:val="28"/>
        </w:rPr>
        <w:t>2</w:t>
      </w:r>
      <w:r w:rsidR="00683477">
        <w:rPr>
          <w:rFonts w:ascii="Times New Roman" w:hAnsi="Times New Roman"/>
          <w:b/>
          <w:sz w:val="28"/>
          <w:szCs w:val="28"/>
        </w:rPr>
        <w:t>.</w:t>
      </w:r>
      <w:r w:rsidR="00D10421">
        <w:rPr>
          <w:rFonts w:ascii="Times New Roman" w:hAnsi="Times New Roman"/>
          <w:b/>
          <w:sz w:val="28"/>
          <w:szCs w:val="28"/>
        </w:rPr>
        <w:t xml:space="preserve"> Пример практического использования методики при расчёте режимов холодной прокатки на непрерывном четырехклетьевом стане 1400.</w:t>
      </w:r>
    </w:p>
    <w:p w:rsidR="006929CD" w:rsidRDefault="00A811E8" w:rsidP="001F0FA0">
      <w:pPr>
        <w:spacing w:after="0" w:line="360" w:lineRule="auto"/>
        <w:ind w:firstLine="709"/>
        <w:jc w:val="center"/>
        <w:rPr>
          <w:rFonts w:ascii="Times New Roman" w:hAnsi="Times New Roman"/>
          <w:b/>
          <w:sz w:val="28"/>
          <w:szCs w:val="28"/>
        </w:rPr>
      </w:pPr>
      <w:r>
        <w:rPr>
          <w:rFonts w:ascii="Times New Roman" w:hAnsi="Times New Roman"/>
          <w:b/>
          <w:sz w:val="28"/>
          <w:szCs w:val="28"/>
        </w:rPr>
        <w:t xml:space="preserve">А.И. </w:t>
      </w:r>
      <w:r w:rsidR="006929CD">
        <w:rPr>
          <w:rFonts w:ascii="Times New Roman" w:hAnsi="Times New Roman"/>
          <w:b/>
          <w:sz w:val="28"/>
          <w:szCs w:val="28"/>
        </w:rPr>
        <w:t>Божков</w:t>
      </w:r>
      <w:r>
        <w:rPr>
          <w:rFonts w:ascii="Times New Roman" w:hAnsi="Times New Roman"/>
          <w:b/>
          <w:sz w:val="28"/>
          <w:szCs w:val="28"/>
        </w:rPr>
        <w:t>,</w:t>
      </w:r>
      <w:r w:rsidR="006929CD">
        <w:rPr>
          <w:rFonts w:ascii="Times New Roman" w:hAnsi="Times New Roman"/>
          <w:b/>
          <w:sz w:val="28"/>
          <w:szCs w:val="28"/>
        </w:rPr>
        <w:t xml:space="preserve"> </w:t>
      </w:r>
      <w:r>
        <w:rPr>
          <w:rFonts w:ascii="Times New Roman" w:hAnsi="Times New Roman"/>
          <w:b/>
          <w:sz w:val="28"/>
          <w:szCs w:val="28"/>
        </w:rPr>
        <w:t xml:space="preserve">Д.А. </w:t>
      </w:r>
      <w:r w:rsidR="00B1547F">
        <w:rPr>
          <w:rFonts w:ascii="Times New Roman" w:hAnsi="Times New Roman"/>
          <w:b/>
          <w:sz w:val="28"/>
          <w:szCs w:val="28"/>
        </w:rPr>
        <w:t>Ковалев</w:t>
      </w:r>
      <w:r>
        <w:rPr>
          <w:rFonts w:ascii="Times New Roman" w:hAnsi="Times New Roman"/>
          <w:b/>
          <w:sz w:val="28"/>
          <w:szCs w:val="28"/>
        </w:rPr>
        <w:t>,</w:t>
      </w:r>
      <w:r w:rsidR="00B1547F">
        <w:rPr>
          <w:rFonts w:ascii="Times New Roman" w:hAnsi="Times New Roman"/>
          <w:b/>
          <w:sz w:val="28"/>
          <w:szCs w:val="28"/>
        </w:rPr>
        <w:t xml:space="preserve"> </w:t>
      </w:r>
      <w:r>
        <w:rPr>
          <w:rFonts w:ascii="Times New Roman" w:hAnsi="Times New Roman"/>
          <w:b/>
          <w:sz w:val="28"/>
          <w:szCs w:val="28"/>
        </w:rPr>
        <w:t xml:space="preserve">В.С. </w:t>
      </w:r>
      <w:r w:rsidR="00683477">
        <w:rPr>
          <w:rFonts w:ascii="Times New Roman" w:hAnsi="Times New Roman"/>
          <w:b/>
          <w:sz w:val="28"/>
          <w:szCs w:val="28"/>
        </w:rPr>
        <w:t>Потапов</w:t>
      </w:r>
      <w:r>
        <w:rPr>
          <w:rFonts w:ascii="Times New Roman" w:hAnsi="Times New Roman"/>
          <w:b/>
          <w:sz w:val="28"/>
          <w:szCs w:val="28"/>
        </w:rPr>
        <w:t>,</w:t>
      </w:r>
      <w:r w:rsidR="00084D36" w:rsidRPr="00084D36">
        <w:rPr>
          <w:rFonts w:ascii="Times New Roman" w:hAnsi="Times New Roman"/>
          <w:b/>
          <w:sz w:val="28"/>
          <w:szCs w:val="28"/>
        </w:rPr>
        <w:t xml:space="preserve"> </w:t>
      </w:r>
      <w:r>
        <w:rPr>
          <w:rFonts w:ascii="Times New Roman" w:hAnsi="Times New Roman"/>
          <w:b/>
          <w:sz w:val="28"/>
          <w:szCs w:val="28"/>
        </w:rPr>
        <w:t xml:space="preserve">Р.И. </w:t>
      </w:r>
      <w:r w:rsidR="00683477">
        <w:rPr>
          <w:rFonts w:ascii="Times New Roman" w:hAnsi="Times New Roman"/>
          <w:b/>
          <w:sz w:val="28"/>
          <w:szCs w:val="28"/>
        </w:rPr>
        <w:t>Шульгин</w:t>
      </w:r>
    </w:p>
    <w:p w:rsidR="00E52F13" w:rsidRPr="00E52F13" w:rsidRDefault="00E52F13" w:rsidP="00E52F13">
      <w:pPr>
        <w:spacing w:line="360" w:lineRule="auto"/>
        <w:ind w:firstLine="709"/>
        <w:jc w:val="both"/>
        <w:rPr>
          <w:rFonts w:ascii="Times New Roman" w:hAnsi="Times New Roman" w:cs="Times New Roman"/>
          <w:sz w:val="28"/>
          <w:szCs w:val="28"/>
        </w:rPr>
      </w:pPr>
      <w:r w:rsidRPr="00E52F13">
        <w:rPr>
          <w:rFonts w:ascii="Times New Roman" w:hAnsi="Times New Roman" w:cs="Times New Roman"/>
          <w:i/>
          <w:sz w:val="28"/>
          <w:szCs w:val="28"/>
        </w:rPr>
        <w:t xml:space="preserve">Аннотация: </w:t>
      </w:r>
      <w:r w:rsidRPr="00E52F13">
        <w:rPr>
          <w:rFonts w:ascii="Times New Roman" w:hAnsi="Times New Roman" w:cs="Times New Roman"/>
          <w:sz w:val="28"/>
          <w:szCs w:val="28"/>
        </w:rPr>
        <w:t>Представлены результаты практического использования методики расчета режимов прокатки применительно к четырехклетьевому стану 1400 холодной прокатки. При прокатке выбранных типоразмеров ставилась задача определения конкретного режима прокатки, который обеспечит минимум суммарного удельного расхода электроэнергии при максимальной скорости прокатки, максимальной стабилизации процесса (минимум обрывов, простоев и пр.) и получении заданного качества прокатанных полос (отсутствие дефектов поверхности, соответствие толщины и плоскос</w:t>
      </w:r>
      <w:r>
        <w:rPr>
          <w:rFonts w:ascii="Times New Roman" w:hAnsi="Times New Roman" w:cs="Times New Roman"/>
          <w:sz w:val="28"/>
          <w:szCs w:val="28"/>
        </w:rPr>
        <w:t>тности требованиям регламента).</w:t>
      </w:r>
      <w:r w:rsidR="00D50495" w:rsidRPr="00D50495">
        <w:rPr>
          <w:rFonts w:ascii="Times New Roman" w:hAnsi="Times New Roman" w:cs="Times New Roman"/>
          <w:sz w:val="28"/>
          <w:szCs w:val="28"/>
        </w:rPr>
        <w:t xml:space="preserve"> </w:t>
      </w:r>
      <w:r w:rsidRPr="00E52F13">
        <w:rPr>
          <w:rFonts w:ascii="Times New Roman" w:hAnsi="Times New Roman" w:cs="Times New Roman"/>
          <w:sz w:val="28"/>
          <w:szCs w:val="28"/>
        </w:rPr>
        <w:t>Это достигалось включением вышеуказанных требований, в систему ограничений применительно к определяемым режимам прокатки для выбранных типоразмеров полос. К примеру, обеспечение заданной (максимальной) производительности для конкретных размеров и марки полосы равносильно реализации заданной (повышенной) скорости прокатки при отсутствии внеплановых простоев, возникающих при аварийных ситуациях (в частности, при обрывах полосы). Ограничением скорости является мощность двигателей, которая включена в комплекс конструкционных и техноло</w:t>
      </w:r>
      <w:r w:rsidR="004311FD">
        <w:rPr>
          <w:rFonts w:ascii="Times New Roman" w:hAnsi="Times New Roman" w:cs="Times New Roman"/>
          <w:sz w:val="28"/>
          <w:szCs w:val="28"/>
        </w:rPr>
        <w:t xml:space="preserve">гических ограничений. </w:t>
      </w:r>
      <w:r w:rsidRPr="00E52F13">
        <w:rPr>
          <w:rFonts w:ascii="Times New Roman" w:hAnsi="Times New Roman" w:cs="Times New Roman"/>
          <w:sz w:val="28"/>
          <w:szCs w:val="28"/>
        </w:rPr>
        <w:t xml:space="preserve">Полученные примеры, приведенные в статье, показали, что использование методики приводит выполнению всех заданных требований, что, в свою очередь, обеспечивает снижение себестоимости продукции и повышение производительности стана. Расчет режимов холодной прокатки сводился к выбору и распределению обжатий по клетям (проходам – на реверсивном стане) и выбору удельных натяжений полосы в межклетевых промежутках, на </w:t>
      </w:r>
      <w:r w:rsidRPr="00E52F13">
        <w:rPr>
          <w:rFonts w:ascii="Times New Roman" w:hAnsi="Times New Roman" w:cs="Times New Roman"/>
          <w:sz w:val="28"/>
          <w:szCs w:val="28"/>
        </w:rPr>
        <w:lastRenderedPageBreak/>
        <w:t>разматывателе и моталке, а также в задании клина скоростей в конкретной системе ограничений, накладываемых на входные и выходные переменные процесса в функции принятого критерия оптимальности. Поставленная задача решалась с помощью метода условной оптимизации, через задание критерия оптимизации. В качестве критерия оптимизации использовался суммарный расход энергии, затрачиваемой на процесс прокатки, в качестве условий технологические и конструкционные ограничения на параметры прокатки и условия устойчивости полос в отношении обрывов и образования дефектов поверхности. валков («навары», «</w:t>
      </w:r>
      <w:proofErr w:type="spellStart"/>
      <w:r w:rsidRPr="00E52F13">
        <w:rPr>
          <w:rFonts w:ascii="Times New Roman" w:hAnsi="Times New Roman" w:cs="Times New Roman"/>
          <w:sz w:val="28"/>
          <w:szCs w:val="28"/>
        </w:rPr>
        <w:t>выкрошка</w:t>
      </w:r>
      <w:proofErr w:type="spellEnd"/>
      <w:r w:rsidRPr="00E52F13">
        <w:rPr>
          <w:rFonts w:ascii="Times New Roman" w:hAnsi="Times New Roman" w:cs="Times New Roman"/>
          <w:sz w:val="28"/>
          <w:szCs w:val="28"/>
        </w:rPr>
        <w:t>» и др.), а также обрывов полосы.</w:t>
      </w:r>
    </w:p>
    <w:p w:rsidR="006745B4" w:rsidRPr="00625333" w:rsidRDefault="006745B4" w:rsidP="00E52F13">
      <w:pPr>
        <w:spacing w:line="360" w:lineRule="auto"/>
        <w:ind w:firstLine="709"/>
        <w:jc w:val="both"/>
        <w:rPr>
          <w:rFonts w:ascii="Times New Roman" w:hAnsi="Times New Roman" w:cs="Times New Roman"/>
          <w:sz w:val="28"/>
          <w:szCs w:val="28"/>
        </w:rPr>
      </w:pPr>
      <w:r w:rsidRPr="006745B4">
        <w:rPr>
          <w:rFonts w:ascii="Times New Roman" w:hAnsi="Times New Roman" w:cs="Times New Roman"/>
          <w:i/>
          <w:sz w:val="28"/>
          <w:szCs w:val="28"/>
        </w:rPr>
        <w:t>Ключевые слова:</w:t>
      </w:r>
      <w:r w:rsidRPr="006745B4">
        <w:rPr>
          <w:rFonts w:ascii="Times New Roman" w:hAnsi="Times New Roman" w:cs="Times New Roman"/>
          <w:sz w:val="28"/>
          <w:szCs w:val="28"/>
        </w:rPr>
        <w:t xml:space="preserve"> стан 1400, эксперимент, проверка, себестоимость, продукция, холоднокатаная полоса, производительность, обжатие, натяжение, расход электроэнергии, скорость прокатки, режим прокатки.</w:t>
      </w:r>
      <w:r w:rsidR="00B92C36">
        <w:rPr>
          <w:rFonts w:ascii="Times New Roman" w:hAnsi="Times New Roman" w:cs="Times New Roman"/>
          <w:sz w:val="28"/>
          <w:szCs w:val="28"/>
        </w:rPr>
        <w:t xml:space="preserve"> </w:t>
      </w:r>
    </w:p>
    <w:p w:rsidR="00F62308" w:rsidRDefault="007A723F" w:rsidP="00F62308">
      <w:pPr>
        <w:spacing w:after="0" w:line="36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The m</w:t>
      </w:r>
      <w:r w:rsidR="00F62308" w:rsidRPr="00AF51C8">
        <w:rPr>
          <w:rFonts w:ascii="Times New Roman" w:hAnsi="Times New Roman" w:cs="Times New Roman"/>
          <w:b/>
          <w:sz w:val="28"/>
          <w:szCs w:val="28"/>
          <w:lang w:val="en-US"/>
        </w:rPr>
        <w:t xml:space="preserve">ethod of calculation </w:t>
      </w:r>
      <w:r w:rsidR="00F62308">
        <w:rPr>
          <w:rFonts w:ascii="Times New Roman" w:hAnsi="Times New Roman" w:cs="Times New Roman"/>
          <w:b/>
          <w:sz w:val="28"/>
          <w:szCs w:val="28"/>
          <w:lang w:val="en-US"/>
        </w:rPr>
        <w:t xml:space="preserve">the </w:t>
      </w:r>
      <w:r w:rsidR="00F62308" w:rsidRPr="00AF51C8">
        <w:rPr>
          <w:rFonts w:ascii="Times New Roman" w:hAnsi="Times New Roman" w:cs="Times New Roman"/>
          <w:b/>
          <w:sz w:val="28"/>
          <w:szCs w:val="28"/>
          <w:lang w:val="en-US"/>
        </w:rPr>
        <w:t xml:space="preserve">cold rolling schedules </w:t>
      </w:r>
      <w:r w:rsidR="00F62308">
        <w:rPr>
          <w:rFonts w:ascii="Times New Roman" w:hAnsi="Times New Roman" w:cs="Times New Roman"/>
          <w:b/>
          <w:sz w:val="28"/>
          <w:szCs w:val="28"/>
          <w:lang w:val="en-US"/>
        </w:rPr>
        <w:t xml:space="preserve">of </w:t>
      </w:r>
      <w:r w:rsidR="00F62308" w:rsidRPr="00AF51C8">
        <w:rPr>
          <w:rFonts w:ascii="Times New Roman" w:hAnsi="Times New Roman" w:cs="Times New Roman"/>
          <w:b/>
          <w:sz w:val="28"/>
          <w:szCs w:val="28"/>
          <w:lang w:val="en-US"/>
        </w:rPr>
        <w:t>strips</w:t>
      </w:r>
      <w:r w:rsidR="00F62308" w:rsidRPr="001924A1">
        <w:rPr>
          <w:rFonts w:ascii="Times New Roman" w:hAnsi="Times New Roman" w:cs="Times New Roman"/>
          <w:b/>
          <w:sz w:val="28"/>
          <w:szCs w:val="28"/>
          <w:lang w:val="en-US"/>
        </w:rPr>
        <w:t xml:space="preserve"> </w:t>
      </w:r>
      <w:r w:rsidR="00F62308">
        <w:rPr>
          <w:rFonts w:ascii="Times New Roman" w:hAnsi="Times New Roman" w:cs="Times New Roman"/>
          <w:b/>
          <w:sz w:val="28"/>
          <w:szCs w:val="28"/>
          <w:lang w:val="en-US"/>
        </w:rPr>
        <w:t>on m</w:t>
      </w:r>
      <w:r w:rsidR="00F62308" w:rsidRPr="001924A1">
        <w:rPr>
          <w:rFonts w:ascii="Times New Roman" w:hAnsi="Times New Roman" w:cs="Times New Roman"/>
          <w:b/>
          <w:sz w:val="28"/>
          <w:szCs w:val="28"/>
          <w:lang w:val="en-US"/>
        </w:rPr>
        <w:t>ultiple-stand rolling mill</w:t>
      </w:r>
      <w:r w:rsidR="00F62308">
        <w:rPr>
          <w:rFonts w:ascii="Times New Roman" w:hAnsi="Times New Roman" w:cs="Times New Roman"/>
          <w:b/>
          <w:sz w:val="28"/>
          <w:szCs w:val="28"/>
          <w:lang w:val="en-US"/>
        </w:rPr>
        <w:t xml:space="preserve"> </w:t>
      </w:r>
      <w:r w:rsidR="00F62308" w:rsidRPr="001924A1">
        <w:rPr>
          <w:rFonts w:ascii="Times New Roman" w:hAnsi="Times New Roman" w:cs="Times New Roman"/>
          <w:b/>
          <w:sz w:val="28"/>
          <w:szCs w:val="28"/>
          <w:lang w:val="en-US"/>
        </w:rPr>
        <w:t xml:space="preserve">ensuring a reduction in the cost of production of sheet rolling </w:t>
      </w:r>
      <w:r w:rsidR="00F62308">
        <w:rPr>
          <w:rFonts w:ascii="Times New Roman" w:hAnsi="Times New Roman" w:cs="Times New Roman"/>
          <w:b/>
          <w:sz w:val="28"/>
          <w:szCs w:val="28"/>
          <w:lang w:val="en-US"/>
        </w:rPr>
        <w:t xml:space="preserve">plant. Message </w:t>
      </w:r>
      <w:r w:rsidR="00F62308" w:rsidRPr="00F62308">
        <w:rPr>
          <w:rFonts w:ascii="Times New Roman" w:hAnsi="Times New Roman" w:cs="Times New Roman"/>
          <w:b/>
          <w:sz w:val="28"/>
          <w:szCs w:val="28"/>
          <w:lang w:val="en-US"/>
        </w:rPr>
        <w:t>2</w:t>
      </w:r>
      <w:r w:rsidR="00F62308">
        <w:rPr>
          <w:rFonts w:ascii="Times New Roman" w:hAnsi="Times New Roman" w:cs="Times New Roman"/>
          <w:b/>
          <w:sz w:val="28"/>
          <w:szCs w:val="28"/>
          <w:lang w:val="en-US"/>
        </w:rPr>
        <w:t>.</w:t>
      </w:r>
      <w:r w:rsidR="00F62308" w:rsidRPr="00F62308">
        <w:rPr>
          <w:lang w:val="en-US"/>
        </w:rPr>
        <w:t xml:space="preserve"> </w:t>
      </w:r>
      <w:r w:rsidR="00F62308" w:rsidRPr="00F62308">
        <w:rPr>
          <w:rFonts w:ascii="Times New Roman" w:hAnsi="Times New Roman" w:cs="Times New Roman"/>
          <w:b/>
          <w:sz w:val="28"/>
          <w:szCs w:val="28"/>
          <w:lang w:val="en-US"/>
        </w:rPr>
        <w:t xml:space="preserve">An example of the practical use of the </w:t>
      </w:r>
      <w:r w:rsidR="00F62308">
        <w:rPr>
          <w:rFonts w:ascii="Times New Roman" w:hAnsi="Times New Roman" w:cs="Times New Roman"/>
          <w:b/>
          <w:sz w:val="28"/>
          <w:szCs w:val="28"/>
          <w:lang w:val="en-US"/>
        </w:rPr>
        <w:t>m</w:t>
      </w:r>
      <w:r w:rsidR="00F62308" w:rsidRPr="00F62308">
        <w:rPr>
          <w:rFonts w:ascii="Times New Roman" w:hAnsi="Times New Roman" w:cs="Times New Roman"/>
          <w:b/>
          <w:sz w:val="28"/>
          <w:szCs w:val="28"/>
          <w:lang w:val="en-US"/>
        </w:rPr>
        <w:t xml:space="preserve">ethod of calculation the cold rolling schedules of strips on multiple-stand </w:t>
      </w:r>
      <w:r w:rsidR="00F62308">
        <w:rPr>
          <w:rFonts w:ascii="Times New Roman" w:hAnsi="Times New Roman" w:cs="Times New Roman"/>
          <w:b/>
          <w:sz w:val="28"/>
          <w:szCs w:val="28"/>
          <w:lang w:val="en-US"/>
        </w:rPr>
        <w:t xml:space="preserve">four-high </w:t>
      </w:r>
      <w:r w:rsidR="00F62308" w:rsidRPr="00F62308">
        <w:rPr>
          <w:rFonts w:ascii="Times New Roman" w:hAnsi="Times New Roman" w:cs="Times New Roman"/>
          <w:b/>
          <w:sz w:val="28"/>
          <w:szCs w:val="28"/>
          <w:lang w:val="en-US"/>
        </w:rPr>
        <w:t>rolling mill 1400.</w:t>
      </w:r>
    </w:p>
    <w:p w:rsidR="00F62308" w:rsidRDefault="00F62308" w:rsidP="00F62308">
      <w:pPr>
        <w:spacing w:after="0" w:line="360" w:lineRule="auto"/>
        <w:ind w:firstLine="709"/>
        <w:jc w:val="center"/>
        <w:rPr>
          <w:rFonts w:ascii="Times New Roman" w:hAnsi="Times New Roman" w:cs="Times New Roman"/>
          <w:b/>
          <w:sz w:val="28"/>
          <w:szCs w:val="28"/>
          <w:lang w:val="en-US"/>
        </w:rPr>
      </w:pPr>
      <w:r w:rsidRPr="001924A1">
        <w:rPr>
          <w:rFonts w:ascii="Times New Roman" w:hAnsi="Times New Roman" w:cs="Times New Roman"/>
          <w:b/>
          <w:sz w:val="28"/>
          <w:szCs w:val="28"/>
          <w:lang w:val="en-US"/>
        </w:rPr>
        <w:t>A.I. Bozhkov, D.A. Kovalev, V.S. Potapov, R.I. Shulgin</w:t>
      </w:r>
    </w:p>
    <w:p w:rsidR="00F62308" w:rsidRDefault="00F62308" w:rsidP="00F62308">
      <w:pPr>
        <w:spacing w:after="0" w:line="36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i/>
          <w:sz w:val="28"/>
          <w:szCs w:val="28"/>
          <w:lang w:val="en-US" w:eastAsia="ru-RU"/>
        </w:rPr>
        <w:t>A</w:t>
      </w:r>
      <w:r w:rsidRPr="00F62308">
        <w:rPr>
          <w:rFonts w:ascii="Times New Roman" w:eastAsia="Times New Roman" w:hAnsi="Times New Roman" w:cs="Times New Roman"/>
          <w:i/>
          <w:sz w:val="28"/>
          <w:szCs w:val="28"/>
          <w:lang w:val="en-US" w:eastAsia="ru-RU"/>
        </w:rPr>
        <w:t>bstract</w:t>
      </w:r>
      <w:r>
        <w:rPr>
          <w:rFonts w:ascii="Times New Roman" w:eastAsia="Times New Roman" w:hAnsi="Times New Roman" w:cs="Times New Roman"/>
          <w:i/>
          <w:sz w:val="28"/>
          <w:szCs w:val="28"/>
          <w:lang w:val="en-US" w:eastAsia="ru-RU"/>
        </w:rPr>
        <w:t>:</w:t>
      </w:r>
      <w:r w:rsidRPr="00F62308">
        <w:rPr>
          <w:lang w:val="en-US"/>
        </w:rPr>
        <w:t xml:space="preserve"> </w:t>
      </w:r>
      <w:r w:rsidRPr="00F62308">
        <w:rPr>
          <w:rFonts w:ascii="Times New Roman" w:eastAsia="Times New Roman" w:hAnsi="Times New Roman" w:cs="Times New Roman"/>
          <w:sz w:val="28"/>
          <w:szCs w:val="28"/>
          <w:lang w:val="en-US" w:eastAsia="ru-RU"/>
        </w:rPr>
        <w:t xml:space="preserve">The results of the practical use method of calculation the cold rolling schedules of strips for </w:t>
      </w:r>
      <w:r>
        <w:rPr>
          <w:rFonts w:ascii="Times New Roman" w:eastAsia="Times New Roman" w:hAnsi="Times New Roman" w:cs="Times New Roman"/>
          <w:sz w:val="28"/>
          <w:szCs w:val="28"/>
          <w:lang w:val="en-US" w:eastAsia="ru-RU"/>
        </w:rPr>
        <w:t xml:space="preserve">the </w:t>
      </w:r>
      <w:r w:rsidRPr="00F62308">
        <w:rPr>
          <w:rFonts w:ascii="Times New Roman" w:eastAsia="Times New Roman" w:hAnsi="Times New Roman" w:cs="Times New Roman"/>
          <w:sz w:val="28"/>
          <w:szCs w:val="28"/>
          <w:lang w:val="en-US" w:eastAsia="ru-RU"/>
        </w:rPr>
        <w:t xml:space="preserve">our-high </w:t>
      </w:r>
      <w:r>
        <w:rPr>
          <w:rFonts w:ascii="Times New Roman" w:eastAsia="Times New Roman" w:hAnsi="Times New Roman" w:cs="Times New Roman"/>
          <w:sz w:val="28"/>
          <w:szCs w:val="28"/>
          <w:lang w:val="en-US" w:eastAsia="ru-RU"/>
        </w:rPr>
        <w:t>cold-</w:t>
      </w:r>
      <w:r w:rsidRPr="00F62308">
        <w:rPr>
          <w:rFonts w:ascii="Times New Roman" w:eastAsia="Times New Roman" w:hAnsi="Times New Roman" w:cs="Times New Roman"/>
          <w:sz w:val="28"/>
          <w:szCs w:val="28"/>
          <w:lang w:val="en-US" w:eastAsia="ru-RU"/>
        </w:rPr>
        <w:t>rolling mill 1400</w:t>
      </w:r>
      <w:r>
        <w:rPr>
          <w:rFonts w:ascii="Times New Roman" w:eastAsia="Times New Roman" w:hAnsi="Times New Roman" w:cs="Times New Roman"/>
          <w:sz w:val="28"/>
          <w:szCs w:val="28"/>
          <w:lang w:val="en-US" w:eastAsia="ru-RU"/>
        </w:rPr>
        <w:t xml:space="preserve"> </w:t>
      </w:r>
      <w:r w:rsidRPr="00F62308">
        <w:rPr>
          <w:rFonts w:ascii="Times New Roman" w:eastAsia="Times New Roman" w:hAnsi="Times New Roman" w:cs="Times New Roman"/>
          <w:sz w:val="28"/>
          <w:szCs w:val="28"/>
          <w:lang w:val="en-US" w:eastAsia="ru-RU"/>
        </w:rPr>
        <w:t>are presented.</w:t>
      </w:r>
      <w:r w:rsidR="00D50495">
        <w:rPr>
          <w:rFonts w:ascii="Times New Roman" w:eastAsia="Times New Roman" w:hAnsi="Times New Roman" w:cs="Times New Roman"/>
          <w:sz w:val="28"/>
          <w:szCs w:val="28"/>
          <w:lang w:val="en-US" w:eastAsia="ru-RU"/>
        </w:rPr>
        <w:t xml:space="preserve"> </w:t>
      </w:r>
      <w:r w:rsidR="00D50495" w:rsidRPr="00D50495">
        <w:rPr>
          <w:rFonts w:ascii="Times New Roman" w:eastAsia="Times New Roman" w:hAnsi="Times New Roman" w:cs="Times New Roman"/>
          <w:sz w:val="28"/>
          <w:szCs w:val="28"/>
          <w:lang w:val="en-US" w:eastAsia="ru-RU"/>
        </w:rPr>
        <w:t xml:space="preserve">When </w:t>
      </w:r>
      <w:r w:rsidR="00D50495">
        <w:rPr>
          <w:rFonts w:ascii="Times New Roman" w:eastAsia="Times New Roman" w:hAnsi="Times New Roman" w:cs="Times New Roman"/>
          <w:sz w:val="28"/>
          <w:szCs w:val="28"/>
          <w:lang w:val="en-US" w:eastAsia="ru-RU"/>
        </w:rPr>
        <w:t xml:space="preserve">the </w:t>
      </w:r>
      <w:r w:rsidR="00D50495" w:rsidRPr="00D50495">
        <w:rPr>
          <w:rFonts w:ascii="Times New Roman" w:eastAsia="Times New Roman" w:hAnsi="Times New Roman" w:cs="Times New Roman"/>
          <w:sz w:val="28"/>
          <w:szCs w:val="28"/>
          <w:lang w:val="en-US" w:eastAsia="ru-RU"/>
        </w:rPr>
        <w:t xml:space="preserve">chosen sizes </w:t>
      </w:r>
      <w:r w:rsidR="00D50495">
        <w:rPr>
          <w:rFonts w:ascii="Times New Roman" w:eastAsia="Times New Roman" w:hAnsi="Times New Roman" w:cs="Times New Roman"/>
          <w:sz w:val="28"/>
          <w:szCs w:val="28"/>
          <w:lang w:val="en-US" w:eastAsia="ru-RU"/>
        </w:rPr>
        <w:t xml:space="preserve">are </w:t>
      </w:r>
      <w:r w:rsidR="00D50495" w:rsidRPr="00D50495">
        <w:rPr>
          <w:rFonts w:ascii="Times New Roman" w:eastAsia="Times New Roman" w:hAnsi="Times New Roman" w:cs="Times New Roman"/>
          <w:sz w:val="28"/>
          <w:szCs w:val="28"/>
          <w:lang w:val="en-US" w:eastAsia="ru-RU"/>
        </w:rPr>
        <w:t>rolling, the task was to determine the specific rolling regime, which will ensure a minimum of the total specific energy consumption at the maximum rolling speed, maximum process stabilization (minimum breaks, idle times, etc.) and obtaining the specified quality of rolled strips (no surface defects, thickness and flatness requirements of the regulations).</w:t>
      </w:r>
      <w:r w:rsidR="00D50495" w:rsidRPr="00D50495">
        <w:rPr>
          <w:lang w:val="en-US"/>
        </w:rPr>
        <w:t xml:space="preserve"> </w:t>
      </w:r>
      <w:r w:rsidR="00D50495" w:rsidRPr="00D50495">
        <w:rPr>
          <w:rFonts w:ascii="Times New Roman" w:eastAsia="Times New Roman" w:hAnsi="Times New Roman" w:cs="Times New Roman"/>
          <w:sz w:val="28"/>
          <w:szCs w:val="28"/>
          <w:lang w:val="en-US" w:eastAsia="ru-RU"/>
        </w:rPr>
        <w:t xml:space="preserve">This was achieved by including the above requirements in the constraint system with respect to the determined rolling regimes for the selected strip sizes. For example, ensuring a given (maximum) performance for a specific size and brand of a strip is equivalent to realizing a given (increased) rolling speed in the absence of unscheduled downtime occurring in emergency </w:t>
      </w:r>
      <w:r w:rsidR="00D50495" w:rsidRPr="00D50495">
        <w:rPr>
          <w:rFonts w:ascii="Times New Roman" w:eastAsia="Times New Roman" w:hAnsi="Times New Roman" w:cs="Times New Roman"/>
          <w:sz w:val="28"/>
          <w:szCs w:val="28"/>
          <w:lang w:val="en-US" w:eastAsia="ru-RU"/>
        </w:rPr>
        <w:lastRenderedPageBreak/>
        <w:t>situations (in particular, in strip breaks).</w:t>
      </w:r>
      <w:r w:rsidR="00D50495" w:rsidRPr="00D50495">
        <w:rPr>
          <w:lang w:val="en-US"/>
        </w:rPr>
        <w:t xml:space="preserve"> </w:t>
      </w:r>
      <w:r w:rsidR="00D50495" w:rsidRPr="00D50495">
        <w:rPr>
          <w:rFonts w:ascii="Times New Roman" w:eastAsia="Times New Roman" w:hAnsi="Times New Roman" w:cs="Times New Roman"/>
          <w:sz w:val="28"/>
          <w:szCs w:val="28"/>
          <w:lang w:val="en-US" w:eastAsia="ru-RU"/>
        </w:rPr>
        <w:t xml:space="preserve">The speed limit </w:t>
      </w:r>
      <w:r w:rsidR="00D50495">
        <w:rPr>
          <w:rFonts w:ascii="Times New Roman" w:eastAsia="Times New Roman" w:hAnsi="Times New Roman" w:cs="Times New Roman"/>
          <w:sz w:val="28"/>
          <w:szCs w:val="28"/>
          <w:lang w:val="en-US" w:eastAsia="ru-RU"/>
        </w:rPr>
        <w:t>depends on</w:t>
      </w:r>
      <w:r w:rsidR="00D50495" w:rsidRPr="00D50495">
        <w:rPr>
          <w:rFonts w:ascii="Times New Roman" w:eastAsia="Times New Roman" w:hAnsi="Times New Roman" w:cs="Times New Roman"/>
          <w:sz w:val="28"/>
          <w:szCs w:val="28"/>
          <w:lang w:val="en-US" w:eastAsia="ru-RU"/>
        </w:rPr>
        <w:t xml:space="preserve"> the power of the engines, which is included in the complex of structural and technological limitations. The obtained examples, given in the article, showed that the use of the method leads to the fulfillment of all the specified requirements, which, in turn, ensures a reduction in the cost of production and an increase in the mill's productivity.</w:t>
      </w:r>
      <w:r w:rsidR="00D50495" w:rsidRPr="00D50495">
        <w:rPr>
          <w:lang w:val="en-US"/>
        </w:rPr>
        <w:t xml:space="preserve"> </w:t>
      </w:r>
      <w:r w:rsidR="00D50495" w:rsidRPr="00D50495">
        <w:rPr>
          <w:rFonts w:ascii="Times New Roman" w:eastAsia="Times New Roman" w:hAnsi="Times New Roman" w:cs="Times New Roman"/>
          <w:sz w:val="28"/>
          <w:szCs w:val="28"/>
          <w:lang w:val="en-US" w:eastAsia="ru-RU"/>
        </w:rPr>
        <w:t xml:space="preserve">The calculation of the cold rolling regimes was reduced to the selection and distribution of the crimping along the cages (the passages were in the reversible mill) and the choice of the specific </w:t>
      </w:r>
      <w:r w:rsidR="00D50495">
        <w:rPr>
          <w:rFonts w:ascii="Times New Roman" w:eastAsia="Times New Roman" w:hAnsi="Times New Roman" w:cs="Times New Roman"/>
          <w:sz w:val="28"/>
          <w:szCs w:val="28"/>
          <w:lang w:val="en-US" w:eastAsia="ru-RU"/>
        </w:rPr>
        <w:t>strip</w:t>
      </w:r>
      <w:r w:rsidR="00D50495" w:rsidRPr="00D50495">
        <w:rPr>
          <w:rFonts w:ascii="Times New Roman" w:eastAsia="Times New Roman" w:hAnsi="Times New Roman" w:cs="Times New Roman"/>
          <w:sz w:val="28"/>
          <w:szCs w:val="28"/>
          <w:lang w:val="en-US" w:eastAsia="ru-RU"/>
        </w:rPr>
        <w:t xml:space="preserve"> tension in the intercellular spaces, on the </w:t>
      </w:r>
      <w:proofErr w:type="spellStart"/>
      <w:r w:rsidR="00D50495">
        <w:rPr>
          <w:rFonts w:ascii="Times New Roman" w:eastAsia="Times New Roman" w:hAnsi="Times New Roman" w:cs="Times New Roman"/>
          <w:sz w:val="28"/>
          <w:szCs w:val="28"/>
          <w:lang w:val="en-US" w:eastAsia="ru-RU"/>
        </w:rPr>
        <w:t>decoiler</w:t>
      </w:r>
      <w:proofErr w:type="spellEnd"/>
      <w:r w:rsidR="00D50495" w:rsidRPr="00D50495">
        <w:rPr>
          <w:rFonts w:ascii="Times New Roman" w:eastAsia="Times New Roman" w:hAnsi="Times New Roman" w:cs="Times New Roman"/>
          <w:sz w:val="28"/>
          <w:szCs w:val="28"/>
          <w:lang w:val="en-US" w:eastAsia="ru-RU"/>
        </w:rPr>
        <w:t xml:space="preserve"> and the coiler, and in setting the wedge of velocities in a particular system of constraints imposed on the input and output variables process as a function of the adopted optimality criterion.</w:t>
      </w:r>
      <w:r w:rsidR="00D50495" w:rsidRPr="00D50495">
        <w:rPr>
          <w:lang w:val="en-US"/>
        </w:rPr>
        <w:t xml:space="preserve"> </w:t>
      </w:r>
      <w:r w:rsidR="00D50495" w:rsidRPr="00D50495">
        <w:rPr>
          <w:rFonts w:ascii="Times New Roman" w:eastAsia="Times New Roman" w:hAnsi="Times New Roman" w:cs="Times New Roman"/>
          <w:sz w:val="28"/>
          <w:szCs w:val="28"/>
          <w:lang w:val="en-US" w:eastAsia="ru-RU"/>
        </w:rPr>
        <w:t>The task was solved using the conditional optimization method, through the specification of the optimization criterion. As a criterion for optimization, the total energy consumption used for the rolling process was used, as technological and design constraints on the rolling parameters and the conditions for the stability of the bands with respect to breaks and the formation of surface defects. rolls ("brews", "chippings", etc.), as well as strip breaks.</w:t>
      </w:r>
    </w:p>
    <w:p w:rsidR="00155240" w:rsidRDefault="00155240" w:rsidP="00F62308">
      <w:pPr>
        <w:spacing w:after="0" w:line="360" w:lineRule="auto"/>
        <w:ind w:firstLine="709"/>
        <w:jc w:val="both"/>
        <w:rPr>
          <w:rFonts w:ascii="Times New Roman" w:eastAsia="Times New Roman" w:hAnsi="Times New Roman" w:cs="Times New Roman"/>
          <w:sz w:val="28"/>
          <w:szCs w:val="28"/>
          <w:lang w:val="en-US" w:eastAsia="ru-RU"/>
        </w:rPr>
      </w:pPr>
      <w:r w:rsidRPr="00155240">
        <w:rPr>
          <w:rFonts w:ascii="Times New Roman" w:eastAsia="Times New Roman" w:hAnsi="Times New Roman" w:cs="Times New Roman"/>
          <w:i/>
          <w:sz w:val="28"/>
          <w:szCs w:val="28"/>
          <w:lang w:val="en-US" w:eastAsia="ru-RU"/>
        </w:rPr>
        <w:t xml:space="preserve">Keywords: </w:t>
      </w:r>
      <w:r w:rsidRPr="00155240">
        <w:rPr>
          <w:rFonts w:ascii="Times New Roman" w:eastAsia="Times New Roman" w:hAnsi="Times New Roman" w:cs="Times New Roman"/>
          <w:sz w:val="28"/>
          <w:szCs w:val="28"/>
          <w:lang w:val="en-US" w:eastAsia="ru-RU"/>
        </w:rPr>
        <w:t xml:space="preserve">mill 1400, experiment, check, cost, production, cold-rolled strip, productivity, reduction, tension, </w:t>
      </w:r>
      <w:r>
        <w:rPr>
          <w:rFonts w:ascii="Times New Roman" w:eastAsia="Times New Roman" w:hAnsi="Times New Roman" w:cs="Times New Roman"/>
          <w:sz w:val="28"/>
          <w:szCs w:val="28"/>
          <w:lang w:val="en-US" w:eastAsia="ru-RU"/>
        </w:rPr>
        <w:t>electricity</w:t>
      </w:r>
      <w:r w:rsidRPr="00155240">
        <w:rPr>
          <w:rFonts w:ascii="Times New Roman" w:eastAsia="Times New Roman" w:hAnsi="Times New Roman" w:cs="Times New Roman"/>
          <w:sz w:val="28"/>
          <w:szCs w:val="28"/>
          <w:lang w:val="en-US" w:eastAsia="ru-RU"/>
        </w:rPr>
        <w:t xml:space="preserve"> consumption, rolling speed, rolling </w:t>
      </w:r>
      <w:r w:rsidR="00625333">
        <w:rPr>
          <w:rFonts w:ascii="Times New Roman" w:eastAsia="Times New Roman" w:hAnsi="Times New Roman" w:cs="Times New Roman"/>
          <w:sz w:val="28"/>
          <w:szCs w:val="28"/>
          <w:lang w:val="en-US" w:eastAsia="ru-RU"/>
        </w:rPr>
        <w:t>regime</w:t>
      </w:r>
      <w:r w:rsidRPr="00155240">
        <w:rPr>
          <w:rFonts w:ascii="Times New Roman" w:eastAsia="Times New Roman" w:hAnsi="Times New Roman" w:cs="Times New Roman"/>
          <w:sz w:val="28"/>
          <w:szCs w:val="28"/>
          <w:lang w:val="en-US" w:eastAsia="ru-RU"/>
        </w:rPr>
        <w:t>.</w:t>
      </w:r>
    </w:p>
    <w:p w:rsidR="00155240" w:rsidRPr="00F62308" w:rsidRDefault="00155240" w:rsidP="00F62308">
      <w:pPr>
        <w:spacing w:after="0" w:line="360" w:lineRule="auto"/>
        <w:ind w:firstLine="709"/>
        <w:jc w:val="both"/>
        <w:rPr>
          <w:rFonts w:ascii="Times New Roman" w:eastAsia="Times New Roman" w:hAnsi="Times New Roman" w:cs="Times New Roman"/>
          <w:i/>
          <w:sz w:val="28"/>
          <w:szCs w:val="28"/>
          <w:lang w:val="en-US" w:eastAsia="ru-RU"/>
        </w:rPr>
      </w:pPr>
    </w:p>
    <w:p w:rsidR="00F62308" w:rsidRDefault="00F62308" w:rsidP="00F62308">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первом сообщении приведены формализованное описание предлагаемой методики и алгоритм расчета оптимальных режимов прокатки на холодном стане. Адекватность предлагаемой методики рассмотрим на конкретном примере, выполненном в соответствие с алгоритмом решения задачи определения режима холодной прокатки полос заданного типоразмера на многоклетьевом (реверсивном) стане</w:t>
      </w:r>
      <w:r w:rsidR="00F0100A">
        <w:rPr>
          <w:rFonts w:ascii="Times New Roman" w:eastAsia="Times New Roman" w:hAnsi="Times New Roman" w:cs="Times New Roman"/>
          <w:sz w:val="28"/>
          <w:szCs w:val="28"/>
          <w:lang w:eastAsia="ru-RU"/>
        </w:rPr>
        <w:t xml:space="preserve"> </w:t>
      </w:r>
      <w:r w:rsidR="00F0100A" w:rsidRPr="00F0100A">
        <w:rPr>
          <w:rFonts w:ascii="Times New Roman" w:eastAsia="Times New Roman" w:hAnsi="Times New Roman" w:cs="Times New Roman"/>
          <w:sz w:val="28"/>
          <w:szCs w:val="28"/>
          <w:lang w:eastAsia="ru-RU"/>
        </w:rPr>
        <w:t>[</w:t>
      </w:r>
      <w:r w:rsidR="00906A89">
        <w:rPr>
          <w:rFonts w:ascii="Times New Roman" w:eastAsia="Times New Roman" w:hAnsi="Times New Roman" w:cs="Times New Roman"/>
          <w:sz w:val="28"/>
          <w:szCs w:val="28"/>
          <w:lang w:eastAsia="ru-RU"/>
        </w:rPr>
        <w:t>1</w:t>
      </w:r>
      <w:r w:rsidR="00906A89" w:rsidRPr="00906A89">
        <w:rPr>
          <w:rFonts w:ascii="Times New Roman" w:eastAsia="Times New Roman" w:hAnsi="Times New Roman" w:cs="Times New Roman"/>
          <w:sz w:val="28"/>
          <w:szCs w:val="28"/>
          <w:lang w:eastAsia="ru-RU"/>
        </w:rPr>
        <w:t>,2</w:t>
      </w:r>
      <w:r w:rsidR="00E07E0E" w:rsidRPr="00E07E0E">
        <w:rPr>
          <w:rFonts w:ascii="Times New Roman" w:eastAsia="Times New Roman" w:hAnsi="Times New Roman" w:cs="Times New Roman"/>
          <w:sz w:val="28"/>
          <w:szCs w:val="28"/>
          <w:lang w:eastAsia="ru-RU"/>
        </w:rPr>
        <w:t>,5</w:t>
      </w:r>
      <w:r w:rsidR="00F0100A" w:rsidRPr="00F0100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B61207" w:rsidRDefault="00D60262" w:rsidP="006745B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FF03DF">
        <w:rPr>
          <w:rFonts w:ascii="Times New Roman" w:hAnsi="Times New Roman"/>
          <w:sz w:val="28"/>
          <w:szCs w:val="28"/>
        </w:rPr>
        <w:t xml:space="preserve">ример расчета </w:t>
      </w:r>
      <w:r>
        <w:rPr>
          <w:rFonts w:ascii="Times New Roman" w:hAnsi="Times New Roman"/>
          <w:sz w:val="28"/>
          <w:szCs w:val="28"/>
        </w:rPr>
        <w:t xml:space="preserve">приведен </w:t>
      </w:r>
      <w:r w:rsidR="006F2F77" w:rsidRPr="006F2F77">
        <w:rPr>
          <w:rFonts w:ascii="Times New Roman" w:eastAsia="Times New Roman" w:hAnsi="Times New Roman" w:cs="Times New Roman"/>
          <w:sz w:val="28"/>
          <w:szCs w:val="28"/>
          <w:lang w:eastAsia="ru-RU"/>
        </w:rPr>
        <w:t xml:space="preserve">для </w:t>
      </w:r>
      <w:r w:rsidR="00A741B7">
        <w:rPr>
          <w:rFonts w:ascii="Times New Roman" w:eastAsia="Times New Roman" w:hAnsi="Times New Roman" w:cs="Times New Roman"/>
          <w:sz w:val="28"/>
          <w:szCs w:val="28"/>
          <w:lang w:eastAsia="ru-RU"/>
        </w:rPr>
        <w:t xml:space="preserve">непрерывного четырехклетьевого </w:t>
      </w:r>
      <w:r w:rsidR="006F2F77" w:rsidRPr="006F2F77">
        <w:rPr>
          <w:rFonts w:ascii="Times New Roman" w:eastAsia="Times New Roman" w:hAnsi="Times New Roman" w:cs="Times New Roman"/>
          <w:sz w:val="28"/>
          <w:szCs w:val="28"/>
          <w:lang w:eastAsia="ru-RU"/>
        </w:rPr>
        <w:t>стана 1400</w:t>
      </w:r>
      <w:r w:rsidR="00A741B7">
        <w:rPr>
          <w:rFonts w:ascii="Times New Roman" w:eastAsia="Times New Roman" w:hAnsi="Times New Roman" w:cs="Times New Roman"/>
          <w:sz w:val="28"/>
          <w:szCs w:val="28"/>
          <w:lang w:eastAsia="ru-RU"/>
        </w:rPr>
        <w:t xml:space="preserve"> холодной прокатки</w:t>
      </w:r>
      <w:r w:rsidR="006F2F77" w:rsidRPr="006F2F77">
        <w:rPr>
          <w:rFonts w:ascii="Times New Roman" w:eastAsia="Times New Roman" w:hAnsi="Times New Roman" w:cs="Times New Roman"/>
          <w:sz w:val="28"/>
          <w:szCs w:val="28"/>
          <w:lang w:eastAsia="ru-RU"/>
        </w:rPr>
        <w:t>. Расчетным</w:t>
      </w:r>
      <w:r w:rsidR="00A741B7">
        <w:rPr>
          <w:rFonts w:ascii="Times New Roman" w:eastAsia="Times New Roman" w:hAnsi="Times New Roman" w:cs="Times New Roman"/>
          <w:sz w:val="28"/>
          <w:szCs w:val="28"/>
          <w:lang w:eastAsia="ru-RU"/>
        </w:rPr>
        <w:t>и</w:t>
      </w:r>
      <w:r w:rsidR="006F2F77" w:rsidRPr="006F2F77">
        <w:rPr>
          <w:rFonts w:ascii="Times New Roman" w:eastAsia="Times New Roman" w:hAnsi="Times New Roman" w:cs="Times New Roman"/>
          <w:sz w:val="28"/>
          <w:szCs w:val="28"/>
          <w:lang w:eastAsia="ru-RU"/>
        </w:rPr>
        <w:t xml:space="preserve"> профил</w:t>
      </w:r>
      <w:r w:rsidR="00A741B7">
        <w:rPr>
          <w:rFonts w:ascii="Times New Roman" w:eastAsia="Times New Roman" w:hAnsi="Times New Roman" w:cs="Times New Roman"/>
          <w:sz w:val="28"/>
          <w:szCs w:val="28"/>
          <w:lang w:eastAsia="ru-RU"/>
        </w:rPr>
        <w:t>ями</w:t>
      </w:r>
      <w:r w:rsidR="006F2F77" w:rsidRPr="006F2F77">
        <w:rPr>
          <w:rFonts w:ascii="Times New Roman" w:eastAsia="Times New Roman" w:hAnsi="Times New Roman" w:cs="Times New Roman"/>
          <w:sz w:val="28"/>
          <w:szCs w:val="28"/>
          <w:lang w:eastAsia="ru-RU"/>
        </w:rPr>
        <w:t xml:space="preserve"> </w:t>
      </w:r>
      <w:r w:rsidR="00A741B7">
        <w:rPr>
          <w:rFonts w:ascii="Times New Roman" w:eastAsia="Times New Roman" w:hAnsi="Times New Roman" w:cs="Times New Roman"/>
          <w:sz w:val="28"/>
          <w:szCs w:val="28"/>
          <w:lang w:eastAsia="ru-RU"/>
        </w:rPr>
        <w:t>выбраны</w:t>
      </w:r>
      <w:r w:rsidR="00B61207">
        <w:rPr>
          <w:rFonts w:ascii="Times New Roman" w:eastAsia="Times New Roman" w:hAnsi="Times New Roman" w:cs="Times New Roman"/>
          <w:sz w:val="28"/>
          <w:szCs w:val="28"/>
          <w:lang w:eastAsia="ru-RU"/>
        </w:rPr>
        <w:t>: т</w:t>
      </w:r>
      <w:r w:rsidR="007411C7" w:rsidRPr="008D49EF">
        <w:rPr>
          <w:rFonts w:ascii="Times New Roman" w:eastAsia="Times New Roman" w:hAnsi="Times New Roman" w:cs="Times New Roman"/>
          <w:sz w:val="28"/>
          <w:szCs w:val="28"/>
          <w:lang w:eastAsia="ru-RU"/>
        </w:rPr>
        <w:t xml:space="preserve">ипоразмер №1 - </w:t>
      </w:r>
      <w:r w:rsidR="00793B24" w:rsidRPr="008D49EF">
        <w:rPr>
          <w:rFonts w:ascii="Times New Roman" w:eastAsia="Times New Roman" w:hAnsi="Times New Roman" w:cs="Times New Roman"/>
          <w:sz w:val="28"/>
          <w:szCs w:val="28"/>
          <w:lang w:eastAsia="ru-RU"/>
        </w:rPr>
        <w:t>08Ю (</w:t>
      </w:r>
      <w:r w:rsidR="00084D36" w:rsidRPr="00084D36">
        <w:rPr>
          <w:rFonts w:ascii="Times New Roman" w:eastAsia="Times New Roman" w:hAnsi="Times New Roman" w:cs="Times New Roman"/>
          <w:sz w:val="28"/>
          <w:szCs w:val="28"/>
          <w:lang w:eastAsia="ru-RU"/>
        </w:rPr>
        <w:t>h</w:t>
      </w:r>
      <w:r w:rsidR="00084D36" w:rsidRPr="00084D36">
        <w:rPr>
          <w:rFonts w:ascii="Times New Roman" w:eastAsia="Times New Roman" w:hAnsi="Times New Roman" w:cs="Times New Roman"/>
          <w:sz w:val="28"/>
          <w:szCs w:val="28"/>
          <w:vertAlign w:val="subscript"/>
          <w:lang w:eastAsia="ru-RU"/>
        </w:rPr>
        <w:t>0</w:t>
      </w:r>
      <w:r w:rsidR="00084D36" w:rsidRPr="00084D36">
        <w:rPr>
          <w:rFonts w:ascii="Times New Roman" w:eastAsia="Times New Roman" w:hAnsi="Times New Roman" w:cs="Times New Roman"/>
          <w:sz w:val="28"/>
          <w:szCs w:val="28"/>
          <w:lang w:eastAsia="ru-RU"/>
        </w:rPr>
        <w:t>=</w:t>
      </w:r>
      <w:r w:rsidR="00084D36">
        <w:rPr>
          <w:rFonts w:ascii="Times New Roman" w:eastAsia="Times New Roman" w:hAnsi="Times New Roman" w:cs="Times New Roman"/>
          <w:sz w:val="28"/>
          <w:szCs w:val="28"/>
          <w:lang w:eastAsia="ru-RU"/>
        </w:rPr>
        <w:t>2</w:t>
      </w:r>
      <w:r w:rsidR="00084D36" w:rsidRPr="00084D36">
        <w:rPr>
          <w:rFonts w:ascii="Times New Roman" w:eastAsia="Times New Roman" w:hAnsi="Times New Roman" w:cs="Times New Roman"/>
          <w:sz w:val="28"/>
          <w:szCs w:val="28"/>
          <w:lang w:eastAsia="ru-RU"/>
        </w:rPr>
        <w:t xml:space="preserve"> мм, </w:t>
      </w:r>
      <w:r w:rsidR="00B61207">
        <w:rPr>
          <w:rFonts w:ascii="Times New Roman" w:eastAsia="Times New Roman" w:hAnsi="Times New Roman" w:cs="Times New Roman"/>
          <w:sz w:val="28"/>
          <w:szCs w:val="28"/>
          <w:lang w:val="en-US" w:eastAsia="ru-RU"/>
        </w:rPr>
        <w:t>h</w:t>
      </w:r>
      <w:r w:rsidR="00B61207" w:rsidRPr="00B61207">
        <w:rPr>
          <w:rFonts w:ascii="Times New Roman" w:eastAsia="Times New Roman" w:hAnsi="Times New Roman" w:cs="Times New Roman"/>
          <w:sz w:val="28"/>
          <w:szCs w:val="28"/>
          <w:vertAlign w:val="subscript"/>
          <w:lang w:eastAsia="ru-RU"/>
        </w:rPr>
        <w:t>к</w:t>
      </w:r>
      <w:r w:rsidR="00793B24" w:rsidRPr="008D49EF">
        <w:rPr>
          <w:rFonts w:ascii="Times New Roman" w:eastAsia="Times New Roman" w:hAnsi="Times New Roman" w:cs="Times New Roman"/>
          <w:sz w:val="28"/>
          <w:szCs w:val="28"/>
          <w:lang w:eastAsia="ru-RU"/>
        </w:rPr>
        <w:t>=0,45</w:t>
      </w:r>
      <w:r w:rsidR="00A026D8" w:rsidRPr="008D49EF">
        <w:rPr>
          <w:rFonts w:ascii="Times New Roman" w:eastAsia="Times New Roman" w:hAnsi="Times New Roman" w:cs="Times New Roman"/>
          <w:sz w:val="28"/>
          <w:szCs w:val="28"/>
          <w:lang w:eastAsia="ru-RU"/>
        </w:rPr>
        <w:t xml:space="preserve"> мм, B=1270 мм), скорость прокатки принята равной </w:t>
      </w:r>
      <w:r w:rsidR="00A026D8" w:rsidRPr="008D49EF">
        <w:rPr>
          <w:rFonts w:ascii="Times New Roman" w:eastAsia="Times New Roman" w:hAnsi="Times New Roman" w:cs="Times New Roman"/>
          <w:sz w:val="28"/>
          <w:szCs w:val="28"/>
          <w:lang w:eastAsia="ru-RU"/>
        </w:rPr>
        <w:lastRenderedPageBreak/>
        <w:t>12,5 м/с</w:t>
      </w:r>
      <w:r w:rsidR="00B61207">
        <w:rPr>
          <w:rFonts w:ascii="Times New Roman" w:eastAsia="Times New Roman" w:hAnsi="Times New Roman" w:cs="Times New Roman"/>
          <w:sz w:val="28"/>
          <w:szCs w:val="28"/>
          <w:lang w:eastAsia="ru-RU"/>
        </w:rPr>
        <w:t xml:space="preserve">, типоразмер №2 - </w:t>
      </w:r>
      <w:r w:rsidR="00B61207" w:rsidRPr="00793B24">
        <w:rPr>
          <w:rFonts w:ascii="Times New Roman" w:eastAsia="Times New Roman" w:hAnsi="Times New Roman" w:cs="Times New Roman"/>
          <w:sz w:val="28"/>
          <w:szCs w:val="28"/>
          <w:lang w:eastAsia="ru-RU"/>
        </w:rPr>
        <w:t>ЭИС 3 групп</w:t>
      </w:r>
      <w:r w:rsidR="00B61207">
        <w:rPr>
          <w:rFonts w:ascii="Times New Roman" w:eastAsia="Times New Roman" w:hAnsi="Times New Roman" w:cs="Times New Roman"/>
          <w:sz w:val="28"/>
          <w:szCs w:val="28"/>
          <w:lang w:eastAsia="ru-RU"/>
        </w:rPr>
        <w:t>ы</w:t>
      </w:r>
      <w:r w:rsidR="00B61207" w:rsidRPr="00793B24">
        <w:rPr>
          <w:rFonts w:ascii="Times New Roman" w:eastAsia="Times New Roman" w:hAnsi="Times New Roman" w:cs="Times New Roman"/>
          <w:sz w:val="28"/>
          <w:szCs w:val="28"/>
          <w:lang w:eastAsia="ru-RU"/>
        </w:rPr>
        <w:t xml:space="preserve"> легирования</w:t>
      </w:r>
      <w:r w:rsidR="00B61207">
        <w:rPr>
          <w:rFonts w:ascii="Times New Roman" w:eastAsia="Times New Roman" w:hAnsi="Times New Roman" w:cs="Times New Roman"/>
          <w:sz w:val="28"/>
          <w:szCs w:val="28"/>
          <w:lang w:eastAsia="ru-RU"/>
        </w:rPr>
        <w:t xml:space="preserve"> </w:t>
      </w:r>
      <w:r w:rsidR="00B61207" w:rsidRPr="00793B24">
        <w:rPr>
          <w:rFonts w:ascii="Times New Roman" w:eastAsia="Times New Roman" w:hAnsi="Times New Roman" w:cs="Times New Roman"/>
          <w:sz w:val="28"/>
          <w:szCs w:val="28"/>
          <w:lang w:eastAsia="ru-RU"/>
        </w:rPr>
        <w:t>(</w:t>
      </w:r>
      <w:r w:rsidR="00084D36" w:rsidRPr="00084D36">
        <w:rPr>
          <w:rFonts w:ascii="Times New Roman" w:eastAsia="Times New Roman" w:hAnsi="Times New Roman" w:cs="Times New Roman"/>
          <w:sz w:val="28"/>
          <w:szCs w:val="28"/>
          <w:lang w:eastAsia="ru-RU"/>
        </w:rPr>
        <w:t>h</w:t>
      </w:r>
      <w:r w:rsidR="00084D36" w:rsidRPr="00084D36">
        <w:rPr>
          <w:rFonts w:ascii="Times New Roman" w:eastAsia="Times New Roman" w:hAnsi="Times New Roman" w:cs="Times New Roman"/>
          <w:sz w:val="28"/>
          <w:szCs w:val="28"/>
          <w:vertAlign w:val="subscript"/>
          <w:lang w:eastAsia="ru-RU"/>
        </w:rPr>
        <w:t>0</w:t>
      </w:r>
      <w:r w:rsidR="00084D36" w:rsidRPr="00084D36">
        <w:rPr>
          <w:rFonts w:ascii="Times New Roman" w:eastAsia="Times New Roman" w:hAnsi="Times New Roman" w:cs="Times New Roman"/>
          <w:sz w:val="28"/>
          <w:szCs w:val="28"/>
          <w:lang w:eastAsia="ru-RU"/>
        </w:rPr>
        <w:t>=2</w:t>
      </w:r>
      <w:r w:rsidR="00084D36">
        <w:rPr>
          <w:rFonts w:ascii="Times New Roman" w:eastAsia="Times New Roman" w:hAnsi="Times New Roman" w:cs="Times New Roman"/>
          <w:sz w:val="28"/>
          <w:szCs w:val="28"/>
          <w:lang w:eastAsia="ru-RU"/>
        </w:rPr>
        <w:t>,2</w:t>
      </w:r>
      <w:r w:rsidR="00084D36" w:rsidRPr="00084D36">
        <w:rPr>
          <w:rFonts w:ascii="Times New Roman" w:eastAsia="Times New Roman" w:hAnsi="Times New Roman" w:cs="Times New Roman"/>
          <w:sz w:val="28"/>
          <w:szCs w:val="28"/>
          <w:lang w:eastAsia="ru-RU"/>
        </w:rPr>
        <w:t xml:space="preserve"> мм,</w:t>
      </w:r>
      <w:r w:rsidR="00B61207" w:rsidRPr="00793B24">
        <w:rPr>
          <w:rFonts w:ascii="Times New Roman" w:eastAsia="Times New Roman" w:hAnsi="Times New Roman" w:cs="Times New Roman"/>
          <w:sz w:val="28"/>
          <w:szCs w:val="28"/>
          <w:lang w:eastAsia="ru-RU"/>
        </w:rPr>
        <w:t xml:space="preserve"> </w:t>
      </w:r>
      <w:r w:rsidR="00B61207">
        <w:rPr>
          <w:rFonts w:ascii="Times New Roman" w:eastAsia="Times New Roman" w:hAnsi="Times New Roman" w:cs="Times New Roman"/>
          <w:sz w:val="28"/>
          <w:szCs w:val="28"/>
          <w:lang w:val="en-US" w:eastAsia="ru-RU"/>
        </w:rPr>
        <w:t>h</w:t>
      </w:r>
      <w:r w:rsidR="00B61207" w:rsidRPr="00B61207">
        <w:rPr>
          <w:rFonts w:ascii="Times New Roman" w:eastAsia="Times New Roman" w:hAnsi="Times New Roman" w:cs="Times New Roman"/>
          <w:sz w:val="28"/>
          <w:szCs w:val="28"/>
          <w:vertAlign w:val="subscript"/>
          <w:lang w:eastAsia="ru-RU"/>
        </w:rPr>
        <w:t>к</w:t>
      </w:r>
      <w:r w:rsidR="00B61207" w:rsidRPr="00793B24">
        <w:rPr>
          <w:rFonts w:ascii="Times New Roman" w:eastAsia="Times New Roman" w:hAnsi="Times New Roman" w:cs="Times New Roman"/>
          <w:sz w:val="28"/>
          <w:szCs w:val="28"/>
          <w:lang w:eastAsia="ru-RU"/>
        </w:rPr>
        <w:t>=0,5 мм, B=1000 мм)</w:t>
      </w:r>
      <w:r w:rsidR="00B61207">
        <w:rPr>
          <w:rFonts w:ascii="Times New Roman" w:eastAsia="Times New Roman" w:hAnsi="Times New Roman" w:cs="Times New Roman"/>
          <w:sz w:val="28"/>
          <w:szCs w:val="28"/>
          <w:lang w:eastAsia="ru-RU"/>
        </w:rPr>
        <w:t>, скорость прокатки принята равной 11,5 м/с.</w:t>
      </w:r>
    </w:p>
    <w:p w:rsidR="008D49EF" w:rsidRDefault="00B61207" w:rsidP="006745B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w:t>
      </w:r>
      <w:r w:rsidR="007F146E" w:rsidRPr="008D49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 (типоразмер №1):</w:t>
      </w:r>
    </w:p>
    <w:p w:rsidR="00054C02" w:rsidRDefault="00054C02" w:rsidP="006745B4">
      <w:pPr>
        <w:pStyle w:val="a5"/>
        <w:numPr>
          <w:ilvl w:val="0"/>
          <w:numId w:val="6"/>
        </w:numPr>
        <w:tabs>
          <w:tab w:val="left" w:pos="284"/>
        </w:tabs>
        <w:spacing w:after="0" w:line="360" w:lineRule="auto"/>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Суммарное обжатие: </w:t>
      </w:r>
      <w:r w:rsidR="00084D36" w:rsidRPr="00054C02">
        <w:rPr>
          <w:rFonts w:ascii="Times New Roman" w:eastAsia="Times New Roman" w:hAnsi="Times New Roman" w:cs="Times New Roman"/>
          <w:position w:val="-30"/>
          <w:sz w:val="28"/>
          <w:szCs w:val="28"/>
          <w:lang w:eastAsia="ru-RU"/>
        </w:rPr>
        <w:object w:dxaOrig="4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33.75pt" o:ole="">
            <v:imagedata r:id="rId8" o:title=""/>
          </v:shape>
          <o:OLEObject Type="Embed" ProgID="Equation.DSMT4" ShapeID="_x0000_i1025" DrawAspect="Content" ObjectID="_1592059244" r:id="rId9"/>
        </w:object>
      </w:r>
    </w:p>
    <w:p w:rsidR="00054C02" w:rsidRDefault="008D49EF" w:rsidP="006745B4">
      <w:pPr>
        <w:pStyle w:val="a5"/>
        <w:numPr>
          <w:ilvl w:val="0"/>
          <w:numId w:val="6"/>
        </w:numPr>
        <w:tabs>
          <w:tab w:val="left" w:pos="7440"/>
        </w:tabs>
        <w:spacing w:after="0" w:line="360" w:lineRule="auto"/>
        <w:ind w:left="284" w:hanging="284"/>
        <w:jc w:val="both"/>
        <w:rPr>
          <w:rFonts w:ascii="Times New Roman" w:eastAsia="Times New Roman" w:hAnsi="Times New Roman" w:cs="Times New Roman"/>
          <w:sz w:val="28"/>
          <w:szCs w:val="28"/>
          <w:lang w:eastAsia="ru-RU"/>
        </w:rPr>
      </w:pPr>
      <w:r w:rsidRPr="008D49EF">
        <w:rPr>
          <w:rFonts w:ascii="Times New Roman" w:eastAsia="Times New Roman" w:hAnsi="Times New Roman" w:cs="Times New Roman"/>
          <w:sz w:val="28"/>
          <w:szCs w:val="28"/>
          <w:lang w:eastAsia="ru-RU"/>
        </w:rPr>
        <w:t>Диапазоны и</w:t>
      </w:r>
      <w:r w:rsidR="00054C02">
        <w:rPr>
          <w:rFonts w:ascii="Times New Roman" w:eastAsia="Times New Roman" w:hAnsi="Times New Roman" w:cs="Times New Roman"/>
          <w:sz w:val="28"/>
          <w:szCs w:val="28"/>
          <w:lang w:eastAsia="ru-RU"/>
        </w:rPr>
        <w:t>зменения относительных обжатий</w:t>
      </w:r>
      <w:r w:rsidR="00E07E0E">
        <w:rPr>
          <w:rFonts w:ascii="Times New Roman" w:eastAsia="Times New Roman" w:hAnsi="Times New Roman" w:cs="Times New Roman"/>
          <w:sz w:val="28"/>
          <w:szCs w:val="28"/>
          <w:lang w:val="en-US" w:eastAsia="ru-RU"/>
        </w:rPr>
        <w:t xml:space="preserve"> [3]</w:t>
      </w:r>
      <w:r w:rsidR="00054C02">
        <w:rPr>
          <w:rFonts w:ascii="Times New Roman" w:eastAsia="Times New Roman" w:hAnsi="Times New Roman" w:cs="Times New Roman"/>
          <w:sz w:val="28"/>
          <w:szCs w:val="28"/>
          <w:lang w:eastAsia="ru-RU"/>
        </w:rPr>
        <w:t>:</w:t>
      </w:r>
    </w:p>
    <w:p w:rsidR="00054C02" w:rsidRPr="000665DC" w:rsidRDefault="00054C02" w:rsidP="006745B4">
      <w:pPr>
        <w:tabs>
          <w:tab w:val="left" w:pos="7440"/>
        </w:tabs>
        <w:spacing w:after="0" w:line="360" w:lineRule="auto"/>
        <w:rPr>
          <w:rFonts w:ascii="Times New Roman" w:eastAsia="Times New Roman" w:hAnsi="Times New Roman" w:cs="Times New Roman"/>
          <w:sz w:val="28"/>
          <w:szCs w:val="28"/>
          <w:lang w:eastAsia="ru-RU"/>
        </w:rPr>
      </w:pPr>
      <w:proofErr w:type="gramStart"/>
      <w:r w:rsidRPr="000665DC">
        <w:rPr>
          <w:rFonts w:ascii="Times New Roman" w:eastAsia="Times New Roman" w:hAnsi="Times New Roman" w:cs="Times New Roman"/>
          <w:sz w:val="28"/>
          <w:szCs w:val="28"/>
          <w:lang w:val="en-US" w:eastAsia="ru-RU"/>
        </w:rPr>
        <w:t>ε</w:t>
      </w:r>
      <w:r w:rsidRPr="000665DC">
        <w:rPr>
          <w:rFonts w:ascii="Times New Roman" w:eastAsia="Times New Roman" w:hAnsi="Times New Roman" w:cs="Times New Roman"/>
          <w:sz w:val="28"/>
          <w:szCs w:val="28"/>
          <w:vertAlign w:val="subscript"/>
          <w:lang w:eastAsia="ru-RU"/>
        </w:rPr>
        <w:t>1</w:t>
      </w:r>
      <w:proofErr w:type="gramEnd"/>
      <w:r w:rsidRPr="000665DC">
        <w:rPr>
          <w:rFonts w:ascii="Times New Roman" w:eastAsia="Times New Roman" w:hAnsi="Times New Roman" w:cs="Times New Roman"/>
          <w:sz w:val="28"/>
          <w:szCs w:val="28"/>
          <w:vertAlign w:val="subscript"/>
          <w:lang w:eastAsia="ru-RU"/>
        </w:rPr>
        <w:t xml:space="preserve"> </w:t>
      </w:r>
      <w:r w:rsidRPr="000665DC">
        <w:rPr>
          <w:rFonts w:ascii="Times New Roman" w:eastAsia="Times New Roman" w:hAnsi="Times New Roman" w:cs="Times New Roman"/>
          <w:sz w:val="28"/>
          <w:szCs w:val="28"/>
          <w:vertAlign w:val="subscript"/>
          <w:lang w:val="en-US" w:eastAsia="ru-RU"/>
        </w:rPr>
        <w:t>min</w:t>
      </w:r>
      <w:r w:rsidRPr="000665D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25</w:t>
      </w:r>
      <w:r w:rsidRPr="000665DC">
        <w:rPr>
          <w:rFonts w:ascii="Times New Roman" w:eastAsia="Times New Roman" w:hAnsi="Times New Roman" w:cs="Times New Roman"/>
          <w:sz w:val="28"/>
          <w:szCs w:val="28"/>
          <w:lang w:eastAsia="ru-RU"/>
        </w:rPr>
        <w:t xml:space="preserve"> %;  </w:t>
      </w:r>
      <w:r w:rsidRPr="000665DC">
        <w:rPr>
          <w:rFonts w:ascii="Times New Roman" w:eastAsia="Times New Roman" w:hAnsi="Times New Roman" w:cs="Times New Roman"/>
          <w:sz w:val="28"/>
          <w:szCs w:val="28"/>
          <w:lang w:val="en-US" w:eastAsia="ru-RU"/>
        </w:rPr>
        <w:t>ε</w:t>
      </w:r>
      <w:r w:rsidRPr="000665DC">
        <w:rPr>
          <w:rFonts w:ascii="Times New Roman" w:eastAsia="Times New Roman" w:hAnsi="Times New Roman" w:cs="Times New Roman"/>
          <w:sz w:val="28"/>
          <w:szCs w:val="28"/>
          <w:vertAlign w:val="subscript"/>
          <w:lang w:eastAsia="ru-RU"/>
        </w:rPr>
        <w:t xml:space="preserve">1 </w:t>
      </w:r>
      <w:r w:rsidRPr="000665DC">
        <w:rPr>
          <w:rFonts w:ascii="Times New Roman" w:eastAsia="Times New Roman" w:hAnsi="Times New Roman" w:cs="Times New Roman"/>
          <w:sz w:val="28"/>
          <w:szCs w:val="28"/>
          <w:vertAlign w:val="subscript"/>
          <w:lang w:val="en-US" w:eastAsia="ru-RU"/>
        </w:rPr>
        <w:t>max</w:t>
      </w:r>
      <w:r w:rsidRPr="000665DC">
        <w:rPr>
          <w:rFonts w:ascii="Times New Roman" w:eastAsia="Times New Roman" w:hAnsi="Times New Roman" w:cs="Times New Roman"/>
          <w:sz w:val="28"/>
          <w:szCs w:val="28"/>
          <w:lang w:eastAsia="ru-RU"/>
        </w:rPr>
        <w:t xml:space="preserve"> = 3</w:t>
      </w:r>
      <w:r>
        <w:rPr>
          <w:rFonts w:ascii="Times New Roman" w:eastAsia="Times New Roman" w:hAnsi="Times New Roman" w:cs="Times New Roman"/>
          <w:sz w:val="28"/>
          <w:szCs w:val="28"/>
          <w:lang w:eastAsia="ru-RU"/>
        </w:rPr>
        <w:t>8</w:t>
      </w:r>
      <w:r w:rsidRPr="000665DC">
        <w:rPr>
          <w:rFonts w:ascii="Times New Roman" w:eastAsia="Times New Roman" w:hAnsi="Times New Roman" w:cs="Times New Roman"/>
          <w:sz w:val="28"/>
          <w:szCs w:val="28"/>
          <w:lang w:eastAsia="ru-RU"/>
        </w:rPr>
        <w:t xml:space="preserve">%;  </w:t>
      </w:r>
      <w:r w:rsidRPr="000665DC">
        <w:rPr>
          <w:rFonts w:ascii="Times New Roman" w:eastAsia="Times New Roman" w:hAnsi="Times New Roman" w:cs="Times New Roman"/>
          <w:sz w:val="28"/>
          <w:szCs w:val="28"/>
          <w:lang w:val="en-US" w:eastAsia="ru-RU"/>
        </w:rPr>
        <w:t>ε</w:t>
      </w:r>
      <w:r w:rsidRPr="000665DC">
        <w:rPr>
          <w:rFonts w:ascii="Times New Roman" w:eastAsia="Times New Roman" w:hAnsi="Times New Roman" w:cs="Times New Roman"/>
          <w:sz w:val="28"/>
          <w:szCs w:val="28"/>
          <w:vertAlign w:val="subscript"/>
          <w:lang w:eastAsia="ru-RU"/>
        </w:rPr>
        <w:t xml:space="preserve">2 </w:t>
      </w:r>
      <w:r w:rsidRPr="000665DC">
        <w:rPr>
          <w:rFonts w:ascii="Times New Roman" w:eastAsia="Times New Roman" w:hAnsi="Times New Roman" w:cs="Times New Roman"/>
          <w:sz w:val="28"/>
          <w:szCs w:val="28"/>
          <w:vertAlign w:val="subscript"/>
          <w:lang w:val="en-US" w:eastAsia="ru-RU"/>
        </w:rPr>
        <w:t>min</w:t>
      </w:r>
      <w:r w:rsidRPr="000665DC">
        <w:rPr>
          <w:rFonts w:ascii="Times New Roman" w:eastAsia="Times New Roman" w:hAnsi="Times New Roman" w:cs="Times New Roman"/>
          <w:sz w:val="28"/>
          <w:szCs w:val="28"/>
          <w:lang w:eastAsia="ru-RU"/>
        </w:rPr>
        <w:t xml:space="preserve">  = 3</w:t>
      </w:r>
      <w:r>
        <w:rPr>
          <w:rFonts w:ascii="Times New Roman" w:eastAsia="Times New Roman" w:hAnsi="Times New Roman" w:cs="Times New Roman"/>
          <w:sz w:val="28"/>
          <w:szCs w:val="28"/>
          <w:lang w:eastAsia="ru-RU"/>
        </w:rPr>
        <w:t>4</w:t>
      </w:r>
      <w:r w:rsidRPr="000665DC">
        <w:rPr>
          <w:rFonts w:ascii="Times New Roman" w:eastAsia="Times New Roman" w:hAnsi="Times New Roman" w:cs="Times New Roman"/>
          <w:sz w:val="28"/>
          <w:szCs w:val="28"/>
          <w:lang w:eastAsia="ru-RU"/>
        </w:rPr>
        <w:t xml:space="preserve">%; </w:t>
      </w:r>
      <w:r w:rsidRPr="000665DC">
        <w:rPr>
          <w:rFonts w:ascii="Times New Roman" w:eastAsia="Times New Roman" w:hAnsi="Times New Roman" w:cs="Times New Roman"/>
          <w:sz w:val="28"/>
          <w:szCs w:val="28"/>
          <w:lang w:val="en-US" w:eastAsia="ru-RU"/>
        </w:rPr>
        <w:t>ε</w:t>
      </w:r>
      <w:r w:rsidRPr="000665DC">
        <w:rPr>
          <w:rFonts w:ascii="Times New Roman" w:eastAsia="Times New Roman" w:hAnsi="Times New Roman" w:cs="Times New Roman"/>
          <w:sz w:val="28"/>
          <w:szCs w:val="28"/>
          <w:vertAlign w:val="subscript"/>
          <w:lang w:eastAsia="ru-RU"/>
        </w:rPr>
        <w:t xml:space="preserve">2 </w:t>
      </w:r>
      <w:r w:rsidRPr="000665DC">
        <w:rPr>
          <w:rFonts w:ascii="Times New Roman" w:eastAsia="Times New Roman" w:hAnsi="Times New Roman" w:cs="Times New Roman"/>
          <w:sz w:val="28"/>
          <w:szCs w:val="28"/>
          <w:vertAlign w:val="subscript"/>
          <w:lang w:val="en-US" w:eastAsia="ru-RU"/>
        </w:rPr>
        <w:t>max</w:t>
      </w:r>
      <w:r w:rsidRPr="000665D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39</w:t>
      </w:r>
      <w:r w:rsidRPr="000665DC">
        <w:rPr>
          <w:rFonts w:ascii="Times New Roman" w:eastAsia="Times New Roman" w:hAnsi="Times New Roman" w:cs="Times New Roman"/>
          <w:sz w:val="28"/>
          <w:szCs w:val="28"/>
          <w:lang w:eastAsia="ru-RU"/>
        </w:rPr>
        <w:t xml:space="preserve">%;  </w:t>
      </w:r>
      <w:r w:rsidRPr="000665DC">
        <w:rPr>
          <w:rFonts w:ascii="Times New Roman" w:eastAsia="Times New Roman" w:hAnsi="Times New Roman" w:cs="Times New Roman"/>
          <w:sz w:val="28"/>
          <w:szCs w:val="28"/>
          <w:lang w:val="en-US" w:eastAsia="ru-RU"/>
        </w:rPr>
        <w:t>ε</w:t>
      </w:r>
      <w:r w:rsidRPr="000665DC">
        <w:rPr>
          <w:rFonts w:ascii="Times New Roman" w:eastAsia="Times New Roman" w:hAnsi="Times New Roman" w:cs="Times New Roman"/>
          <w:sz w:val="28"/>
          <w:szCs w:val="28"/>
          <w:vertAlign w:val="subscript"/>
          <w:lang w:eastAsia="ru-RU"/>
        </w:rPr>
        <w:t xml:space="preserve">3 </w:t>
      </w:r>
      <w:r w:rsidRPr="000665DC">
        <w:rPr>
          <w:rFonts w:ascii="Times New Roman" w:eastAsia="Times New Roman" w:hAnsi="Times New Roman" w:cs="Times New Roman"/>
          <w:sz w:val="28"/>
          <w:szCs w:val="28"/>
          <w:vertAlign w:val="subscript"/>
          <w:lang w:val="en-US" w:eastAsia="ru-RU"/>
        </w:rPr>
        <w:t>min</w:t>
      </w:r>
      <w:r w:rsidRPr="000665D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27</w:t>
      </w:r>
      <w:r w:rsidRPr="000665DC">
        <w:rPr>
          <w:rFonts w:ascii="Times New Roman" w:eastAsia="Times New Roman" w:hAnsi="Times New Roman" w:cs="Times New Roman"/>
          <w:sz w:val="28"/>
          <w:szCs w:val="28"/>
          <w:lang w:eastAsia="ru-RU"/>
        </w:rPr>
        <w:t>%;</w:t>
      </w:r>
    </w:p>
    <w:p w:rsidR="00054C02" w:rsidRPr="00054C02" w:rsidRDefault="00054C02" w:rsidP="006745B4">
      <w:pPr>
        <w:tabs>
          <w:tab w:val="left" w:pos="7440"/>
        </w:tabs>
        <w:spacing w:after="0" w:line="360" w:lineRule="auto"/>
        <w:rPr>
          <w:rFonts w:ascii="Times New Roman" w:eastAsia="Times New Roman" w:hAnsi="Times New Roman" w:cs="Times New Roman"/>
          <w:sz w:val="28"/>
          <w:szCs w:val="28"/>
          <w:lang w:val="en-US" w:eastAsia="ru-RU"/>
        </w:rPr>
      </w:pPr>
      <w:proofErr w:type="gramStart"/>
      <w:r w:rsidRPr="00054C02">
        <w:rPr>
          <w:rFonts w:ascii="Times New Roman" w:eastAsia="Times New Roman" w:hAnsi="Times New Roman" w:cs="Times New Roman"/>
          <w:sz w:val="28"/>
          <w:szCs w:val="28"/>
          <w:lang w:val="en-US" w:eastAsia="ru-RU"/>
        </w:rPr>
        <w:t>ε</w:t>
      </w:r>
      <w:r w:rsidRPr="00054C02">
        <w:rPr>
          <w:rFonts w:ascii="Times New Roman" w:eastAsia="Times New Roman" w:hAnsi="Times New Roman" w:cs="Times New Roman"/>
          <w:sz w:val="28"/>
          <w:szCs w:val="28"/>
          <w:vertAlign w:val="subscript"/>
          <w:lang w:val="en-US" w:eastAsia="ru-RU"/>
        </w:rPr>
        <w:t>3</w:t>
      </w:r>
      <w:proofErr w:type="gramEnd"/>
      <w:r w:rsidRPr="00054C02">
        <w:rPr>
          <w:rFonts w:ascii="Times New Roman" w:eastAsia="Times New Roman" w:hAnsi="Times New Roman" w:cs="Times New Roman"/>
          <w:sz w:val="28"/>
          <w:szCs w:val="28"/>
          <w:vertAlign w:val="subscript"/>
          <w:lang w:val="en-US" w:eastAsia="ru-RU"/>
        </w:rPr>
        <w:t xml:space="preserve"> max</w:t>
      </w:r>
      <w:r w:rsidRPr="00054C02">
        <w:rPr>
          <w:rFonts w:ascii="Times New Roman" w:eastAsia="Times New Roman" w:hAnsi="Times New Roman" w:cs="Times New Roman"/>
          <w:sz w:val="28"/>
          <w:szCs w:val="28"/>
          <w:lang w:val="en-US" w:eastAsia="ru-RU"/>
        </w:rPr>
        <w:t xml:space="preserve"> = 38%; ε</w:t>
      </w:r>
      <w:r w:rsidRPr="00054C02">
        <w:rPr>
          <w:rFonts w:ascii="Times New Roman" w:eastAsia="Times New Roman" w:hAnsi="Times New Roman" w:cs="Times New Roman"/>
          <w:sz w:val="28"/>
          <w:szCs w:val="28"/>
          <w:vertAlign w:val="subscript"/>
          <w:lang w:val="en-US" w:eastAsia="ru-RU"/>
        </w:rPr>
        <w:t>4 min</w:t>
      </w:r>
      <w:r w:rsidRPr="00054C02">
        <w:rPr>
          <w:rFonts w:ascii="Times New Roman" w:eastAsia="Times New Roman" w:hAnsi="Times New Roman" w:cs="Times New Roman"/>
          <w:sz w:val="28"/>
          <w:szCs w:val="28"/>
          <w:lang w:val="en-US" w:eastAsia="ru-RU"/>
        </w:rPr>
        <w:t xml:space="preserve">  = 16%; ε</w:t>
      </w:r>
      <w:r w:rsidRPr="00054C02">
        <w:rPr>
          <w:rFonts w:ascii="Times New Roman" w:eastAsia="Times New Roman" w:hAnsi="Times New Roman" w:cs="Times New Roman"/>
          <w:sz w:val="28"/>
          <w:szCs w:val="28"/>
          <w:vertAlign w:val="subscript"/>
          <w:lang w:val="en-US" w:eastAsia="ru-RU"/>
        </w:rPr>
        <w:t>4 max</w:t>
      </w:r>
      <w:r w:rsidR="00084D36">
        <w:rPr>
          <w:rFonts w:ascii="Times New Roman" w:eastAsia="Times New Roman" w:hAnsi="Times New Roman" w:cs="Times New Roman"/>
          <w:sz w:val="28"/>
          <w:szCs w:val="28"/>
          <w:lang w:val="en-US" w:eastAsia="ru-RU"/>
        </w:rPr>
        <w:t xml:space="preserve"> = 30%.</w:t>
      </w:r>
    </w:p>
    <w:p w:rsidR="007F146E" w:rsidRPr="008D49EF" w:rsidRDefault="00054C02" w:rsidP="006745B4">
      <w:pPr>
        <w:pStyle w:val="a5"/>
        <w:numPr>
          <w:ilvl w:val="0"/>
          <w:numId w:val="6"/>
        </w:numPr>
        <w:tabs>
          <w:tab w:val="left" w:pos="7440"/>
        </w:tabs>
        <w:spacing w:after="0" w:line="36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Диапазоны изменения </w:t>
      </w:r>
      <w:r w:rsidR="008D49EF" w:rsidRPr="008D49EF">
        <w:rPr>
          <w:rFonts w:ascii="Times New Roman" w:eastAsia="Times New Roman" w:hAnsi="Times New Roman" w:cs="Times New Roman"/>
          <w:sz w:val="28"/>
          <w:szCs w:val="28"/>
          <w:lang w:eastAsia="ru-RU"/>
        </w:rPr>
        <w:t>средних уде</w:t>
      </w:r>
      <w:r>
        <w:rPr>
          <w:rFonts w:ascii="Times New Roman" w:eastAsia="Times New Roman" w:hAnsi="Times New Roman" w:cs="Times New Roman"/>
          <w:sz w:val="28"/>
          <w:szCs w:val="28"/>
          <w:lang w:eastAsia="ru-RU"/>
        </w:rPr>
        <w:t>льных натяжений по участкам</w:t>
      </w:r>
      <w:r w:rsidR="0055790D" w:rsidRPr="0055790D">
        <w:rPr>
          <w:rFonts w:ascii="Times New Roman" w:eastAsia="Times New Roman" w:hAnsi="Times New Roman" w:cs="Times New Roman"/>
          <w:sz w:val="28"/>
          <w:szCs w:val="28"/>
          <w:lang w:eastAsia="ru-RU"/>
        </w:rPr>
        <w:t xml:space="preserve"> [6]</w:t>
      </w:r>
      <w:r>
        <w:rPr>
          <w:rFonts w:ascii="Times New Roman" w:eastAsia="Times New Roman" w:hAnsi="Times New Roman" w:cs="Times New Roman"/>
          <w:sz w:val="28"/>
          <w:szCs w:val="28"/>
          <w:lang w:eastAsia="ru-RU"/>
        </w:rPr>
        <w:t>:</w:t>
      </w:r>
    </w:p>
    <w:p w:rsidR="00054C02" w:rsidRDefault="000665DC" w:rsidP="006745B4">
      <w:pPr>
        <w:spacing w:after="0" w:line="360" w:lineRule="auto"/>
        <w:ind w:right="142"/>
        <w:jc w:val="both"/>
        <w:rPr>
          <w:rFonts w:ascii="Times New Roman" w:eastAsia="Times New Roman" w:hAnsi="Times New Roman" w:cs="Times New Roman"/>
          <w:sz w:val="28"/>
          <w:szCs w:val="28"/>
          <w:lang w:eastAsia="ru-RU"/>
        </w:rPr>
      </w:pPr>
      <w:r w:rsidRPr="000665DC">
        <w:rPr>
          <w:rFonts w:ascii="Times New Roman" w:eastAsia="Times New Roman" w:hAnsi="Times New Roman" w:cs="Times New Roman"/>
          <w:sz w:val="28"/>
          <w:szCs w:val="28"/>
          <w:lang w:val="en-US" w:eastAsia="ru-RU"/>
        </w:rPr>
        <w:t>σ</w:t>
      </w:r>
      <w:r w:rsidRPr="000665DC">
        <w:rPr>
          <w:rFonts w:ascii="Times New Roman" w:eastAsia="Times New Roman" w:hAnsi="Times New Roman" w:cs="Times New Roman"/>
          <w:sz w:val="28"/>
          <w:szCs w:val="28"/>
          <w:vertAlign w:val="subscript"/>
          <w:lang w:eastAsia="ru-RU"/>
        </w:rPr>
        <w:t xml:space="preserve">0 </w:t>
      </w:r>
      <w:r w:rsidRPr="000665DC">
        <w:rPr>
          <w:rFonts w:ascii="Times New Roman" w:eastAsia="Times New Roman" w:hAnsi="Times New Roman" w:cs="Times New Roman"/>
          <w:sz w:val="28"/>
          <w:szCs w:val="28"/>
          <w:vertAlign w:val="subscript"/>
          <w:lang w:val="en-US" w:eastAsia="ru-RU"/>
        </w:rPr>
        <w:t>min</w:t>
      </w:r>
      <w:r w:rsidRPr="000665DC">
        <w:rPr>
          <w:rFonts w:ascii="Times New Roman" w:eastAsia="Times New Roman" w:hAnsi="Times New Roman" w:cs="Times New Roman"/>
          <w:sz w:val="28"/>
          <w:szCs w:val="28"/>
          <w:lang w:eastAsia="ru-RU"/>
        </w:rPr>
        <w:t xml:space="preserve"> = </w:t>
      </w:r>
      <w:r w:rsidR="007F146E">
        <w:rPr>
          <w:rFonts w:ascii="Times New Roman" w:eastAsia="Times New Roman" w:hAnsi="Times New Roman" w:cs="Times New Roman"/>
          <w:sz w:val="28"/>
          <w:szCs w:val="28"/>
          <w:lang w:eastAsia="ru-RU"/>
        </w:rPr>
        <w:t>35</w:t>
      </w:r>
      <w:r w:rsidRPr="000665DC">
        <w:rPr>
          <w:rFonts w:ascii="Times New Roman" w:eastAsia="Times New Roman" w:hAnsi="Times New Roman" w:cs="Times New Roman"/>
          <w:sz w:val="28"/>
          <w:szCs w:val="28"/>
          <w:lang w:eastAsia="ru-RU"/>
        </w:rPr>
        <w:t xml:space="preserve"> МПа; </w:t>
      </w:r>
      <w:r w:rsidRPr="000665DC">
        <w:rPr>
          <w:rFonts w:ascii="Times New Roman" w:eastAsia="Times New Roman" w:hAnsi="Times New Roman" w:cs="Times New Roman"/>
          <w:sz w:val="28"/>
          <w:szCs w:val="28"/>
          <w:lang w:val="en-US" w:eastAsia="ru-RU"/>
        </w:rPr>
        <w:t>σ</w:t>
      </w:r>
      <w:r w:rsidRPr="000665DC">
        <w:rPr>
          <w:rFonts w:ascii="Times New Roman" w:eastAsia="Times New Roman" w:hAnsi="Times New Roman" w:cs="Times New Roman"/>
          <w:sz w:val="28"/>
          <w:szCs w:val="28"/>
          <w:vertAlign w:val="subscript"/>
          <w:lang w:eastAsia="ru-RU"/>
        </w:rPr>
        <w:t xml:space="preserve">0 </w:t>
      </w:r>
      <w:r w:rsidRPr="000665DC">
        <w:rPr>
          <w:rFonts w:ascii="Times New Roman" w:eastAsia="Times New Roman" w:hAnsi="Times New Roman" w:cs="Times New Roman"/>
          <w:sz w:val="28"/>
          <w:szCs w:val="28"/>
          <w:vertAlign w:val="subscript"/>
          <w:lang w:val="en-US" w:eastAsia="ru-RU"/>
        </w:rPr>
        <w:t>max</w:t>
      </w:r>
      <w:r w:rsidRPr="000665DC">
        <w:rPr>
          <w:rFonts w:ascii="Times New Roman" w:eastAsia="Times New Roman" w:hAnsi="Times New Roman" w:cs="Times New Roman"/>
          <w:sz w:val="28"/>
          <w:szCs w:val="28"/>
          <w:lang w:eastAsia="ru-RU"/>
        </w:rPr>
        <w:t xml:space="preserve"> = </w:t>
      </w:r>
      <w:r w:rsidR="007F146E">
        <w:rPr>
          <w:rFonts w:ascii="Times New Roman" w:eastAsia="Times New Roman" w:hAnsi="Times New Roman" w:cs="Times New Roman"/>
          <w:sz w:val="28"/>
          <w:szCs w:val="28"/>
          <w:lang w:eastAsia="ru-RU"/>
        </w:rPr>
        <w:t>45</w:t>
      </w:r>
      <w:r w:rsidRPr="000665DC">
        <w:rPr>
          <w:rFonts w:ascii="Times New Roman" w:eastAsia="Times New Roman" w:hAnsi="Times New Roman" w:cs="Times New Roman"/>
          <w:sz w:val="28"/>
          <w:szCs w:val="28"/>
          <w:lang w:eastAsia="ru-RU"/>
        </w:rPr>
        <w:t xml:space="preserve"> МПа;</w:t>
      </w:r>
      <w:r w:rsidR="00054C02">
        <w:rPr>
          <w:rFonts w:ascii="Times New Roman" w:eastAsia="Times New Roman" w:hAnsi="Times New Roman" w:cs="Times New Roman"/>
          <w:sz w:val="28"/>
          <w:szCs w:val="28"/>
          <w:lang w:eastAsia="ru-RU"/>
        </w:rPr>
        <w:t xml:space="preserve"> </w:t>
      </w:r>
      <w:r w:rsidRPr="000665DC">
        <w:rPr>
          <w:rFonts w:ascii="Times New Roman" w:eastAsia="Times New Roman" w:hAnsi="Times New Roman" w:cs="Times New Roman"/>
          <w:sz w:val="28"/>
          <w:szCs w:val="28"/>
          <w:lang w:val="en-US" w:eastAsia="ru-RU"/>
        </w:rPr>
        <w:t>σ</w:t>
      </w:r>
      <w:r w:rsidRPr="000665DC">
        <w:rPr>
          <w:rFonts w:ascii="Times New Roman" w:eastAsia="Times New Roman" w:hAnsi="Times New Roman" w:cs="Times New Roman"/>
          <w:sz w:val="28"/>
          <w:szCs w:val="28"/>
          <w:vertAlign w:val="subscript"/>
          <w:lang w:eastAsia="ru-RU"/>
        </w:rPr>
        <w:t xml:space="preserve">1 </w:t>
      </w:r>
      <w:r w:rsidRPr="000665DC">
        <w:rPr>
          <w:rFonts w:ascii="Times New Roman" w:eastAsia="Times New Roman" w:hAnsi="Times New Roman" w:cs="Times New Roman"/>
          <w:sz w:val="28"/>
          <w:szCs w:val="28"/>
          <w:vertAlign w:val="subscript"/>
          <w:lang w:val="en-US" w:eastAsia="ru-RU"/>
        </w:rPr>
        <w:t>min</w:t>
      </w:r>
      <w:r w:rsidRPr="000665DC">
        <w:rPr>
          <w:rFonts w:ascii="Times New Roman" w:eastAsia="Times New Roman" w:hAnsi="Times New Roman" w:cs="Times New Roman"/>
          <w:sz w:val="28"/>
          <w:szCs w:val="28"/>
          <w:lang w:eastAsia="ru-RU"/>
        </w:rPr>
        <w:t xml:space="preserve"> = </w:t>
      </w:r>
      <w:r w:rsidR="007F146E">
        <w:rPr>
          <w:rFonts w:ascii="Times New Roman" w:eastAsia="Times New Roman" w:hAnsi="Times New Roman" w:cs="Times New Roman"/>
          <w:sz w:val="28"/>
          <w:szCs w:val="28"/>
          <w:lang w:eastAsia="ru-RU"/>
        </w:rPr>
        <w:t xml:space="preserve">127,3 </w:t>
      </w:r>
      <w:r w:rsidRPr="000665DC">
        <w:rPr>
          <w:rFonts w:ascii="Times New Roman" w:eastAsia="Times New Roman" w:hAnsi="Times New Roman" w:cs="Times New Roman"/>
          <w:sz w:val="28"/>
          <w:szCs w:val="28"/>
          <w:lang w:eastAsia="ru-RU"/>
        </w:rPr>
        <w:t>МПа;</w:t>
      </w:r>
      <w:r w:rsidR="007F146E">
        <w:rPr>
          <w:rFonts w:ascii="Times New Roman" w:eastAsia="Times New Roman" w:hAnsi="Times New Roman" w:cs="Times New Roman"/>
          <w:sz w:val="28"/>
          <w:szCs w:val="28"/>
          <w:lang w:eastAsia="ru-RU"/>
        </w:rPr>
        <w:t xml:space="preserve"> </w:t>
      </w:r>
      <w:r w:rsidRPr="000665DC">
        <w:rPr>
          <w:rFonts w:ascii="Times New Roman" w:eastAsia="Times New Roman" w:hAnsi="Times New Roman" w:cs="Times New Roman"/>
          <w:sz w:val="28"/>
          <w:szCs w:val="28"/>
          <w:lang w:val="en-US" w:eastAsia="ru-RU"/>
        </w:rPr>
        <w:t>σ</w:t>
      </w:r>
      <w:r w:rsidRPr="000665DC">
        <w:rPr>
          <w:rFonts w:ascii="Times New Roman" w:eastAsia="Times New Roman" w:hAnsi="Times New Roman" w:cs="Times New Roman"/>
          <w:sz w:val="28"/>
          <w:szCs w:val="28"/>
          <w:vertAlign w:val="subscript"/>
          <w:lang w:eastAsia="ru-RU"/>
        </w:rPr>
        <w:t xml:space="preserve">1 </w:t>
      </w:r>
      <w:r w:rsidRPr="000665DC">
        <w:rPr>
          <w:rFonts w:ascii="Times New Roman" w:eastAsia="Times New Roman" w:hAnsi="Times New Roman" w:cs="Times New Roman"/>
          <w:sz w:val="28"/>
          <w:szCs w:val="28"/>
          <w:vertAlign w:val="subscript"/>
          <w:lang w:val="en-US" w:eastAsia="ru-RU"/>
        </w:rPr>
        <w:t>max</w:t>
      </w:r>
      <w:r w:rsidRPr="000665DC">
        <w:rPr>
          <w:rFonts w:ascii="Times New Roman" w:eastAsia="Times New Roman" w:hAnsi="Times New Roman" w:cs="Times New Roman"/>
          <w:sz w:val="28"/>
          <w:szCs w:val="28"/>
          <w:lang w:eastAsia="ru-RU"/>
        </w:rPr>
        <w:t xml:space="preserve"> = </w:t>
      </w:r>
      <w:r w:rsidR="007F146E">
        <w:rPr>
          <w:rFonts w:ascii="Times New Roman" w:eastAsia="Times New Roman" w:hAnsi="Times New Roman" w:cs="Times New Roman"/>
          <w:sz w:val="28"/>
          <w:szCs w:val="28"/>
          <w:lang w:eastAsia="ru-RU"/>
        </w:rPr>
        <w:t>165,5</w:t>
      </w:r>
      <w:r w:rsidRPr="000665DC">
        <w:rPr>
          <w:rFonts w:ascii="Times New Roman" w:eastAsia="Times New Roman" w:hAnsi="Times New Roman" w:cs="Times New Roman"/>
          <w:sz w:val="28"/>
          <w:szCs w:val="28"/>
          <w:lang w:eastAsia="ru-RU"/>
        </w:rPr>
        <w:t xml:space="preserve"> МПа;</w:t>
      </w:r>
    </w:p>
    <w:p w:rsidR="00054C02" w:rsidRDefault="000665DC" w:rsidP="006745B4">
      <w:pPr>
        <w:spacing w:after="0" w:line="360" w:lineRule="auto"/>
        <w:ind w:right="142"/>
        <w:jc w:val="both"/>
        <w:rPr>
          <w:rFonts w:ascii="Times New Roman" w:eastAsia="Times New Roman" w:hAnsi="Times New Roman" w:cs="Times New Roman"/>
          <w:sz w:val="28"/>
          <w:szCs w:val="28"/>
          <w:lang w:eastAsia="ru-RU"/>
        </w:rPr>
      </w:pPr>
      <w:proofErr w:type="gramStart"/>
      <w:r w:rsidRPr="000665DC">
        <w:rPr>
          <w:rFonts w:ascii="Times New Roman" w:eastAsia="Times New Roman" w:hAnsi="Times New Roman" w:cs="Times New Roman"/>
          <w:sz w:val="28"/>
          <w:szCs w:val="28"/>
          <w:lang w:val="en-US" w:eastAsia="ru-RU"/>
        </w:rPr>
        <w:t>σ</w:t>
      </w:r>
      <w:r w:rsidRPr="000665DC">
        <w:rPr>
          <w:rFonts w:ascii="Times New Roman" w:eastAsia="Times New Roman" w:hAnsi="Times New Roman" w:cs="Times New Roman"/>
          <w:sz w:val="28"/>
          <w:szCs w:val="28"/>
          <w:vertAlign w:val="subscript"/>
          <w:lang w:eastAsia="ru-RU"/>
        </w:rPr>
        <w:t>2</w:t>
      </w:r>
      <w:proofErr w:type="gramEnd"/>
      <w:r w:rsidRPr="000665DC">
        <w:rPr>
          <w:rFonts w:ascii="Times New Roman" w:eastAsia="Times New Roman" w:hAnsi="Times New Roman" w:cs="Times New Roman"/>
          <w:sz w:val="28"/>
          <w:szCs w:val="28"/>
          <w:vertAlign w:val="subscript"/>
          <w:lang w:eastAsia="ru-RU"/>
        </w:rPr>
        <w:t xml:space="preserve"> </w:t>
      </w:r>
      <w:r w:rsidRPr="000665DC">
        <w:rPr>
          <w:rFonts w:ascii="Times New Roman" w:eastAsia="Times New Roman" w:hAnsi="Times New Roman" w:cs="Times New Roman"/>
          <w:sz w:val="28"/>
          <w:szCs w:val="28"/>
          <w:vertAlign w:val="subscript"/>
          <w:lang w:val="en-US" w:eastAsia="ru-RU"/>
        </w:rPr>
        <w:t>min</w:t>
      </w:r>
      <w:r w:rsidRPr="000665DC">
        <w:rPr>
          <w:rFonts w:ascii="Times New Roman" w:eastAsia="Times New Roman" w:hAnsi="Times New Roman" w:cs="Times New Roman"/>
          <w:sz w:val="28"/>
          <w:szCs w:val="28"/>
          <w:lang w:eastAsia="ru-RU"/>
        </w:rPr>
        <w:t xml:space="preserve"> = </w:t>
      </w:r>
      <w:r w:rsidR="007F146E">
        <w:rPr>
          <w:rFonts w:ascii="Times New Roman" w:eastAsia="Times New Roman" w:hAnsi="Times New Roman" w:cs="Times New Roman"/>
          <w:sz w:val="28"/>
          <w:szCs w:val="28"/>
          <w:lang w:eastAsia="ru-RU"/>
        </w:rPr>
        <w:t>148,7</w:t>
      </w:r>
      <w:r w:rsidRPr="000665DC">
        <w:rPr>
          <w:rFonts w:ascii="Times New Roman" w:eastAsia="Times New Roman" w:hAnsi="Times New Roman" w:cs="Times New Roman"/>
          <w:sz w:val="28"/>
          <w:szCs w:val="28"/>
          <w:lang w:eastAsia="ru-RU"/>
        </w:rPr>
        <w:t xml:space="preserve"> МПа;</w:t>
      </w:r>
      <w:r w:rsidRPr="000665DC">
        <w:rPr>
          <w:rFonts w:ascii="Times New Roman" w:eastAsia="Times New Roman" w:hAnsi="Times New Roman" w:cs="Times New Roman"/>
          <w:sz w:val="28"/>
          <w:szCs w:val="28"/>
          <w:lang w:val="en-US" w:eastAsia="ru-RU"/>
        </w:rPr>
        <w:t>σ</w:t>
      </w:r>
      <w:r w:rsidRPr="000665DC">
        <w:rPr>
          <w:rFonts w:ascii="Times New Roman" w:eastAsia="Times New Roman" w:hAnsi="Times New Roman" w:cs="Times New Roman"/>
          <w:sz w:val="28"/>
          <w:szCs w:val="28"/>
          <w:vertAlign w:val="subscript"/>
          <w:lang w:eastAsia="ru-RU"/>
        </w:rPr>
        <w:t xml:space="preserve">2 </w:t>
      </w:r>
      <w:r w:rsidRPr="000665DC">
        <w:rPr>
          <w:rFonts w:ascii="Times New Roman" w:eastAsia="Times New Roman" w:hAnsi="Times New Roman" w:cs="Times New Roman"/>
          <w:sz w:val="28"/>
          <w:szCs w:val="28"/>
          <w:vertAlign w:val="subscript"/>
          <w:lang w:val="en-US" w:eastAsia="ru-RU"/>
        </w:rPr>
        <w:t>max</w:t>
      </w:r>
      <w:r w:rsidRPr="000665DC">
        <w:rPr>
          <w:rFonts w:ascii="Times New Roman" w:eastAsia="Times New Roman" w:hAnsi="Times New Roman" w:cs="Times New Roman"/>
          <w:sz w:val="28"/>
          <w:szCs w:val="28"/>
          <w:lang w:eastAsia="ru-RU"/>
        </w:rPr>
        <w:t xml:space="preserve"> = </w:t>
      </w:r>
      <w:r w:rsidR="007F146E">
        <w:rPr>
          <w:rFonts w:ascii="Times New Roman" w:eastAsia="Times New Roman" w:hAnsi="Times New Roman" w:cs="Times New Roman"/>
          <w:sz w:val="28"/>
          <w:szCs w:val="28"/>
          <w:lang w:eastAsia="ru-RU"/>
        </w:rPr>
        <w:t>185,6</w:t>
      </w:r>
      <w:r w:rsidR="00054C02">
        <w:rPr>
          <w:rFonts w:ascii="Times New Roman" w:eastAsia="Times New Roman" w:hAnsi="Times New Roman" w:cs="Times New Roman"/>
          <w:sz w:val="28"/>
          <w:szCs w:val="28"/>
          <w:lang w:eastAsia="ru-RU"/>
        </w:rPr>
        <w:t xml:space="preserve"> МПа; </w:t>
      </w:r>
      <w:r w:rsidRPr="000665DC">
        <w:rPr>
          <w:rFonts w:ascii="Times New Roman" w:eastAsia="Times New Roman" w:hAnsi="Times New Roman" w:cs="Times New Roman"/>
          <w:sz w:val="28"/>
          <w:szCs w:val="28"/>
          <w:lang w:val="en-US" w:eastAsia="ru-RU"/>
        </w:rPr>
        <w:t>σ</w:t>
      </w:r>
      <w:r w:rsidRPr="000665DC">
        <w:rPr>
          <w:rFonts w:ascii="Times New Roman" w:eastAsia="Times New Roman" w:hAnsi="Times New Roman" w:cs="Times New Roman"/>
          <w:sz w:val="28"/>
          <w:szCs w:val="28"/>
          <w:vertAlign w:val="subscript"/>
          <w:lang w:eastAsia="ru-RU"/>
        </w:rPr>
        <w:t xml:space="preserve">3 </w:t>
      </w:r>
      <w:r w:rsidRPr="000665DC">
        <w:rPr>
          <w:rFonts w:ascii="Times New Roman" w:eastAsia="Times New Roman" w:hAnsi="Times New Roman" w:cs="Times New Roman"/>
          <w:sz w:val="28"/>
          <w:szCs w:val="28"/>
          <w:vertAlign w:val="subscript"/>
          <w:lang w:val="en-US" w:eastAsia="ru-RU"/>
        </w:rPr>
        <w:t>min</w:t>
      </w:r>
      <w:r w:rsidRPr="000665DC">
        <w:rPr>
          <w:rFonts w:ascii="Times New Roman" w:eastAsia="Times New Roman" w:hAnsi="Times New Roman" w:cs="Times New Roman"/>
          <w:sz w:val="28"/>
          <w:szCs w:val="28"/>
          <w:lang w:eastAsia="ru-RU"/>
        </w:rPr>
        <w:t xml:space="preserve"> = 1</w:t>
      </w:r>
      <w:r w:rsidR="007F146E">
        <w:rPr>
          <w:rFonts w:ascii="Times New Roman" w:eastAsia="Times New Roman" w:hAnsi="Times New Roman" w:cs="Times New Roman"/>
          <w:sz w:val="28"/>
          <w:szCs w:val="28"/>
          <w:lang w:eastAsia="ru-RU"/>
        </w:rPr>
        <w:t>60</w:t>
      </w:r>
      <w:r w:rsidRPr="000665DC">
        <w:rPr>
          <w:rFonts w:ascii="Times New Roman" w:eastAsia="Times New Roman" w:hAnsi="Times New Roman" w:cs="Times New Roman"/>
          <w:sz w:val="28"/>
          <w:szCs w:val="28"/>
          <w:lang w:eastAsia="ru-RU"/>
        </w:rPr>
        <w:t xml:space="preserve"> МПа;</w:t>
      </w:r>
      <w:r w:rsidR="007F146E">
        <w:rPr>
          <w:rFonts w:ascii="Times New Roman" w:eastAsia="Times New Roman" w:hAnsi="Times New Roman" w:cs="Times New Roman"/>
          <w:sz w:val="28"/>
          <w:szCs w:val="28"/>
          <w:lang w:eastAsia="ru-RU"/>
        </w:rPr>
        <w:t xml:space="preserve"> </w:t>
      </w:r>
      <w:r w:rsidRPr="000665DC">
        <w:rPr>
          <w:rFonts w:ascii="Times New Roman" w:eastAsia="Times New Roman" w:hAnsi="Times New Roman" w:cs="Times New Roman"/>
          <w:sz w:val="28"/>
          <w:szCs w:val="28"/>
          <w:lang w:val="en-US" w:eastAsia="ru-RU"/>
        </w:rPr>
        <w:t>σ</w:t>
      </w:r>
      <w:r w:rsidRPr="000665DC">
        <w:rPr>
          <w:rFonts w:ascii="Times New Roman" w:eastAsia="Times New Roman" w:hAnsi="Times New Roman" w:cs="Times New Roman"/>
          <w:sz w:val="28"/>
          <w:szCs w:val="28"/>
          <w:vertAlign w:val="subscript"/>
          <w:lang w:eastAsia="ru-RU"/>
        </w:rPr>
        <w:t xml:space="preserve">3 </w:t>
      </w:r>
      <w:r w:rsidRPr="000665DC">
        <w:rPr>
          <w:rFonts w:ascii="Times New Roman" w:eastAsia="Times New Roman" w:hAnsi="Times New Roman" w:cs="Times New Roman"/>
          <w:sz w:val="28"/>
          <w:szCs w:val="28"/>
          <w:vertAlign w:val="subscript"/>
          <w:lang w:val="en-US" w:eastAsia="ru-RU"/>
        </w:rPr>
        <w:t>max</w:t>
      </w:r>
      <w:r w:rsidRPr="000665DC">
        <w:rPr>
          <w:rFonts w:ascii="Times New Roman" w:eastAsia="Times New Roman" w:hAnsi="Times New Roman" w:cs="Times New Roman"/>
          <w:sz w:val="28"/>
          <w:szCs w:val="28"/>
          <w:lang w:eastAsia="ru-RU"/>
        </w:rPr>
        <w:t xml:space="preserve"> = </w:t>
      </w:r>
      <w:r w:rsidR="007F146E">
        <w:rPr>
          <w:rFonts w:ascii="Times New Roman" w:eastAsia="Times New Roman" w:hAnsi="Times New Roman" w:cs="Times New Roman"/>
          <w:sz w:val="28"/>
          <w:szCs w:val="28"/>
          <w:lang w:eastAsia="ru-RU"/>
        </w:rPr>
        <w:t>216</w:t>
      </w:r>
      <w:r w:rsidRPr="000665DC">
        <w:rPr>
          <w:rFonts w:ascii="Times New Roman" w:eastAsia="Times New Roman" w:hAnsi="Times New Roman" w:cs="Times New Roman"/>
          <w:sz w:val="28"/>
          <w:szCs w:val="28"/>
          <w:lang w:eastAsia="ru-RU"/>
        </w:rPr>
        <w:t xml:space="preserve"> МПа;</w:t>
      </w:r>
    </w:p>
    <w:p w:rsidR="000665DC" w:rsidRDefault="000665DC" w:rsidP="006745B4">
      <w:pPr>
        <w:spacing w:after="0" w:line="360" w:lineRule="auto"/>
        <w:ind w:right="142"/>
        <w:jc w:val="both"/>
        <w:rPr>
          <w:rFonts w:ascii="Times New Roman" w:eastAsia="Times New Roman" w:hAnsi="Times New Roman" w:cs="Times New Roman"/>
          <w:sz w:val="28"/>
          <w:szCs w:val="28"/>
          <w:lang w:eastAsia="ru-RU"/>
        </w:rPr>
      </w:pPr>
      <w:proofErr w:type="gramStart"/>
      <w:r w:rsidRPr="000665DC">
        <w:rPr>
          <w:rFonts w:ascii="Times New Roman" w:eastAsia="Times New Roman" w:hAnsi="Times New Roman" w:cs="Times New Roman"/>
          <w:sz w:val="28"/>
          <w:szCs w:val="28"/>
          <w:lang w:val="en-US" w:eastAsia="ru-RU"/>
        </w:rPr>
        <w:t>σ</w:t>
      </w:r>
      <w:r w:rsidRPr="000665DC">
        <w:rPr>
          <w:rFonts w:ascii="Times New Roman" w:eastAsia="Times New Roman" w:hAnsi="Times New Roman" w:cs="Times New Roman"/>
          <w:sz w:val="28"/>
          <w:szCs w:val="28"/>
          <w:vertAlign w:val="subscript"/>
          <w:lang w:eastAsia="ru-RU"/>
        </w:rPr>
        <w:t>4</w:t>
      </w:r>
      <w:proofErr w:type="gramEnd"/>
      <w:r w:rsidRPr="000665DC">
        <w:rPr>
          <w:rFonts w:ascii="Times New Roman" w:eastAsia="Times New Roman" w:hAnsi="Times New Roman" w:cs="Times New Roman"/>
          <w:sz w:val="28"/>
          <w:szCs w:val="28"/>
          <w:vertAlign w:val="subscript"/>
          <w:lang w:eastAsia="ru-RU"/>
        </w:rPr>
        <w:t xml:space="preserve"> </w:t>
      </w:r>
      <w:r w:rsidRPr="000665DC">
        <w:rPr>
          <w:rFonts w:ascii="Times New Roman" w:eastAsia="Times New Roman" w:hAnsi="Times New Roman" w:cs="Times New Roman"/>
          <w:sz w:val="28"/>
          <w:szCs w:val="28"/>
          <w:vertAlign w:val="subscript"/>
          <w:lang w:val="en-US" w:eastAsia="ru-RU"/>
        </w:rPr>
        <w:t>min</w:t>
      </w:r>
      <w:r w:rsidRPr="000665DC">
        <w:rPr>
          <w:rFonts w:ascii="Times New Roman" w:eastAsia="Times New Roman" w:hAnsi="Times New Roman" w:cs="Times New Roman"/>
          <w:sz w:val="28"/>
          <w:szCs w:val="28"/>
          <w:lang w:eastAsia="ru-RU"/>
        </w:rPr>
        <w:t xml:space="preserve"> = </w:t>
      </w:r>
      <w:r w:rsidR="007F146E">
        <w:rPr>
          <w:rFonts w:ascii="Times New Roman" w:eastAsia="Times New Roman" w:hAnsi="Times New Roman" w:cs="Times New Roman"/>
          <w:sz w:val="28"/>
          <w:szCs w:val="28"/>
          <w:lang w:eastAsia="ru-RU"/>
        </w:rPr>
        <w:t>60</w:t>
      </w:r>
      <w:r w:rsidRPr="000665DC">
        <w:rPr>
          <w:rFonts w:ascii="Times New Roman" w:eastAsia="Times New Roman" w:hAnsi="Times New Roman" w:cs="Times New Roman"/>
          <w:sz w:val="28"/>
          <w:szCs w:val="28"/>
          <w:lang w:eastAsia="ru-RU"/>
        </w:rPr>
        <w:t xml:space="preserve"> МПа;  </w:t>
      </w:r>
      <w:r w:rsidRPr="000665DC">
        <w:rPr>
          <w:rFonts w:ascii="Times New Roman" w:eastAsia="Times New Roman" w:hAnsi="Times New Roman" w:cs="Times New Roman"/>
          <w:sz w:val="28"/>
          <w:szCs w:val="28"/>
          <w:lang w:val="en-US" w:eastAsia="ru-RU"/>
        </w:rPr>
        <w:t>σ</w:t>
      </w:r>
      <w:r w:rsidRPr="000665DC">
        <w:rPr>
          <w:rFonts w:ascii="Times New Roman" w:eastAsia="Times New Roman" w:hAnsi="Times New Roman" w:cs="Times New Roman"/>
          <w:sz w:val="28"/>
          <w:szCs w:val="28"/>
          <w:vertAlign w:val="subscript"/>
          <w:lang w:eastAsia="ru-RU"/>
        </w:rPr>
        <w:t xml:space="preserve">4 </w:t>
      </w:r>
      <w:r w:rsidRPr="000665DC">
        <w:rPr>
          <w:rFonts w:ascii="Times New Roman" w:eastAsia="Times New Roman" w:hAnsi="Times New Roman" w:cs="Times New Roman"/>
          <w:sz w:val="28"/>
          <w:szCs w:val="28"/>
          <w:vertAlign w:val="subscript"/>
          <w:lang w:val="en-US" w:eastAsia="ru-RU"/>
        </w:rPr>
        <w:t>max</w:t>
      </w:r>
      <w:r w:rsidRPr="000665DC">
        <w:rPr>
          <w:rFonts w:ascii="Times New Roman" w:eastAsia="Times New Roman" w:hAnsi="Times New Roman" w:cs="Times New Roman"/>
          <w:sz w:val="28"/>
          <w:szCs w:val="28"/>
          <w:lang w:eastAsia="ru-RU"/>
        </w:rPr>
        <w:t xml:space="preserve"> = </w:t>
      </w:r>
      <w:r w:rsidR="007F146E">
        <w:rPr>
          <w:rFonts w:ascii="Times New Roman" w:eastAsia="Times New Roman" w:hAnsi="Times New Roman" w:cs="Times New Roman"/>
          <w:sz w:val="28"/>
          <w:szCs w:val="28"/>
          <w:lang w:eastAsia="ru-RU"/>
        </w:rPr>
        <w:t>85</w:t>
      </w:r>
      <w:r w:rsidR="00744ADE">
        <w:rPr>
          <w:rFonts w:ascii="Times New Roman" w:eastAsia="Times New Roman" w:hAnsi="Times New Roman" w:cs="Times New Roman"/>
          <w:sz w:val="28"/>
          <w:szCs w:val="28"/>
          <w:lang w:eastAsia="ru-RU"/>
        </w:rPr>
        <w:t xml:space="preserve"> МПа.</w:t>
      </w:r>
    </w:p>
    <w:p w:rsidR="005803A1" w:rsidRDefault="00054C02" w:rsidP="006745B4">
      <w:pPr>
        <w:pStyle w:val="a5"/>
        <w:numPr>
          <w:ilvl w:val="0"/>
          <w:numId w:val="6"/>
        </w:numPr>
        <w:spacing w:after="0" w:line="360" w:lineRule="auto"/>
        <w:ind w:left="284" w:right="142"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Число поддиапазонов </w:t>
      </w:r>
      <w:proofErr w:type="spellStart"/>
      <w:r w:rsidRPr="00054C02">
        <w:rPr>
          <w:rFonts w:ascii="Times New Roman" w:eastAsia="Times New Roman" w:hAnsi="Times New Roman" w:cs="Times New Roman"/>
          <w:sz w:val="28"/>
          <w:szCs w:val="28"/>
          <w:lang w:eastAsia="ru-RU"/>
        </w:rPr>
        <w:t>n</w:t>
      </w:r>
      <w:r w:rsidRPr="00054C02">
        <w:rPr>
          <w:rFonts w:ascii="Times New Roman" w:eastAsia="Times New Roman" w:hAnsi="Times New Roman" w:cs="Times New Roman"/>
          <w:sz w:val="28"/>
          <w:szCs w:val="28"/>
          <w:vertAlign w:val="subscript"/>
          <w:lang w:eastAsia="ru-RU"/>
        </w:rPr>
        <w:t>i</w:t>
      </w:r>
      <w:proofErr w:type="spellEnd"/>
      <w:r w:rsidRPr="00054C02">
        <w:rPr>
          <w:rFonts w:ascii="Times New Roman" w:eastAsia="Times New Roman" w:hAnsi="Times New Roman" w:cs="Times New Roman"/>
          <w:sz w:val="28"/>
          <w:szCs w:val="28"/>
          <w:vertAlign w:val="subscript"/>
          <w:lang w:eastAsia="ru-RU"/>
        </w:rPr>
        <w:t xml:space="preserve"> </w:t>
      </w:r>
      <w:r w:rsidRPr="00054C02">
        <w:rPr>
          <w:rFonts w:ascii="Times New Roman" w:eastAsia="Times New Roman" w:hAnsi="Times New Roman" w:cs="Times New Roman"/>
          <w:sz w:val="28"/>
          <w:szCs w:val="28"/>
          <w:lang w:eastAsia="ru-RU"/>
        </w:rPr>
        <w:t>в диапазонах изменения относительных обжатий</w:t>
      </w:r>
      <w:r w:rsidR="00744ADE" w:rsidRPr="003366F2">
        <w:rPr>
          <w:rFonts w:ascii="Times New Roman" w:eastAsia="Times New Roman" w:hAnsi="Times New Roman" w:cs="Times New Roman"/>
          <w:sz w:val="28"/>
          <w:szCs w:val="28"/>
          <w:lang w:eastAsia="ru-RU"/>
        </w:rPr>
        <w:t xml:space="preserve"> </w:t>
      </w:r>
      <w:proofErr w:type="spellStart"/>
      <w:r w:rsidR="005803A1" w:rsidRPr="003366F2">
        <w:rPr>
          <w:rFonts w:ascii="Times New Roman" w:eastAsia="Times New Roman" w:hAnsi="Times New Roman" w:cs="Times New Roman"/>
          <w:sz w:val="28"/>
          <w:szCs w:val="28"/>
          <w:lang w:eastAsia="ru-RU"/>
        </w:rPr>
        <w:t>n</w:t>
      </w:r>
      <w:r w:rsidR="005803A1" w:rsidRPr="003366F2">
        <w:rPr>
          <w:rFonts w:ascii="Times New Roman" w:eastAsia="Times New Roman" w:hAnsi="Times New Roman" w:cs="Times New Roman"/>
          <w:sz w:val="28"/>
          <w:szCs w:val="28"/>
          <w:vertAlign w:val="subscript"/>
          <w:lang w:eastAsia="ru-RU"/>
        </w:rPr>
        <w:t>i</w:t>
      </w:r>
      <w:proofErr w:type="spellEnd"/>
      <w:r w:rsidR="005803A1" w:rsidRPr="003366F2">
        <w:rPr>
          <w:rFonts w:ascii="Times New Roman" w:eastAsia="Times New Roman" w:hAnsi="Times New Roman" w:cs="Times New Roman"/>
          <w:sz w:val="28"/>
          <w:szCs w:val="28"/>
          <w:lang w:eastAsia="ru-RU"/>
        </w:rPr>
        <w:t>=</w:t>
      </w:r>
      <w:r w:rsidR="00B61207" w:rsidRPr="003366F2">
        <w:rPr>
          <w:rFonts w:ascii="Times New Roman" w:eastAsia="Times New Roman" w:hAnsi="Times New Roman" w:cs="Times New Roman"/>
          <w:sz w:val="28"/>
          <w:szCs w:val="28"/>
          <w:lang w:eastAsia="ru-RU"/>
        </w:rPr>
        <w:t>10</w:t>
      </w:r>
      <w:r w:rsidR="00E07E0E" w:rsidRPr="00E07E0E">
        <w:rPr>
          <w:rFonts w:ascii="Times New Roman" w:eastAsia="Times New Roman" w:hAnsi="Times New Roman" w:cs="Times New Roman"/>
          <w:sz w:val="28"/>
          <w:szCs w:val="28"/>
          <w:lang w:eastAsia="ru-RU"/>
        </w:rPr>
        <w:t xml:space="preserve"> [16]</w:t>
      </w:r>
      <w:r w:rsidR="00744ADE" w:rsidRPr="003366F2">
        <w:rPr>
          <w:rFonts w:ascii="Times New Roman" w:eastAsia="Times New Roman" w:hAnsi="Times New Roman" w:cs="Times New Roman"/>
          <w:sz w:val="28"/>
          <w:szCs w:val="28"/>
          <w:lang w:eastAsia="ru-RU"/>
        </w:rPr>
        <w:t>.</w:t>
      </w:r>
    </w:p>
    <w:p w:rsidR="005803A1" w:rsidRDefault="00744ADE" w:rsidP="006745B4">
      <w:pPr>
        <w:pStyle w:val="a5"/>
        <w:numPr>
          <w:ilvl w:val="0"/>
          <w:numId w:val="6"/>
        </w:numPr>
        <w:spacing w:after="120" w:line="360" w:lineRule="auto"/>
        <w:ind w:left="284" w:hanging="284"/>
        <w:jc w:val="both"/>
        <w:rPr>
          <w:rFonts w:ascii="Times New Roman" w:eastAsia="Times New Roman" w:hAnsi="Times New Roman" w:cs="Times New Roman"/>
          <w:snapToGrid w:val="0"/>
          <w:position w:val="-30"/>
          <w:sz w:val="28"/>
          <w:szCs w:val="28"/>
          <w:lang w:eastAsia="ru-RU"/>
        </w:rPr>
      </w:pPr>
      <w:r>
        <w:rPr>
          <w:rFonts w:ascii="Times New Roman" w:eastAsia="Times New Roman" w:hAnsi="Times New Roman" w:cs="Times New Roman"/>
          <w:snapToGrid w:val="0"/>
          <w:position w:val="-30"/>
          <w:sz w:val="28"/>
          <w:szCs w:val="28"/>
          <w:lang w:eastAsia="ru-RU"/>
        </w:rPr>
        <w:t>Шаг</w:t>
      </w:r>
      <w:r w:rsidR="005803A1" w:rsidRPr="005803A1">
        <w:rPr>
          <w:rFonts w:ascii="Times New Roman" w:eastAsia="Times New Roman" w:hAnsi="Times New Roman" w:cs="Times New Roman"/>
          <w:snapToGrid w:val="0"/>
          <w:position w:val="-30"/>
          <w:sz w:val="28"/>
          <w:szCs w:val="28"/>
          <w:lang w:eastAsia="ru-RU"/>
        </w:rPr>
        <w:t xml:space="preserve"> </w:t>
      </w:r>
      <w:proofErr w:type="spellStart"/>
      <w:r w:rsidR="005803A1" w:rsidRPr="005803A1">
        <w:rPr>
          <w:rFonts w:ascii="Times New Roman" w:eastAsia="Times New Roman" w:hAnsi="Times New Roman" w:cs="Times New Roman"/>
          <w:snapToGrid w:val="0"/>
          <w:position w:val="-30"/>
          <w:sz w:val="28"/>
          <w:szCs w:val="28"/>
          <w:lang w:eastAsia="ru-RU"/>
        </w:rPr>
        <w:t>Δ</w:t>
      </w:r>
      <w:r w:rsidR="005803A1" w:rsidRPr="005803A1">
        <w:rPr>
          <w:rFonts w:ascii="Times New Roman" w:eastAsia="Times New Roman" w:hAnsi="Times New Roman" w:cs="Times New Roman"/>
          <w:snapToGrid w:val="0"/>
          <w:position w:val="-30"/>
          <w:sz w:val="28"/>
          <w:szCs w:val="28"/>
          <w:vertAlign w:val="subscript"/>
          <w:lang w:eastAsia="ru-RU"/>
        </w:rPr>
        <w:t>εi</w:t>
      </w:r>
      <w:proofErr w:type="spellEnd"/>
      <w:r w:rsidR="005803A1" w:rsidRPr="005803A1">
        <w:rPr>
          <w:rFonts w:ascii="Times New Roman" w:eastAsia="Times New Roman" w:hAnsi="Times New Roman" w:cs="Times New Roman"/>
          <w:snapToGrid w:val="0"/>
          <w:position w:val="-30"/>
          <w:sz w:val="28"/>
          <w:szCs w:val="28"/>
          <w:lang w:eastAsia="ru-RU"/>
        </w:rPr>
        <w:t xml:space="preserve"> изменения относительного обжатия в i-й клети </w:t>
      </w:r>
      <w:r>
        <w:rPr>
          <w:rFonts w:ascii="Times New Roman" w:eastAsia="Times New Roman" w:hAnsi="Times New Roman" w:cs="Times New Roman"/>
          <w:snapToGrid w:val="0"/>
          <w:position w:val="-30"/>
          <w:sz w:val="28"/>
          <w:szCs w:val="28"/>
          <w:lang w:eastAsia="ru-RU"/>
        </w:rPr>
        <w:t>стана 1400</w:t>
      </w:r>
      <w:r w:rsidR="005803A1" w:rsidRPr="005803A1">
        <w:rPr>
          <w:rFonts w:ascii="Times New Roman" w:eastAsia="Times New Roman" w:hAnsi="Times New Roman" w:cs="Times New Roman"/>
          <w:snapToGrid w:val="0"/>
          <w:position w:val="-30"/>
          <w:sz w:val="28"/>
          <w:szCs w:val="28"/>
          <w:lang w:eastAsia="ru-RU"/>
        </w:rPr>
        <w:t>:</w:t>
      </w:r>
    </w:p>
    <w:p w:rsidR="00744ADE" w:rsidRDefault="00AA04DB" w:rsidP="006745B4">
      <w:pPr>
        <w:spacing w:after="0" w:line="360" w:lineRule="auto"/>
        <w:ind w:right="142"/>
        <w:jc w:val="both"/>
        <w:rPr>
          <w:rFonts w:ascii="Times New Roman" w:eastAsia="Times New Roman" w:hAnsi="Times New Roman" w:cs="Times New Roman"/>
          <w:position w:val="-12"/>
          <w:sz w:val="28"/>
          <w:szCs w:val="28"/>
          <w:lang w:eastAsia="ru-RU"/>
        </w:rPr>
      </w:pPr>
      <w:r w:rsidRPr="00744ADE">
        <w:rPr>
          <w:position w:val="-14"/>
          <w:lang w:eastAsia="ru-RU"/>
        </w:rPr>
        <w:object w:dxaOrig="1980" w:dyaOrig="380">
          <v:shape id="_x0000_i1026" type="#_x0000_t75" style="width:101.25pt;height:18.75pt" o:ole="">
            <v:imagedata r:id="rId10" o:title=""/>
          </v:shape>
          <o:OLEObject Type="Embed" ProgID="Equation.DSMT4" ShapeID="_x0000_i1026" DrawAspect="Content" ObjectID="_1592059245" r:id="rId11"/>
        </w:object>
      </w:r>
      <w:r w:rsidRPr="00744ADE">
        <w:rPr>
          <w:position w:val="-14"/>
          <w:lang w:eastAsia="ru-RU"/>
        </w:rPr>
        <w:object w:dxaOrig="2020" w:dyaOrig="380">
          <v:shape id="_x0000_i1027" type="#_x0000_t75" style="width:103.5pt;height:18.75pt" o:ole="">
            <v:imagedata r:id="rId12" o:title=""/>
          </v:shape>
          <o:OLEObject Type="Embed" ProgID="Equation.DSMT4" ShapeID="_x0000_i1027" DrawAspect="Content" ObjectID="_1592059246" r:id="rId13"/>
        </w:object>
      </w:r>
      <w:r w:rsidR="00744ADE" w:rsidRPr="00744ADE">
        <w:rPr>
          <w:rFonts w:ascii="Times New Roman" w:eastAsia="Times New Roman" w:hAnsi="Times New Roman" w:cs="Times New Roman"/>
          <w:position w:val="-24"/>
          <w:sz w:val="28"/>
          <w:szCs w:val="28"/>
          <w:lang w:eastAsia="ru-RU"/>
        </w:rPr>
        <w:t xml:space="preserve"> </w:t>
      </w:r>
      <w:r w:rsidR="00056E37" w:rsidRPr="00744ADE">
        <w:rPr>
          <w:position w:val="-14"/>
          <w:lang w:eastAsia="ru-RU"/>
        </w:rPr>
        <w:object w:dxaOrig="2020" w:dyaOrig="380">
          <v:shape id="_x0000_i1028" type="#_x0000_t75" style="width:96pt;height:18.75pt" o:ole="">
            <v:imagedata r:id="rId14" o:title=""/>
          </v:shape>
          <o:OLEObject Type="Embed" ProgID="Equation.DSMT4" ShapeID="_x0000_i1028" DrawAspect="Content" ObjectID="_1592059247" r:id="rId15"/>
        </w:object>
      </w:r>
      <w:r w:rsidR="00084D36" w:rsidRPr="00744ADE">
        <w:rPr>
          <w:position w:val="-14"/>
          <w:lang w:eastAsia="ru-RU"/>
        </w:rPr>
        <w:object w:dxaOrig="2079" w:dyaOrig="380">
          <v:shape id="_x0000_i1029" type="#_x0000_t75" style="width:102pt;height:18.75pt" o:ole="">
            <v:imagedata r:id="rId16" o:title=""/>
          </v:shape>
          <o:OLEObject Type="Embed" ProgID="Equation.DSMT4" ShapeID="_x0000_i1029" DrawAspect="Content" ObjectID="_1592059248" r:id="rId17"/>
        </w:object>
      </w:r>
    </w:p>
    <w:p w:rsidR="00744ADE" w:rsidRDefault="00434F88" w:rsidP="006745B4">
      <w:pPr>
        <w:pStyle w:val="a5"/>
        <w:numPr>
          <w:ilvl w:val="0"/>
          <w:numId w:val="6"/>
        </w:numPr>
        <w:spacing w:line="360" w:lineRule="auto"/>
        <w:ind w:left="284" w:hanging="284"/>
        <w:rPr>
          <w:rFonts w:ascii="Times New Roman" w:eastAsia="Times New Roman" w:hAnsi="Times New Roman" w:cs="Times New Roman"/>
          <w:position w:val="-12"/>
          <w:sz w:val="28"/>
          <w:szCs w:val="28"/>
          <w:lang w:eastAsia="ru-RU"/>
        </w:rPr>
      </w:pPr>
      <w:r>
        <w:rPr>
          <w:rFonts w:ascii="Times New Roman" w:eastAsia="Times New Roman" w:hAnsi="Times New Roman" w:cs="Times New Roman"/>
          <w:position w:val="-12"/>
          <w:sz w:val="28"/>
          <w:szCs w:val="28"/>
          <w:lang w:eastAsia="ru-RU"/>
        </w:rPr>
        <w:t>Границы</w:t>
      </w:r>
      <w:r w:rsidR="00744ADE" w:rsidRPr="00744ADE">
        <w:rPr>
          <w:rFonts w:ascii="Times New Roman" w:eastAsia="Times New Roman" w:hAnsi="Times New Roman" w:cs="Times New Roman"/>
          <w:position w:val="-12"/>
          <w:sz w:val="28"/>
          <w:szCs w:val="28"/>
          <w:lang w:eastAsia="ru-RU"/>
        </w:rPr>
        <w:t xml:space="preserve"> поддиапазонов изменения относительного обжатия ε</w:t>
      </w:r>
      <w:r w:rsidR="00744ADE" w:rsidRPr="00744ADE">
        <w:rPr>
          <w:rFonts w:ascii="Times New Roman" w:eastAsia="Times New Roman" w:hAnsi="Times New Roman" w:cs="Times New Roman"/>
          <w:position w:val="-12"/>
          <w:sz w:val="28"/>
          <w:szCs w:val="28"/>
          <w:vertAlign w:val="subscript"/>
          <w:lang w:eastAsia="ru-RU"/>
        </w:rPr>
        <w:t xml:space="preserve">i </w:t>
      </w:r>
      <w:r>
        <w:rPr>
          <w:rFonts w:ascii="Times New Roman" w:eastAsia="Times New Roman" w:hAnsi="Times New Roman" w:cs="Times New Roman"/>
          <w:position w:val="-12"/>
          <w:sz w:val="28"/>
          <w:szCs w:val="28"/>
          <w:lang w:eastAsia="ru-RU"/>
        </w:rPr>
        <w:t>для каждой клети стана</w:t>
      </w:r>
      <w:r w:rsidR="00056E37">
        <w:rPr>
          <w:rFonts w:ascii="Times New Roman" w:eastAsia="Times New Roman" w:hAnsi="Times New Roman" w:cs="Times New Roman"/>
          <w:position w:val="-12"/>
          <w:sz w:val="28"/>
          <w:szCs w:val="28"/>
          <w:lang w:eastAsia="ru-RU"/>
        </w:rPr>
        <w:t xml:space="preserve"> представлены в таблице 1.</w:t>
      </w:r>
    </w:p>
    <w:p w:rsidR="00056E37" w:rsidRDefault="00056E37" w:rsidP="006745B4">
      <w:pPr>
        <w:pStyle w:val="a5"/>
        <w:spacing w:line="360" w:lineRule="auto"/>
        <w:ind w:left="284"/>
        <w:jc w:val="right"/>
        <w:rPr>
          <w:rFonts w:ascii="Times New Roman" w:eastAsia="Times New Roman" w:hAnsi="Times New Roman" w:cs="Times New Roman"/>
          <w:position w:val="-12"/>
          <w:sz w:val="28"/>
          <w:szCs w:val="28"/>
          <w:lang w:eastAsia="ru-RU"/>
        </w:rPr>
      </w:pPr>
      <w:r>
        <w:rPr>
          <w:rFonts w:ascii="Times New Roman" w:eastAsia="Times New Roman" w:hAnsi="Times New Roman" w:cs="Times New Roman"/>
          <w:position w:val="-12"/>
          <w:sz w:val="28"/>
          <w:szCs w:val="28"/>
          <w:lang w:eastAsia="ru-RU"/>
        </w:rPr>
        <w:t>Таблица 1</w:t>
      </w:r>
    </w:p>
    <w:p w:rsidR="006559FD" w:rsidRDefault="006559FD" w:rsidP="006559FD">
      <w:pPr>
        <w:pStyle w:val="a5"/>
        <w:tabs>
          <w:tab w:val="left" w:pos="4353"/>
        </w:tabs>
        <w:spacing w:line="360" w:lineRule="auto"/>
        <w:ind w:left="284"/>
        <w:jc w:val="center"/>
        <w:rPr>
          <w:rFonts w:ascii="Times New Roman" w:eastAsia="Times New Roman" w:hAnsi="Times New Roman" w:cs="Times New Roman"/>
          <w:position w:val="-12"/>
          <w:sz w:val="28"/>
          <w:szCs w:val="28"/>
          <w:lang w:eastAsia="ru-RU"/>
        </w:rPr>
      </w:pPr>
      <w:r>
        <w:rPr>
          <w:rFonts w:ascii="Times New Roman" w:eastAsia="Times New Roman" w:hAnsi="Times New Roman" w:cs="Times New Roman"/>
          <w:position w:val="-12"/>
          <w:sz w:val="28"/>
          <w:szCs w:val="28"/>
          <w:lang w:eastAsia="ru-RU"/>
        </w:rPr>
        <w:t>Границы</w:t>
      </w:r>
      <w:r w:rsidRPr="00744ADE">
        <w:rPr>
          <w:rFonts w:ascii="Times New Roman" w:eastAsia="Times New Roman" w:hAnsi="Times New Roman" w:cs="Times New Roman"/>
          <w:position w:val="-12"/>
          <w:sz w:val="28"/>
          <w:szCs w:val="28"/>
          <w:lang w:eastAsia="ru-RU"/>
        </w:rPr>
        <w:t xml:space="preserve"> поддиапазонов изменения относительного обжатия</w:t>
      </w:r>
    </w:p>
    <w:p w:rsidR="006559FD" w:rsidRPr="006559FD" w:rsidRDefault="006559FD" w:rsidP="006559FD">
      <w:pPr>
        <w:pStyle w:val="a5"/>
        <w:tabs>
          <w:tab w:val="left" w:pos="4353"/>
        </w:tabs>
        <w:spacing w:line="360" w:lineRule="auto"/>
        <w:ind w:left="284"/>
        <w:jc w:val="center"/>
        <w:rPr>
          <w:rFonts w:ascii="Times New Roman" w:eastAsia="Times New Roman" w:hAnsi="Times New Roman" w:cs="Times New Roman"/>
          <w:position w:val="-12"/>
          <w:sz w:val="28"/>
          <w:szCs w:val="28"/>
          <w:lang w:val="en-US" w:eastAsia="ru-RU"/>
        </w:rPr>
      </w:pPr>
      <w:r w:rsidRPr="006559FD">
        <w:rPr>
          <w:rFonts w:ascii="Times New Roman" w:eastAsia="Times New Roman" w:hAnsi="Times New Roman" w:cs="Times New Roman"/>
          <w:position w:val="-12"/>
          <w:sz w:val="28"/>
          <w:szCs w:val="28"/>
          <w:lang w:val="en-US" w:eastAsia="ru-RU"/>
        </w:rPr>
        <w:t xml:space="preserve">(The boundaries of the sub-ranges of the change in the </w:t>
      </w:r>
      <w:r>
        <w:rPr>
          <w:rFonts w:ascii="Times New Roman" w:eastAsia="Times New Roman" w:hAnsi="Times New Roman" w:cs="Times New Roman"/>
          <w:position w:val="-12"/>
          <w:sz w:val="28"/>
          <w:szCs w:val="28"/>
          <w:lang w:val="en-US" w:eastAsia="ru-RU"/>
        </w:rPr>
        <w:t>percent</w:t>
      </w:r>
      <w:r w:rsidRPr="006559FD">
        <w:rPr>
          <w:rFonts w:ascii="Times New Roman" w:eastAsia="Times New Roman" w:hAnsi="Times New Roman" w:cs="Times New Roman"/>
          <w:position w:val="-12"/>
          <w:sz w:val="28"/>
          <w:szCs w:val="28"/>
          <w:lang w:val="en-US" w:eastAsia="ru-RU"/>
        </w:rPr>
        <w:t xml:space="preserve"> reduction)</w:t>
      </w:r>
    </w:p>
    <w:p w:rsidR="00744ADE" w:rsidRDefault="00056E37" w:rsidP="006745B4">
      <w:pPr>
        <w:pStyle w:val="a5"/>
        <w:spacing w:line="360" w:lineRule="auto"/>
        <w:ind w:left="284"/>
        <w:jc w:val="center"/>
        <w:rPr>
          <w:rFonts w:ascii="Times New Roman" w:eastAsia="Times New Roman" w:hAnsi="Times New Roman" w:cs="Times New Roman"/>
          <w:position w:val="-12"/>
          <w:sz w:val="28"/>
          <w:szCs w:val="28"/>
          <w:lang w:eastAsia="ru-RU"/>
        </w:rPr>
      </w:pPr>
      <w:r w:rsidRPr="00056E37">
        <w:rPr>
          <w:noProof/>
          <w:lang w:eastAsia="ru-RU"/>
        </w:rPr>
        <w:drawing>
          <wp:inline distT="0" distB="0" distL="0" distR="0">
            <wp:extent cx="2428875" cy="187346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1606" cy="1891001"/>
                    </a:xfrm>
                    <a:prstGeom prst="rect">
                      <a:avLst/>
                    </a:prstGeom>
                    <a:noFill/>
                    <a:ln>
                      <a:noFill/>
                    </a:ln>
                  </pic:spPr>
                </pic:pic>
              </a:graphicData>
            </a:graphic>
          </wp:inline>
        </w:drawing>
      </w:r>
    </w:p>
    <w:p w:rsidR="00434F88" w:rsidRPr="00434F88" w:rsidRDefault="00434F88" w:rsidP="006745B4">
      <w:pPr>
        <w:pStyle w:val="a5"/>
        <w:numPr>
          <w:ilvl w:val="0"/>
          <w:numId w:val="6"/>
        </w:numPr>
        <w:spacing w:line="360" w:lineRule="auto"/>
        <w:ind w:left="284" w:hanging="284"/>
        <w:rPr>
          <w:rFonts w:ascii="Times New Roman" w:eastAsia="Times New Roman" w:hAnsi="Times New Roman" w:cs="Times New Roman"/>
          <w:position w:val="-12"/>
          <w:sz w:val="28"/>
          <w:szCs w:val="28"/>
          <w:lang w:eastAsia="ru-RU"/>
        </w:rPr>
      </w:pPr>
      <w:r>
        <w:rPr>
          <w:rFonts w:ascii="Times New Roman" w:eastAsia="Times New Roman" w:hAnsi="Times New Roman" w:cs="Times New Roman"/>
          <w:position w:val="-12"/>
          <w:sz w:val="28"/>
          <w:szCs w:val="28"/>
          <w:lang w:eastAsia="ru-RU"/>
        </w:rPr>
        <w:lastRenderedPageBreak/>
        <w:t>Ч</w:t>
      </w:r>
      <w:r w:rsidRPr="00434F88">
        <w:rPr>
          <w:rFonts w:ascii="Times New Roman" w:eastAsia="Times New Roman" w:hAnsi="Times New Roman" w:cs="Times New Roman"/>
          <w:position w:val="-12"/>
          <w:sz w:val="28"/>
          <w:szCs w:val="28"/>
          <w:lang w:eastAsia="ru-RU"/>
        </w:rPr>
        <w:t>исл</w:t>
      </w:r>
      <w:r>
        <w:rPr>
          <w:rFonts w:ascii="Times New Roman" w:eastAsia="Times New Roman" w:hAnsi="Times New Roman" w:cs="Times New Roman"/>
          <w:position w:val="-12"/>
          <w:sz w:val="28"/>
          <w:szCs w:val="28"/>
          <w:lang w:eastAsia="ru-RU"/>
        </w:rPr>
        <w:t>о</w:t>
      </w:r>
      <w:r w:rsidRPr="00434F88">
        <w:rPr>
          <w:rFonts w:ascii="Times New Roman" w:eastAsia="Times New Roman" w:hAnsi="Times New Roman" w:cs="Times New Roman"/>
          <w:position w:val="-12"/>
          <w:sz w:val="28"/>
          <w:szCs w:val="28"/>
          <w:lang w:eastAsia="ru-RU"/>
        </w:rPr>
        <w:t xml:space="preserve"> поддиапазонов </w:t>
      </w:r>
      <w:proofErr w:type="spellStart"/>
      <w:r w:rsidRPr="00434F88">
        <w:rPr>
          <w:rFonts w:ascii="Times New Roman" w:eastAsia="Times New Roman" w:hAnsi="Times New Roman" w:cs="Times New Roman"/>
          <w:position w:val="-12"/>
          <w:sz w:val="28"/>
          <w:szCs w:val="28"/>
          <w:lang w:eastAsia="ru-RU"/>
        </w:rPr>
        <w:t>m</w:t>
      </w:r>
      <w:r w:rsidRPr="00434F88">
        <w:rPr>
          <w:rFonts w:ascii="Times New Roman" w:eastAsia="Times New Roman" w:hAnsi="Times New Roman" w:cs="Times New Roman"/>
          <w:position w:val="-12"/>
          <w:sz w:val="28"/>
          <w:szCs w:val="28"/>
          <w:vertAlign w:val="subscript"/>
          <w:lang w:eastAsia="ru-RU"/>
        </w:rPr>
        <w:t>i</w:t>
      </w:r>
      <w:proofErr w:type="spellEnd"/>
      <w:r w:rsidRPr="00434F88">
        <w:rPr>
          <w:rFonts w:ascii="Times New Roman" w:eastAsia="Times New Roman" w:hAnsi="Times New Roman" w:cs="Times New Roman"/>
          <w:position w:val="-12"/>
          <w:sz w:val="28"/>
          <w:szCs w:val="28"/>
          <w:lang w:eastAsia="ru-RU"/>
        </w:rPr>
        <w:t xml:space="preserve"> в диапазонах изменения средних удельных натяжений на i-м участке полосы, расположенном на разматывателе, в межклетьевых пр</w:t>
      </w:r>
      <w:r>
        <w:rPr>
          <w:rFonts w:ascii="Times New Roman" w:eastAsia="Times New Roman" w:hAnsi="Times New Roman" w:cs="Times New Roman"/>
          <w:position w:val="-12"/>
          <w:sz w:val="28"/>
          <w:szCs w:val="28"/>
          <w:lang w:eastAsia="ru-RU"/>
        </w:rPr>
        <w:t xml:space="preserve">омежутках и на моталке: </w:t>
      </w:r>
      <w:proofErr w:type="spellStart"/>
      <w:r w:rsidRPr="00434F88">
        <w:rPr>
          <w:rFonts w:ascii="Times New Roman" w:eastAsia="Times New Roman" w:hAnsi="Times New Roman" w:cs="Times New Roman"/>
          <w:position w:val="-12"/>
          <w:sz w:val="28"/>
          <w:szCs w:val="28"/>
          <w:lang w:eastAsia="ru-RU"/>
        </w:rPr>
        <w:t>m</w:t>
      </w:r>
      <w:r w:rsidRPr="00434F88">
        <w:rPr>
          <w:rFonts w:ascii="Times New Roman" w:eastAsia="Times New Roman" w:hAnsi="Times New Roman" w:cs="Times New Roman"/>
          <w:position w:val="-12"/>
          <w:sz w:val="28"/>
          <w:szCs w:val="28"/>
          <w:vertAlign w:val="subscript"/>
          <w:lang w:eastAsia="ru-RU"/>
        </w:rPr>
        <w:t>i</w:t>
      </w:r>
      <w:proofErr w:type="spellEnd"/>
      <w:r>
        <w:rPr>
          <w:rFonts w:ascii="Times New Roman" w:eastAsia="Times New Roman" w:hAnsi="Times New Roman" w:cs="Times New Roman"/>
          <w:position w:val="-12"/>
          <w:sz w:val="28"/>
          <w:szCs w:val="28"/>
          <w:vertAlign w:val="subscript"/>
          <w:lang w:eastAsia="ru-RU"/>
        </w:rPr>
        <w:t xml:space="preserve"> </w:t>
      </w:r>
      <w:r>
        <w:rPr>
          <w:rFonts w:ascii="Times New Roman" w:eastAsia="Times New Roman" w:hAnsi="Times New Roman" w:cs="Times New Roman"/>
          <w:position w:val="-12"/>
          <w:sz w:val="28"/>
          <w:szCs w:val="28"/>
          <w:lang w:eastAsia="ru-RU"/>
        </w:rPr>
        <w:t xml:space="preserve">= </w:t>
      </w:r>
      <w:r w:rsidR="00056E37">
        <w:rPr>
          <w:rFonts w:ascii="Times New Roman" w:eastAsia="Times New Roman" w:hAnsi="Times New Roman" w:cs="Times New Roman"/>
          <w:position w:val="-12"/>
          <w:sz w:val="28"/>
          <w:szCs w:val="28"/>
          <w:lang w:eastAsia="ru-RU"/>
        </w:rPr>
        <w:t>10</w:t>
      </w:r>
      <w:r w:rsidR="00E07E0E" w:rsidRPr="00E07E0E">
        <w:rPr>
          <w:rFonts w:ascii="Times New Roman" w:eastAsia="Times New Roman" w:hAnsi="Times New Roman" w:cs="Times New Roman"/>
          <w:position w:val="-12"/>
          <w:sz w:val="28"/>
          <w:szCs w:val="28"/>
          <w:lang w:eastAsia="ru-RU"/>
        </w:rPr>
        <w:t xml:space="preserve"> [16]</w:t>
      </w:r>
      <w:r>
        <w:rPr>
          <w:rFonts w:ascii="Times New Roman" w:eastAsia="Times New Roman" w:hAnsi="Times New Roman" w:cs="Times New Roman"/>
          <w:position w:val="-12"/>
          <w:sz w:val="28"/>
          <w:szCs w:val="28"/>
          <w:lang w:eastAsia="ru-RU"/>
        </w:rPr>
        <w:t>.</w:t>
      </w:r>
    </w:p>
    <w:p w:rsidR="00434F88" w:rsidRDefault="00434F88" w:rsidP="006745B4">
      <w:pPr>
        <w:pStyle w:val="a5"/>
        <w:numPr>
          <w:ilvl w:val="0"/>
          <w:numId w:val="6"/>
        </w:numPr>
        <w:spacing w:line="360" w:lineRule="auto"/>
        <w:ind w:left="426" w:hanging="426"/>
        <w:rPr>
          <w:rFonts w:ascii="Times New Roman" w:eastAsia="Times New Roman" w:hAnsi="Times New Roman" w:cs="Times New Roman"/>
          <w:position w:val="-12"/>
          <w:sz w:val="28"/>
          <w:szCs w:val="28"/>
          <w:lang w:eastAsia="ru-RU"/>
        </w:rPr>
      </w:pPr>
      <w:r>
        <w:rPr>
          <w:rFonts w:ascii="Times New Roman" w:eastAsia="Times New Roman" w:hAnsi="Times New Roman" w:cs="Times New Roman"/>
          <w:position w:val="-12"/>
          <w:sz w:val="28"/>
          <w:szCs w:val="28"/>
          <w:lang w:eastAsia="ru-RU"/>
        </w:rPr>
        <w:t>Ш</w:t>
      </w:r>
      <w:r w:rsidRPr="00434F88">
        <w:rPr>
          <w:rFonts w:ascii="Times New Roman" w:eastAsia="Times New Roman" w:hAnsi="Times New Roman" w:cs="Times New Roman"/>
          <w:position w:val="-12"/>
          <w:sz w:val="28"/>
          <w:szCs w:val="28"/>
          <w:lang w:eastAsia="ru-RU"/>
        </w:rPr>
        <w:t xml:space="preserve">аг </w:t>
      </w:r>
      <w:proofErr w:type="spellStart"/>
      <w:r w:rsidRPr="00434F88">
        <w:rPr>
          <w:rFonts w:ascii="Times New Roman" w:eastAsia="Times New Roman" w:hAnsi="Times New Roman" w:cs="Times New Roman"/>
          <w:position w:val="-12"/>
          <w:sz w:val="28"/>
          <w:szCs w:val="28"/>
          <w:lang w:eastAsia="ru-RU"/>
        </w:rPr>
        <w:t>Δ</w:t>
      </w:r>
      <w:r w:rsidRPr="00434F88">
        <w:rPr>
          <w:rFonts w:ascii="Times New Roman" w:eastAsia="Times New Roman" w:hAnsi="Times New Roman" w:cs="Times New Roman"/>
          <w:position w:val="-12"/>
          <w:sz w:val="28"/>
          <w:szCs w:val="28"/>
          <w:vertAlign w:val="subscript"/>
          <w:lang w:eastAsia="ru-RU"/>
        </w:rPr>
        <w:t>σj</w:t>
      </w:r>
      <w:proofErr w:type="spellEnd"/>
      <w:r w:rsidRPr="00434F88">
        <w:rPr>
          <w:rFonts w:ascii="Times New Roman" w:eastAsia="Times New Roman" w:hAnsi="Times New Roman" w:cs="Times New Roman"/>
          <w:position w:val="-12"/>
          <w:sz w:val="28"/>
          <w:szCs w:val="28"/>
          <w:lang w:eastAsia="ru-RU"/>
        </w:rPr>
        <w:t xml:space="preserve"> изменения среднего удельного натяжения на j-м участке полосы:</w:t>
      </w:r>
    </w:p>
    <w:p w:rsidR="00434F88" w:rsidRPr="00434F88" w:rsidRDefault="00056E37" w:rsidP="006745B4">
      <w:pPr>
        <w:pStyle w:val="a5"/>
        <w:spacing w:line="360" w:lineRule="auto"/>
        <w:ind w:left="284"/>
        <w:jc w:val="both"/>
        <w:rPr>
          <w:rFonts w:ascii="Times New Roman" w:eastAsia="Times New Roman" w:hAnsi="Times New Roman" w:cs="Times New Roman"/>
          <w:position w:val="-12"/>
          <w:sz w:val="28"/>
          <w:szCs w:val="28"/>
          <w:lang w:eastAsia="ru-RU"/>
        </w:rPr>
      </w:pPr>
      <w:r w:rsidRPr="00434F88">
        <w:rPr>
          <w:rFonts w:ascii="Times New Roman" w:eastAsia="Times New Roman" w:hAnsi="Times New Roman" w:cs="Times New Roman"/>
          <w:position w:val="-14"/>
          <w:sz w:val="28"/>
          <w:szCs w:val="28"/>
          <w:lang w:eastAsia="ru-RU"/>
        </w:rPr>
        <w:object w:dxaOrig="2020" w:dyaOrig="380">
          <v:shape id="_x0000_i1030" type="#_x0000_t75" style="width:96.75pt;height:19.5pt" o:ole="">
            <v:imagedata r:id="rId19" o:title=""/>
          </v:shape>
          <o:OLEObject Type="Embed" ProgID="Equation.DSMT4" ShapeID="_x0000_i1030" DrawAspect="Content" ObjectID="_1592059249" r:id="rId20"/>
        </w:object>
      </w:r>
      <w:r w:rsidRPr="00434F88">
        <w:rPr>
          <w:rFonts w:ascii="Times New Roman" w:eastAsia="Times New Roman" w:hAnsi="Times New Roman" w:cs="Times New Roman"/>
          <w:position w:val="-14"/>
          <w:sz w:val="28"/>
          <w:szCs w:val="28"/>
          <w:lang w:eastAsia="ru-RU"/>
        </w:rPr>
        <w:object w:dxaOrig="2659" w:dyaOrig="380">
          <v:shape id="_x0000_i1031" type="#_x0000_t75" style="width:115.5pt;height:18.75pt" o:ole="">
            <v:imagedata r:id="rId21" o:title=""/>
          </v:shape>
          <o:OLEObject Type="Embed" ProgID="Equation.DSMT4" ShapeID="_x0000_i1031" DrawAspect="Content" ObjectID="_1592059250" r:id="rId22"/>
        </w:object>
      </w:r>
      <w:r w:rsidRPr="00434F88">
        <w:rPr>
          <w:rFonts w:ascii="Times New Roman" w:eastAsia="Times New Roman" w:hAnsi="Times New Roman" w:cs="Times New Roman"/>
          <w:position w:val="-14"/>
          <w:sz w:val="28"/>
          <w:szCs w:val="28"/>
          <w:lang w:eastAsia="ru-RU"/>
        </w:rPr>
        <w:object w:dxaOrig="2640" w:dyaOrig="380">
          <v:shape id="_x0000_i1032" type="#_x0000_t75" style="width:123pt;height:19.5pt" o:ole="">
            <v:imagedata r:id="rId23" o:title=""/>
          </v:shape>
          <o:OLEObject Type="Embed" ProgID="Equation.DSMT4" ShapeID="_x0000_i1032" DrawAspect="Content" ObjectID="_1592059251" r:id="rId24"/>
        </w:object>
      </w:r>
      <w:r w:rsidRPr="00434F88">
        <w:rPr>
          <w:rFonts w:ascii="Times New Roman" w:eastAsia="Times New Roman" w:hAnsi="Times New Roman" w:cs="Times New Roman"/>
          <w:position w:val="-14"/>
          <w:sz w:val="28"/>
          <w:szCs w:val="28"/>
          <w:lang w:eastAsia="ru-RU"/>
        </w:rPr>
        <w:object w:dxaOrig="2340" w:dyaOrig="380">
          <v:shape id="_x0000_i1033" type="#_x0000_t75" style="width:96.75pt;height:19.5pt" o:ole="">
            <v:imagedata r:id="rId25" o:title=""/>
          </v:shape>
          <o:OLEObject Type="Embed" ProgID="Equation.DSMT4" ShapeID="_x0000_i1033" DrawAspect="Content" ObjectID="_1592059252" r:id="rId26"/>
        </w:object>
      </w:r>
      <w:r w:rsidR="00084D36" w:rsidRPr="00434F88">
        <w:rPr>
          <w:rFonts w:ascii="Times New Roman" w:eastAsia="Times New Roman" w:hAnsi="Times New Roman" w:cs="Times New Roman"/>
          <w:position w:val="-14"/>
          <w:sz w:val="28"/>
          <w:szCs w:val="28"/>
          <w:lang w:eastAsia="ru-RU"/>
        </w:rPr>
        <w:object w:dxaOrig="2240" w:dyaOrig="380">
          <v:shape id="_x0000_i1034" type="#_x0000_t75" style="width:108pt;height:19.5pt" o:ole="">
            <v:imagedata r:id="rId27" o:title=""/>
          </v:shape>
          <o:OLEObject Type="Embed" ProgID="Equation.DSMT4" ShapeID="_x0000_i1034" DrawAspect="Content" ObjectID="_1592059253" r:id="rId28"/>
        </w:object>
      </w:r>
    </w:p>
    <w:p w:rsidR="00434F88" w:rsidRDefault="00434F88" w:rsidP="006745B4">
      <w:pPr>
        <w:pStyle w:val="a5"/>
        <w:numPr>
          <w:ilvl w:val="0"/>
          <w:numId w:val="6"/>
        </w:numPr>
        <w:tabs>
          <w:tab w:val="left" w:pos="426"/>
        </w:tabs>
        <w:spacing w:line="360" w:lineRule="auto"/>
        <w:ind w:left="426" w:hanging="426"/>
        <w:jc w:val="both"/>
        <w:rPr>
          <w:rFonts w:ascii="Times New Roman" w:eastAsia="Times New Roman" w:hAnsi="Times New Roman" w:cs="Times New Roman"/>
          <w:position w:val="-12"/>
          <w:sz w:val="28"/>
          <w:szCs w:val="28"/>
          <w:lang w:eastAsia="ru-RU"/>
        </w:rPr>
      </w:pPr>
      <w:r>
        <w:rPr>
          <w:rFonts w:ascii="Times New Roman" w:eastAsia="Times New Roman" w:hAnsi="Times New Roman" w:cs="Times New Roman"/>
          <w:position w:val="-12"/>
          <w:sz w:val="28"/>
          <w:szCs w:val="28"/>
          <w:lang w:eastAsia="ru-RU"/>
        </w:rPr>
        <w:t>Границы</w:t>
      </w:r>
      <w:r w:rsidRPr="00744ADE">
        <w:rPr>
          <w:rFonts w:ascii="Times New Roman" w:eastAsia="Times New Roman" w:hAnsi="Times New Roman" w:cs="Times New Roman"/>
          <w:position w:val="-12"/>
          <w:sz w:val="28"/>
          <w:szCs w:val="28"/>
          <w:lang w:eastAsia="ru-RU"/>
        </w:rPr>
        <w:t xml:space="preserve"> поддиапазонов изменения </w:t>
      </w:r>
      <w:r>
        <w:rPr>
          <w:rFonts w:ascii="Times New Roman" w:eastAsia="Times New Roman" w:hAnsi="Times New Roman" w:cs="Times New Roman"/>
          <w:position w:val="-12"/>
          <w:sz w:val="28"/>
          <w:szCs w:val="28"/>
          <w:lang w:eastAsia="ru-RU"/>
        </w:rPr>
        <w:t>средних удельных натяжений</w:t>
      </w:r>
      <w:r w:rsidRPr="00744ADE">
        <w:rPr>
          <w:rFonts w:ascii="Times New Roman" w:eastAsia="Times New Roman" w:hAnsi="Times New Roman" w:cs="Times New Roman"/>
          <w:position w:val="-12"/>
          <w:sz w:val="28"/>
          <w:szCs w:val="28"/>
          <w:lang w:eastAsia="ru-RU"/>
        </w:rPr>
        <w:t xml:space="preserve"> </w:t>
      </w:r>
      <w:r>
        <w:rPr>
          <w:rFonts w:ascii="Times New Roman" w:eastAsia="Times New Roman" w:hAnsi="Times New Roman" w:cs="Times New Roman"/>
          <w:position w:val="-12"/>
          <w:sz w:val="28"/>
          <w:szCs w:val="28"/>
          <w:lang w:eastAsia="ru-RU"/>
        </w:rPr>
        <w:t>σ</w:t>
      </w:r>
      <w:r>
        <w:rPr>
          <w:rFonts w:ascii="Times New Roman" w:eastAsia="Times New Roman" w:hAnsi="Times New Roman" w:cs="Times New Roman"/>
          <w:position w:val="-12"/>
          <w:sz w:val="28"/>
          <w:szCs w:val="28"/>
          <w:vertAlign w:val="subscript"/>
          <w:lang w:val="en-US" w:eastAsia="ru-RU"/>
        </w:rPr>
        <w:t>j</w:t>
      </w:r>
      <w:r w:rsidRPr="00434F88">
        <w:rPr>
          <w:rFonts w:ascii="Times New Roman" w:eastAsia="Times New Roman" w:hAnsi="Times New Roman" w:cs="Times New Roman"/>
          <w:position w:val="-12"/>
          <w:sz w:val="28"/>
          <w:szCs w:val="28"/>
          <w:lang w:eastAsia="ru-RU"/>
        </w:rPr>
        <w:t xml:space="preserve"> </w:t>
      </w:r>
      <w:r>
        <w:rPr>
          <w:rFonts w:ascii="Times New Roman" w:eastAsia="Times New Roman" w:hAnsi="Times New Roman" w:cs="Times New Roman"/>
          <w:position w:val="-12"/>
          <w:sz w:val="28"/>
          <w:szCs w:val="28"/>
          <w:lang w:eastAsia="ru-RU"/>
        </w:rPr>
        <w:t xml:space="preserve">на </w:t>
      </w:r>
      <w:r>
        <w:rPr>
          <w:rFonts w:ascii="Times New Roman" w:eastAsia="Times New Roman" w:hAnsi="Times New Roman" w:cs="Times New Roman"/>
          <w:position w:val="-12"/>
          <w:sz w:val="28"/>
          <w:szCs w:val="28"/>
          <w:lang w:val="en-US" w:eastAsia="ru-RU"/>
        </w:rPr>
        <w:t>j</w:t>
      </w:r>
      <w:r w:rsidRPr="00434F88">
        <w:rPr>
          <w:rFonts w:ascii="Times New Roman" w:eastAsia="Times New Roman" w:hAnsi="Times New Roman" w:cs="Times New Roman"/>
          <w:position w:val="-12"/>
          <w:sz w:val="28"/>
          <w:szCs w:val="28"/>
          <w:lang w:eastAsia="ru-RU"/>
        </w:rPr>
        <w:t>-</w:t>
      </w:r>
      <w:proofErr w:type="gramStart"/>
      <w:r w:rsidRPr="00434F88">
        <w:rPr>
          <w:rFonts w:ascii="Times New Roman" w:eastAsia="Times New Roman" w:hAnsi="Times New Roman" w:cs="Times New Roman"/>
          <w:position w:val="-12"/>
          <w:sz w:val="28"/>
          <w:szCs w:val="28"/>
          <w:lang w:eastAsia="ru-RU"/>
        </w:rPr>
        <w:t xml:space="preserve">м </w:t>
      </w:r>
      <w:r w:rsidR="005864F1" w:rsidRPr="005864F1">
        <w:rPr>
          <w:rFonts w:ascii="Times New Roman" w:eastAsia="Times New Roman" w:hAnsi="Times New Roman" w:cs="Times New Roman"/>
          <w:position w:val="-12"/>
          <w:sz w:val="28"/>
          <w:szCs w:val="28"/>
          <w:lang w:eastAsia="ru-RU"/>
        </w:rPr>
        <w:t xml:space="preserve"> </w:t>
      </w:r>
      <w:r w:rsidRPr="00434F88">
        <w:rPr>
          <w:rFonts w:ascii="Times New Roman" w:eastAsia="Times New Roman" w:hAnsi="Times New Roman" w:cs="Times New Roman"/>
          <w:position w:val="-12"/>
          <w:sz w:val="28"/>
          <w:szCs w:val="28"/>
          <w:lang w:eastAsia="ru-RU"/>
        </w:rPr>
        <w:t>участке</w:t>
      </w:r>
      <w:proofErr w:type="gramEnd"/>
      <w:r w:rsidRPr="00434F88">
        <w:rPr>
          <w:rFonts w:ascii="Times New Roman" w:eastAsia="Times New Roman" w:hAnsi="Times New Roman" w:cs="Times New Roman"/>
          <w:position w:val="-12"/>
          <w:sz w:val="28"/>
          <w:szCs w:val="28"/>
          <w:lang w:eastAsia="ru-RU"/>
        </w:rPr>
        <w:t xml:space="preserve"> полосы, расположенном на разматывателе, в межклетьевых пр</w:t>
      </w:r>
      <w:r>
        <w:rPr>
          <w:rFonts w:ascii="Times New Roman" w:eastAsia="Times New Roman" w:hAnsi="Times New Roman" w:cs="Times New Roman"/>
          <w:position w:val="-12"/>
          <w:sz w:val="28"/>
          <w:szCs w:val="28"/>
          <w:lang w:eastAsia="ru-RU"/>
        </w:rPr>
        <w:t>омежутках и на моталке</w:t>
      </w:r>
      <w:r w:rsidR="00056E37">
        <w:rPr>
          <w:rFonts w:ascii="Times New Roman" w:eastAsia="Times New Roman" w:hAnsi="Times New Roman" w:cs="Times New Roman"/>
          <w:position w:val="-12"/>
          <w:sz w:val="28"/>
          <w:szCs w:val="28"/>
          <w:lang w:eastAsia="ru-RU"/>
        </w:rPr>
        <w:t xml:space="preserve"> представлены в таблице 2.</w:t>
      </w:r>
    </w:p>
    <w:p w:rsidR="00056E37" w:rsidRDefault="00056E37" w:rsidP="006745B4">
      <w:pPr>
        <w:pStyle w:val="a5"/>
        <w:tabs>
          <w:tab w:val="left" w:pos="426"/>
        </w:tabs>
        <w:spacing w:line="360" w:lineRule="auto"/>
        <w:ind w:left="426"/>
        <w:jc w:val="right"/>
        <w:rPr>
          <w:rFonts w:ascii="Times New Roman" w:eastAsia="Times New Roman" w:hAnsi="Times New Roman" w:cs="Times New Roman"/>
          <w:position w:val="-12"/>
          <w:sz w:val="28"/>
          <w:szCs w:val="28"/>
          <w:lang w:eastAsia="ru-RU"/>
        </w:rPr>
      </w:pPr>
      <w:r>
        <w:rPr>
          <w:rFonts w:ascii="Times New Roman" w:eastAsia="Times New Roman" w:hAnsi="Times New Roman" w:cs="Times New Roman"/>
          <w:position w:val="-12"/>
          <w:sz w:val="28"/>
          <w:szCs w:val="28"/>
          <w:lang w:eastAsia="ru-RU"/>
        </w:rPr>
        <w:t>Таблица 2</w:t>
      </w:r>
    </w:p>
    <w:p w:rsidR="006559FD" w:rsidRDefault="006559FD" w:rsidP="006559FD">
      <w:pPr>
        <w:pStyle w:val="a5"/>
        <w:tabs>
          <w:tab w:val="left" w:pos="426"/>
        </w:tabs>
        <w:spacing w:line="360" w:lineRule="auto"/>
        <w:ind w:left="426"/>
        <w:jc w:val="center"/>
        <w:rPr>
          <w:rFonts w:ascii="Times New Roman" w:eastAsia="Times New Roman" w:hAnsi="Times New Roman" w:cs="Times New Roman"/>
          <w:position w:val="-12"/>
          <w:sz w:val="28"/>
          <w:szCs w:val="28"/>
          <w:lang w:eastAsia="ru-RU"/>
        </w:rPr>
      </w:pPr>
      <w:r>
        <w:rPr>
          <w:rFonts w:ascii="Times New Roman" w:eastAsia="Times New Roman" w:hAnsi="Times New Roman" w:cs="Times New Roman"/>
          <w:position w:val="-12"/>
          <w:sz w:val="28"/>
          <w:szCs w:val="28"/>
          <w:lang w:eastAsia="ru-RU"/>
        </w:rPr>
        <w:t>Границы</w:t>
      </w:r>
      <w:r w:rsidRPr="00744ADE">
        <w:rPr>
          <w:rFonts w:ascii="Times New Roman" w:eastAsia="Times New Roman" w:hAnsi="Times New Roman" w:cs="Times New Roman"/>
          <w:position w:val="-12"/>
          <w:sz w:val="28"/>
          <w:szCs w:val="28"/>
          <w:lang w:eastAsia="ru-RU"/>
        </w:rPr>
        <w:t xml:space="preserve"> поддиапазонов изменения </w:t>
      </w:r>
      <w:r>
        <w:rPr>
          <w:rFonts w:ascii="Times New Roman" w:eastAsia="Times New Roman" w:hAnsi="Times New Roman" w:cs="Times New Roman"/>
          <w:position w:val="-12"/>
          <w:sz w:val="28"/>
          <w:szCs w:val="28"/>
          <w:lang w:eastAsia="ru-RU"/>
        </w:rPr>
        <w:t>средних удельных натяжений</w:t>
      </w:r>
    </w:p>
    <w:p w:rsidR="006559FD" w:rsidRPr="006559FD" w:rsidRDefault="006559FD" w:rsidP="006559FD">
      <w:pPr>
        <w:pStyle w:val="a5"/>
        <w:tabs>
          <w:tab w:val="left" w:pos="426"/>
        </w:tabs>
        <w:spacing w:line="360" w:lineRule="auto"/>
        <w:ind w:left="426"/>
        <w:jc w:val="center"/>
        <w:rPr>
          <w:rFonts w:ascii="Times New Roman" w:eastAsia="Times New Roman" w:hAnsi="Times New Roman" w:cs="Times New Roman"/>
          <w:b/>
          <w:position w:val="-12"/>
          <w:sz w:val="28"/>
          <w:szCs w:val="28"/>
          <w:lang w:val="en-US" w:eastAsia="ru-RU"/>
        </w:rPr>
      </w:pPr>
      <w:r>
        <w:rPr>
          <w:rFonts w:ascii="Times New Roman" w:eastAsia="Times New Roman" w:hAnsi="Times New Roman" w:cs="Times New Roman"/>
          <w:position w:val="-12"/>
          <w:sz w:val="28"/>
          <w:szCs w:val="28"/>
          <w:lang w:val="en-US" w:eastAsia="ru-RU"/>
        </w:rPr>
        <w:t>(</w:t>
      </w:r>
      <w:r w:rsidRPr="006559FD">
        <w:rPr>
          <w:rFonts w:ascii="Times New Roman" w:eastAsia="Times New Roman" w:hAnsi="Times New Roman" w:cs="Times New Roman"/>
          <w:position w:val="-12"/>
          <w:sz w:val="28"/>
          <w:szCs w:val="28"/>
          <w:lang w:val="en-US" w:eastAsia="ru-RU"/>
        </w:rPr>
        <w:t xml:space="preserve">The boundaries of the sub-ranges of the change in the mean specific </w:t>
      </w:r>
      <w:r>
        <w:rPr>
          <w:rFonts w:ascii="Times New Roman" w:eastAsia="Times New Roman" w:hAnsi="Times New Roman" w:cs="Times New Roman"/>
          <w:position w:val="-12"/>
          <w:sz w:val="28"/>
          <w:szCs w:val="28"/>
          <w:lang w:val="en-US" w:eastAsia="ru-RU"/>
        </w:rPr>
        <w:t>tension</w:t>
      </w:r>
      <w:r w:rsidRPr="006559FD">
        <w:rPr>
          <w:rFonts w:ascii="Times New Roman" w:eastAsia="Times New Roman" w:hAnsi="Times New Roman" w:cs="Times New Roman"/>
          <w:position w:val="-12"/>
          <w:sz w:val="28"/>
          <w:szCs w:val="28"/>
          <w:lang w:val="en-US" w:eastAsia="ru-RU"/>
        </w:rPr>
        <w:t>s</w:t>
      </w:r>
      <w:r>
        <w:rPr>
          <w:rFonts w:ascii="Times New Roman" w:eastAsia="Times New Roman" w:hAnsi="Times New Roman" w:cs="Times New Roman"/>
          <w:position w:val="-12"/>
          <w:sz w:val="28"/>
          <w:szCs w:val="28"/>
          <w:lang w:val="en-US" w:eastAsia="ru-RU"/>
        </w:rPr>
        <w:t>)</w:t>
      </w:r>
    </w:p>
    <w:p w:rsidR="00434F88" w:rsidRDefault="00056E37" w:rsidP="006745B4">
      <w:pPr>
        <w:pStyle w:val="a5"/>
        <w:tabs>
          <w:tab w:val="left" w:pos="426"/>
        </w:tabs>
        <w:spacing w:line="360" w:lineRule="auto"/>
        <w:ind w:left="284"/>
        <w:jc w:val="center"/>
        <w:rPr>
          <w:rFonts w:ascii="Times New Roman" w:eastAsia="Times New Roman" w:hAnsi="Times New Roman" w:cs="Times New Roman"/>
          <w:position w:val="-12"/>
          <w:sz w:val="28"/>
          <w:szCs w:val="28"/>
          <w:lang w:eastAsia="ru-RU"/>
        </w:rPr>
      </w:pPr>
      <w:r w:rsidRPr="00056E37">
        <w:rPr>
          <w:noProof/>
          <w:lang w:eastAsia="ru-RU"/>
        </w:rPr>
        <w:drawing>
          <wp:inline distT="0" distB="0" distL="0" distR="0">
            <wp:extent cx="2724150" cy="1805354"/>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24150" cy="1805354"/>
                    </a:xfrm>
                    <a:prstGeom prst="rect">
                      <a:avLst/>
                    </a:prstGeom>
                    <a:noFill/>
                    <a:ln>
                      <a:noFill/>
                    </a:ln>
                  </pic:spPr>
                </pic:pic>
              </a:graphicData>
            </a:graphic>
          </wp:inline>
        </w:drawing>
      </w:r>
    </w:p>
    <w:p w:rsidR="005864F1" w:rsidRDefault="005864F1" w:rsidP="006745B4">
      <w:pPr>
        <w:pStyle w:val="a5"/>
        <w:numPr>
          <w:ilvl w:val="0"/>
          <w:numId w:val="6"/>
        </w:numPr>
        <w:tabs>
          <w:tab w:val="left" w:pos="426"/>
        </w:tabs>
        <w:spacing w:line="360" w:lineRule="auto"/>
        <w:ind w:left="284" w:hanging="284"/>
        <w:jc w:val="both"/>
        <w:rPr>
          <w:rFonts w:ascii="Times New Roman" w:eastAsia="Times New Roman" w:hAnsi="Times New Roman" w:cs="Times New Roman"/>
          <w:position w:val="-12"/>
          <w:sz w:val="28"/>
          <w:szCs w:val="28"/>
          <w:lang w:eastAsia="ru-RU"/>
        </w:rPr>
      </w:pPr>
      <w:r>
        <w:rPr>
          <w:rFonts w:ascii="Times New Roman" w:eastAsia="Times New Roman" w:hAnsi="Times New Roman" w:cs="Times New Roman"/>
          <w:position w:val="-12"/>
          <w:sz w:val="28"/>
          <w:szCs w:val="28"/>
          <w:lang w:eastAsia="ru-RU"/>
        </w:rPr>
        <w:t xml:space="preserve">Число </w:t>
      </w:r>
      <w:r w:rsidRPr="005864F1">
        <w:rPr>
          <w:rFonts w:ascii="Times New Roman" w:eastAsia="Times New Roman" w:hAnsi="Times New Roman" w:cs="Times New Roman"/>
          <w:position w:val="-12"/>
          <w:sz w:val="28"/>
          <w:szCs w:val="28"/>
          <w:lang w:eastAsia="ru-RU"/>
        </w:rPr>
        <w:t>возможных альтернативных вариантов сочетаний поддиапазонов относительных обжатий и средних удельных натяжений</w:t>
      </w:r>
      <w:r w:rsidR="00946DAA" w:rsidRPr="00946DAA">
        <w:rPr>
          <w:rFonts w:ascii="Times New Roman" w:eastAsia="Times New Roman" w:hAnsi="Times New Roman" w:cs="Times New Roman"/>
          <w:position w:val="-12"/>
          <w:sz w:val="28"/>
          <w:szCs w:val="28"/>
          <w:lang w:eastAsia="ru-RU"/>
        </w:rPr>
        <w:t xml:space="preserve"> [15]</w:t>
      </w:r>
      <w:r w:rsidRPr="005864F1">
        <w:rPr>
          <w:rFonts w:ascii="Times New Roman" w:eastAsia="Times New Roman" w:hAnsi="Times New Roman" w:cs="Times New Roman"/>
          <w:position w:val="-12"/>
          <w:sz w:val="28"/>
          <w:szCs w:val="28"/>
          <w:lang w:eastAsia="ru-RU"/>
        </w:rPr>
        <w:t>:</w:t>
      </w:r>
    </w:p>
    <w:p w:rsidR="005864F1" w:rsidRPr="00084D36" w:rsidRDefault="005864F1" w:rsidP="006745B4">
      <w:pPr>
        <w:pStyle w:val="a5"/>
        <w:tabs>
          <w:tab w:val="left" w:pos="426"/>
        </w:tabs>
        <w:spacing w:line="360" w:lineRule="auto"/>
        <w:ind w:left="284"/>
        <w:rPr>
          <w:rFonts w:ascii="Times New Roman" w:eastAsia="Times New Roman" w:hAnsi="Times New Roman" w:cs="Times New Roman"/>
          <w:i/>
          <w:position w:val="-12"/>
          <w:sz w:val="28"/>
          <w:szCs w:val="28"/>
          <w:lang w:eastAsia="ru-RU"/>
        </w:rPr>
      </w:pPr>
      <m:oMathPara>
        <m:oMath>
          <m:r>
            <w:rPr>
              <w:rFonts w:ascii="Cambria Math" w:eastAsia="Times New Roman" w:hAnsi="Cambria Math" w:cs="Times New Roman"/>
              <w:sz w:val="24"/>
              <w:szCs w:val="24"/>
              <w:lang w:eastAsia="ru-RU"/>
            </w:rPr>
            <m:t xml:space="preserve">W= </m:t>
          </m:r>
          <m:nary>
            <m:naryPr>
              <m:chr m:val="∏"/>
              <m:limLoc m:val="undOvr"/>
              <m:ctrlPr>
                <w:rPr>
                  <w:rFonts w:ascii="Cambria Math" w:eastAsia="Times New Roman" w:hAnsi="Cambria Math" w:cs="Times New Roman"/>
                  <w:i/>
                  <w:sz w:val="24"/>
                  <w:szCs w:val="24"/>
                  <w:lang w:eastAsia="ru-RU"/>
                </w:rPr>
              </m:ctrlPr>
            </m:naryPr>
            <m:sub>
              <m:r>
                <w:rPr>
                  <w:rFonts w:ascii="Cambria Math" w:eastAsia="Times New Roman" w:hAnsi="Cambria Math" w:cs="Times New Roman"/>
                  <w:sz w:val="24"/>
                  <w:szCs w:val="24"/>
                  <w:lang w:eastAsia="ru-RU"/>
                </w:rPr>
                <m:t>i=1</m:t>
              </m:r>
            </m:sub>
            <m:sup>
              <m:r>
                <w:rPr>
                  <w:rFonts w:ascii="Cambria Math" w:eastAsia="Times New Roman" w:hAnsi="Cambria Math" w:cs="Times New Roman"/>
                  <w:sz w:val="24"/>
                  <w:szCs w:val="24"/>
                  <w:lang w:eastAsia="ru-RU"/>
                </w:rPr>
                <m:t>I</m:t>
              </m:r>
            </m:sup>
            <m:e>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n</m:t>
                  </m:r>
                </m:e>
                <m:sub>
                  <m:r>
                    <w:rPr>
                      <w:rFonts w:ascii="Cambria Math" w:eastAsia="Times New Roman" w:hAnsi="Cambria Math" w:cs="Times New Roman"/>
                      <w:sz w:val="24"/>
                      <w:szCs w:val="24"/>
                      <w:lang w:eastAsia="ru-RU"/>
                    </w:rPr>
                    <m:t xml:space="preserve">i </m:t>
                  </m:r>
                </m:sub>
              </m:sSub>
              <m:r>
                <w:rPr>
                  <w:rFonts w:ascii="Cambria Math" w:eastAsia="Times New Roman" w:hAnsi="Cambria Math" w:cs="Times New Roman"/>
                  <w:sz w:val="24"/>
                  <w:szCs w:val="24"/>
                  <w:lang w:eastAsia="ru-RU"/>
                </w:rPr>
                <m:t xml:space="preserve">· </m:t>
              </m:r>
              <m:nary>
                <m:naryPr>
                  <m:chr m:val="∏"/>
                  <m:limLoc m:val="undOvr"/>
                  <m:ctrlPr>
                    <w:rPr>
                      <w:rFonts w:ascii="Cambria Math" w:eastAsia="Times New Roman" w:hAnsi="Cambria Math" w:cs="Times New Roman"/>
                      <w:i/>
                      <w:sz w:val="24"/>
                      <w:szCs w:val="24"/>
                      <w:lang w:eastAsia="ru-RU"/>
                    </w:rPr>
                  </m:ctrlPr>
                </m:naryPr>
                <m:sub>
                  <m:r>
                    <w:rPr>
                      <w:rFonts w:ascii="Cambria Math" w:eastAsia="Times New Roman" w:hAnsi="Cambria Math" w:cs="Times New Roman"/>
                      <w:sz w:val="24"/>
                      <w:szCs w:val="24"/>
                      <w:lang w:eastAsia="ru-RU"/>
                    </w:rPr>
                    <m:t>j=0</m:t>
                  </m:r>
                </m:sub>
                <m:sup>
                  <m:r>
                    <w:rPr>
                      <w:rFonts w:ascii="Cambria Math" w:eastAsia="Times New Roman" w:hAnsi="Cambria Math" w:cs="Times New Roman"/>
                      <w:sz w:val="24"/>
                      <w:szCs w:val="24"/>
                      <w:lang w:eastAsia="ru-RU"/>
                    </w:rPr>
                    <m:t>J</m:t>
                  </m:r>
                </m:sup>
                <m:e>
                  <m:sSub>
                    <m:sSubPr>
                      <m:ctrlPr>
                        <w:rPr>
                          <w:rFonts w:ascii="Cambria Math" w:eastAsia="Times New Roman" w:hAnsi="Cambria Math" w:cs="Times New Roman"/>
                          <w:i/>
                          <w:sz w:val="24"/>
                          <w:szCs w:val="24"/>
                          <w:lang w:eastAsia="ru-RU"/>
                        </w:rPr>
                      </m:ctrlPr>
                    </m:sSubPr>
                    <m:e>
                      <m:r>
                        <w:rPr>
                          <w:rFonts w:ascii="Cambria Math" w:eastAsia="Times New Roman" w:hAnsi="Cambria Math" w:cs="Times New Roman"/>
                          <w:sz w:val="24"/>
                          <w:szCs w:val="24"/>
                          <w:lang w:eastAsia="ru-RU"/>
                        </w:rPr>
                        <m:t>m</m:t>
                      </m:r>
                    </m:e>
                    <m:sub>
                      <m:r>
                        <w:rPr>
                          <w:rFonts w:ascii="Cambria Math" w:eastAsia="Times New Roman" w:hAnsi="Cambria Math" w:cs="Times New Roman"/>
                          <w:sz w:val="24"/>
                          <w:szCs w:val="24"/>
                          <w:lang w:eastAsia="ru-RU"/>
                        </w:rPr>
                        <m:t>j</m:t>
                      </m:r>
                    </m:sub>
                  </m:sSub>
                </m:e>
              </m:nary>
            </m:e>
          </m:nary>
          <m:r>
            <w:rPr>
              <w:rFonts w:ascii="Cambria Math" w:eastAsia="Times New Roman" w:hAnsi="Cambria Math" w:cs="Times New Roman"/>
              <w:sz w:val="24"/>
              <w:szCs w:val="24"/>
              <w:lang w:eastAsia="ru-RU"/>
            </w:rPr>
            <m:t xml:space="preserve">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eastAsia="ru-RU"/>
                </w:rPr>
                <m:t>(10</m:t>
              </m:r>
            </m:e>
            <m:sup>
              <m:r>
                <w:rPr>
                  <w:rFonts w:ascii="Cambria Math" w:eastAsia="Times New Roman" w:hAnsi="Cambria Math" w:cs="Times New Roman"/>
                  <w:sz w:val="24"/>
                  <w:szCs w:val="24"/>
                  <w:lang w:eastAsia="ru-RU"/>
                </w:rPr>
                <m:t>4</m:t>
              </m:r>
            </m:sup>
          </m:sSup>
          <m:r>
            <w:rPr>
              <w:rFonts w:ascii="Cambria Math" w:eastAsia="Times New Roman" w:hAnsi="Cambria Math" w:cs="Times New Roman"/>
              <w:sz w:val="24"/>
              <w:szCs w:val="24"/>
              <w:lang w:eastAsia="ru-RU"/>
            </w:rPr>
            <m:t>)∙(</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eastAsia="ru-RU"/>
                </w:rPr>
                <m:t>10</m:t>
              </m:r>
            </m:e>
            <m:sup>
              <m:r>
                <w:rPr>
                  <w:rFonts w:ascii="Cambria Math" w:eastAsia="Times New Roman" w:hAnsi="Cambria Math" w:cs="Times New Roman"/>
                  <w:sz w:val="24"/>
                  <w:szCs w:val="24"/>
                  <w:lang w:eastAsia="ru-RU"/>
                </w:rPr>
                <m:t>5</m:t>
              </m:r>
            </m:sup>
          </m:sSup>
          <m:r>
            <w:rPr>
              <w:rFonts w:ascii="Cambria Math" w:eastAsia="Times New Roman" w:hAnsi="Cambria Math" w:cs="Times New Roman"/>
              <w:sz w:val="24"/>
              <w:szCs w:val="24"/>
              <w:lang w:eastAsia="ru-RU"/>
            </w:rPr>
            <m:t>)=10077696.</m:t>
          </m:r>
        </m:oMath>
      </m:oMathPara>
    </w:p>
    <w:p w:rsidR="00744ADE" w:rsidRDefault="00321C37" w:rsidP="006745B4">
      <w:pPr>
        <w:pStyle w:val="a5"/>
        <w:numPr>
          <w:ilvl w:val="0"/>
          <w:numId w:val="6"/>
        </w:numPr>
        <w:tabs>
          <w:tab w:val="left" w:pos="426"/>
        </w:tabs>
        <w:spacing w:line="360" w:lineRule="auto"/>
        <w:ind w:left="284" w:hanging="284"/>
        <w:jc w:val="both"/>
        <w:rPr>
          <w:rFonts w:ascii="Times New Roman" w:eastAsia="Times New Roman" w:hAnsi="Times New Roman" w:cs="Times New Roman"/>
          <w:position w:val="-12"/>
          <w:sz w:val="28"/>
          <w:szCs w:val="28"/>
          <w:lang w:eastAsia="ru-RU"/>
        </w:rPr>
      </w:pPr>
      <w:r>
        <w:rPr>
          <w:rFonts w:ascii="Times New Roman" w:eastAsia="Times New Roman" w:hAnsi="Times New Roman" w:cs="Times New Roman"/>
          <w:position w:val="-12"/>
          <w:sz w:val="28"/>
          <w:szCs w:val="28"/>
          <w:lang w:eastAsia="ru-RU"/>
        </w:rPr>
        <w:t>Соответствие</w:t>
      </w:r>
      <w:r w:rsidRPr="00321C37">
        <w:rPr>
          <w:rFonts w:ascii="Times New Roman" w:eastAsia="Times New Roman" w:hAnsi="Times New Roman" w:cs="Times New Roman"/>
          <w:position w:val="-12"/>
          <w:sz w:val="28"/>
          <w:szCs w:val="28"/>
          <w:lang w:eastAsia="ru-RU"/>
        </w:rPr>
        <w:t xml:space="preserve"> распределения относительных обжатий по клетям суммарному</w:t>
      </w:r>
      <w:r>
        <w:rPr>
          <w:rFonts w:ascii="Times New Roman" w:eastAsia="Times New Roman" w:hAnsi="Times New Roman" w:cs="Times New Roman"/>
          <w:position w:val="-12"/>
          <w:sz w:val="28"/>
          <w:szCs w:val="28"/>
          <w:lang w:eastAsia="ru-RU"/>
        </w:rPr>
        <w:t xml:space="preserve"> относительному </w:t>
      </w:r>
      <w:r w:rsidR="00946DAA">
        <w:rPr>
          <w:rFonts w:ascii="Times New Roman" w:eastAsia="Times New Roman" w:hAnsi="Times New Roman" w:cs="Times New Roman"/>
          <w:position w:val="-12"/>
          <w:sz w:val="28"/>
          <w:szCs w:val="28"/>
          <w:lang w:eastAsia="ru-RU"/>
        </w:rPr>
        <w:t>обжатию</w:t>
      </w:r>
      <w:r w:rsidR="00946DAA" w:rsidRPr="00E07E0E">
        <w:rPr>
          <w:rFonts w:ascii="Times New Roman" w:eastAsia="Times New Roman" w:hAnsi="Times New Roman" w:cs="Times New Roman"/>
          <w:position w:val="-12"/>
          <w:sz w:val="28"/>
          <w:szCs w:val="28"/>
          <w:lang w:eastAsia="ru-RU"/>
        </w:rPr>
        <w:t xml:space="preserve"> [</w:t>
      </w:r>
      <w:r w:rsidR="00E07E0E">
        <w:rPr>
          <w:rFonts w:ascii="Times New Roman" w:eastAsia="Times New Roman" w:hAnsi="Times New Roman" w:cs="Times New Roman"/>
          <w:position w:val="-12"/>
          <w:sz w:val="28"/>
          <w:szCs w:val="28"/>
          <w:lang w:eastAsia="ru-RU"/>
        </w:rPr>
        <w:t>4</w:t>
      </w:r>
      <w:r w:rsidR="00E07E0E" w:rsidRPr="00E07E0E">
        <w:rPr>
          <w:rFonts w:ascii="Times New Roman" w:eastAsia="Times New Roman" w:hAnsi="Times New Roman" w:cs="Times New Roman"/>
          <w:position w:val="-12"/>
          <w:sz w:val="28"/>
          <w:szCs w:val="28"/>
          <w:lang w:eastAsia="ru-RU"/>
        </w:rPr>
        <w:t>]</w:t>
      </w:r>
      <w:r w:rsidRPr="00321C37">
        <w:rPr>
          <w:rFonts w:ascii="Times New Roman" w:eastAsia="Times New Roman" w:hAnsi="Times New Roman" w:cs="Times New Roman"/>
          <w:position w:val="-12"/>
          <w:sz w:val="28"/>
          <w:szCs w:val="28"/>
          <w:lang w:eastAsia="ru-RU"/>
        </w:rPr>
        <w:t>:</w:t>
      </w:r>
    </w:p>
    <w:p w:rsidR="005803A1" w:rsidRDefault="005D2A10" w:rsidP="006745B4">
      <w:pPr>
        <w:spacing w:after="0" w:line="360" w:lineRule="auto"/>
        <w:ind w:left="709"/>
        <w:jc w:val="center"/>
        <w:rPr>
          <w:rFonts w:ascii="Times New Roman" w:eastAsia="Times New Roman" w:hAnsi="Times New Roman" w:cs="Times New Roman"/>
          <w:position w:val="-30"/>
          <w:sz w:val="28"/>
          <w:szCs w:val="28"/>
          <w:lang w:eastAsia="ru-RU"/>
        </w:rPr>
      </w:pPr>
      <w:r w:rsidRPr="00321C37">
        <w:rPr>
          <w:rFonts w:ascii="Times New Roman" w:eastAsia="Times New Roman" w:hAnsi="Times New Roman" w:cs="Times New Roman"/>
          <w:position w:val="-10"/>
          <w:sz w:val="28"/>
          <w:szCs w:val="28"/>
          <w:lang w:eastAsia="ru-RU"/>
        </w:rPr>
        <w:object w:dxaOrig="5460" w:dyaOrig="320">
          <v:shape id="_x0000_i1035" type="#_x0000_t75" style="width:273.75pt;height:15.75pt" o:ole="">
            <v:imagedata r:id="rId30" o:title=""/>
          </v:shape>
          <o:OLEObject Type="Embed" ProgID="Equation.DSMT4" ShapeID="_x0000_i1035" DrawAspect="Content" ObjectID="_1592059254" r:id="rId31"/>
        </w:object>
      </w:r>
    </w:p>
    <w:p w:rsidR="008D49EF" w:rsidRDefault="00084D36" w:rsidP="006745B4">
      <w:pPr>
        <w:spacing w:after="0" w:line="360" w:lineRule="auto"/>
        <w:ind w:left="709"/>
        <w:jc w:val="center"/>
        <w:rPr>
          <w:rFonts w:ascii="Times New Roman" w:eastAsia="Times New Roman" w:hAnsi="Times New Roman" w:cs="Times New Roman"/>
          <w:position w:val="-30"/>
          <w:sz w:val="28"/>
          <w:szCs w:val="28"/>
          <w:lang w:eastAsia="ru-RU"/>
        </w:rPr>
      </w:pPr>
      <w:r w:rsidRPr="00321C37">
        <w:rPr>
          <w:rFonts w:ascii="Times New Roman" w:eastAsia="Times New Roman" w:hAnsi="Times New Roman" w:cs="Times New Roman"/>
          <w:position w:val="-10"/>
          <w:sz w:val="28"/>
          <w:szCs w:val="28"/>
          <w:lang w:eastAsia="ru-RU"/>
        </w:rPr>
        <w:object w:dxaOrig="1500" w:dyaOrig="320">
          <v:shape id="_x0000_i1036" type="#_x0000_t75" style="width:75pt;height:15.75pt" o:ole="">
            <v:imagedata r:id="rId32" o:title=""/>
          </v:shape>
          <o:OLEObject Type="Embed" ProgID="Equation.DSMT4" ShapeID="_x0000_i1036" DrawAspect="Content" ObjectID="_1592059255" r:id="rId33"/>
        </w:object>
      </w:r>
    </w:p>
    <w:p w:rsidR="005D2A10" w:rsidRDefault="005D2A10" w:rsidP="006745B4">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2A10">
        <w:rPr>
          <w:rFonts w:ascii="Times New Roman" w:eastAsia="Times New Roman" w:hAnsi="Times New Roman" w:cs="Times New Roman"/>
          <w:sz w:val="28"/>
          <w:szCs w:val="28"/>
          <w:lang w:eastAsia="ru-RU"/>
        </w:rPr>
        <w:t xml:space="preserve">Исключение из общего числа возможных вариантов </w:t>
      </w:r>
      <w:r w:rsidR="00084D36" w:rsidRPr="005D2A10">
        <w:rPr>
          <w:rFonts w:ascii="Times New Roman" w:eastAsia="Times New Roman" w:hAnsi="Times New Roman" w:cs="Times New Roman"/>
          <w:i/>
          <w:sz w:val="28"/>
          <w:szCs w:val="28"/>
          <w:lang w:eastAsia="ru-RU"/>
        </w:rPr>
        <w:t>W</w:t>
      </w:r>
      <w:r w:rsidR="00084D36" w:rsidRPr="005D2A10">
        <w:rPr>
          <w:rFonts w:ascii="Times New Roman" w:eastAsia="Times New Roman" w:hAnsi="Times New Roman" w:cs="Times New Roman"/>
          <w:sz w:val="28"/>
          <w:szCs w:val="28"/>
          <w:lang w:eastAsia="ru-RU"/>
        </w:rPr>
        <w:t xml:space="preserve"> вариантов</w:t>
      </w:r>
      <w:r w:rsidRPr="005D2A10">
        <w:rPr>
          <w:rFonts w:ascii="Times New Roman" w:eastAsia="Times New Roman" w:hAnsi="Times New Roman" w:cs="Times New Roman"/>
          <w:sz w:val="28"/>
          <w:szCs w:val="28"/>
          <w:lang w:eastAsia="ru-RU"/>
        </w:rPr>
        <w:t xml:space="preserve"> </w:t>
      </w:r>
      <w:r w:rsidRPr="005D2A10">
        <w:rPr>
          <w:rFonts w:ascii="Times New Roman" w:eastAsia="Times New Roman" w:hAnsi="Times New Roman" w:cs="Times New Roman"/>
          <w:i/>
          <w:sz w:val="28"/>
          <w:szCs w:val="28"/>
          <w:lang w:eastAsia="ru-RU"/>
        </w:rPr>
        <w:t>W’</w:t>
      </w:r>
      <w:r w:rsidRPr="005D2A10">
        <w:rPr>
          <w:rFonts w:ascii="Times New Roman" w:eastAsia="Times New Roman" w:hAnsi="Times New Roman" w:cs="Times New Roman"/>
          <w:sz w:val="28"/>
          <w:szCs w:val="28"/>
          <w:lang w:eastAsia="ru-RU"/>
        </w:rPr>
        <w:t>, не соответствующих условию</w:t>
      </w:r>
      <w:r>
        <w:rPr>
          <w:rFonts w:ascii="Times New Roman" w:eastAsia="Times New Roman" w:hAnsi="Times New Roman" w:cs="Times New Roman"/>
          <w:sz w:val="28"/>
          <w:szCs w:val="28"/>
          <w:lang w:eastAsia="ru-RU"/>
        </w:rPr>
        <w:t>:</w:t>
      </w:r>
    </w:p>
    <w:p w:rsidR="005D2A10" w:rsidRDefault="00084D36" w:rsidP="006745B4">
      <w:pPr>
        <w:pStyle w:val="a5"/>
        <w:spacing w:after="0" w:line="360" w:lineRule="auto"/>
        <w:ind w:left="426"/>
        <w:jc w:val="center"/>
        <w:rPr>
          <w:rFonts w:ascii="Times New Roman" w:eastAsia="Times New Roman" w:hAnsi="Times New Roman" w:cs="Times New Roman"/>
          <w:sz w:val="28"/>
          <w:szCs w:val="28"/>
          <w:lang w:eastAsia="ru-RU"/>
        </w:rPr>
      </w:pPr>
      <w:r w:rsidRPr="005D2A10">
        <w:rPr>
          <w:rFonts w:ascii="Times New Roman" w:eastAsia="Times New Roman" w:hAnsi="Times New Roman" w:cs="Times New Roman"/>
          <w:i/>
          <w:position w:val="-6"/>
          <w:sz w:val="28"/>
          <w:szCs w:val="28"/>
          <w:lang w:eastAsia="ru-RU"/>
        </w:rPr>
        <w:object w:dxaOrig="4620" w:dyaOrig="320">
          <v:shape id="_x0000_i1037" type="#_x0000_t75" style="width:231.75pt;height:15.75pt" o:ole="">
            <v:imagedata r:id="rId34" o:title=""/>
          </v:shape>
          <o:OLEObject Type="Embed" ProgID="Equation.DSMT4" ShapeID="_x0000_i1037" DrawAspect="Content" ObjectID="_1592059256" r:id="rId35"/>
        </w:object>
      </w:r>
    </w:p>
    <w:p w:rsidR="005D2A10" w:rsidRDefault="005D2A10" w:rsidP="006745B4">
      <w:pPr>
        <w:pStyle w:val="a5"/>
        <w:numPr>
          <w:ilvl w:val="0"/>
          <w:numId w:val="6"/>
        </w:numPr>
        <w:tabs>
          <w:tab w:val="left" w:pos="567"/>
        </w:tabs>
        <w:spacing w:after="0" w:line="360" w:lineRule="auto"/>
        <w:ind w:left="426" w:hanging="426"/>
        <w:jc w:val="both"/>
        <w:rPr>
          <w:rFonts w:ascii="Times New Roman" w:eastAsia="Times New Roman" w:hAnsi="Times New Roman" w:cs="Times New Roman"/>
          <w:sz w:val="28"/>
          <w:szCs w:val="28"/>
          <w:lang w:eastAsia="ru-RU"/>
        </w:rPr>
      </w:pPr>
      <w:r w:rsidRPr="005D2A10">
        <w:rPr>
          <w:rFonts w:ascii="Times New Roman" w:eastAsia="Times New Roman" w:hAnsi="Times New Roman" w:cs="Times New Roman"/>
          <w:sz w:val="28"/>
          <w:szCs w:val="28"/>
          <w:lang w:eastAsia="ru-RU"/>
        </w:rPr>
        <w:lastRenderedPageBreak/>
        <w:t>Задание скорости прокатки в соответствие с условием</w:t>
      </w:r>
      <w:r w:rsidR="0055790D">
        <w:rPr>
          <w:rFonts w:ascii="Times New Roman" w:eastAsia="Times New Roman" w:hAnsi="Times New Roman" w:cs="Times New Roman"/>
          <w:sz w:val="28"/>
          <w:szCs w:val="28"/>
          <w:lang w:eastAsia="ru-RU"/>
        </w:rPr>
        <w:t xml:space="preserve">, где для стана 1400 </w:t>
      </w:r>
      <w:proofErr w:type="spellStart"/>
      <w:r w:rsidR="0055790D" w:rsidRPr="0055790D">
        <w:rPr>
          <w:rFonts w:ascii="Times New Roman" w:eastAsia="Times New Roman" w:hAnsi="Times New Roman" w:cs="Times New Roman"/>
          <w:i/>
          <w:sz w:val="28"/>
          <w:szCs w:val="28"/>
          <w:lang w:val="en-US" w:eastAsia="ru-RU"/>
        </w:rPr>
        <w:t>V</w:t>
      </w:r>
      <w:r w:rsidR="0055790D" w:rsidRPr="0055790D">
        <w:rPr>
          <w:rFonts w:ascii="Times New Roman" w:eastAsia="Times New Roman" w:hAnsi="Times New Roman" w:cs="Times New Roman"/>
          <w:i/>
          <w:sz w:val="28"/>
          <w:szCs w:val="28"/>
          <w:vertAlign w:val="subscript"/>
          <w:lang w:val="en-US" w:eastAsia="ru-RU"/>
        </w:rPr>
        <w:t>max</w:t>
      </w:r>
      <w:proofErr w:type="spellEnd"/>
      <w:r w:rsidR="0055790D">
        <w:rPr>
          <w:rFonts w:ascii="Times New Roman" w:eastAsia="Times New Roman" w:hAnsi="Times New Roman" w:cs="Times New Roman"/>
          <w:sz w:val="28"/>
          <w:szCs w:val="28"/>
          <w:lang w:eastAsia="ru-RU"/>
        </w:rPr>
        <w:t xml:space="preserve"> = 13,5 м/с </w:t>
      </w:r>
      <w:r w:rsidR="0055790D" w:rsidRPr="0055790D">
        <w:rPr>
          <w:rFonts w:ascii="Times New Roman" w:eastAsia="Times New Roman" w:hAnsi="Times New Roman" w:cs="Times New Roman"/>
          <w:sz w:val="28"/>
          <w:szCs w:val="28"/>
          <w:lang w:eastAsia="ru-RU"/>
        </w:rPr>
        <w:t>[7]</w:t>
      </w:r>
      <w:r w:rsidRPr="005D2A10">
        <w:rPr>
          <w:rFonts w:ascii="Times New Roman" w:eastAsia="Times New Roman" w:hAnsi="Times New Roman" w:cs="Times New Roman"/>
          <w:sz w:val="28"/>
          <w:szCs w:val="28"/>
          <w:lang w:eastAsia="ru-RU"/>
        </w:rPr>
        <w:t>:</w:t>
      </w:r>
    </w:p>
    <w:p w:rsidR="005D2A10" w:rsidRPr="005D2A10" w:rsidRDefault="00084D36" w:rsidP="006745B4">
      <w:pPr>
        <w:pStyle w:val="a5"/>
        <w:spacing w:after="0" w:line="360" w:lineRule="auto"/>
        <w:ind w:left="1069"/>
        <w:jc w:val="center"/>
        <w:rPr>
          <w:rFonts w:ascii="Times New Roman" w:eastAsia="Times New Roman" w:hAnsi="Times New Roman" w:cs="Times New Roman"/>
          <w:sz w:val="28"/>
          <w:szCs w:val="28"/>
          <w:lang w:eastAsia="ru-RU"/>
        </w:rPr>
      </w:pPr>
      <w:r w:rsidRPr="005D2A10">
        <w:rPr>
          <w:rFonts w:ascii="Times New Roman" w:eastAsia="Times New Roman" w:hAnsi="Times New Roman" w:cs="Times New Roman"/>
          <w:i/>
          <w:position w:val="-12"/>
          <w:sz w:val="28"/>
          <w:szCs w:val="28"/>
          <w:lang w:eastAsia="ru-RU"/>
        </w:rPr>
        <w:object w:dxaOrig="3120" w:dyaOrig="360">
          <v:shape id="_x0000_i1038" type="#_x0000_t75" style="width:157.5pt;height:18.75pt" o:ole="">
            <v:imagedata r:id="rId36" o:title=""/>
          </v:shape>
          <o:OLEObject Type="Embed" ProgID="Equation.DSMT4" ShapeID="_x0000_i1038" DrawAspect="Content" ObjectID="_1592059257" r:id="rId37"/>
        </w:object>
      </w:r>
    </w:p>
    <w:p w:rsidR="00B27700" w:rsidRDefault="005D2A10" w:rsidP="006745B4">
      <w:pPr>
        <w:pStyle w:val="a5"/>
        <w:numPr>
          <w:ilvl w:val="0"/>
          <w:numId w:val="6"/>
        </w:numPr>
        <w:spacing w:after="0" w:line="360" w:lineRule="auto"/>
        <w:ind w:left="426"/>
        <w:jc w:val="both"/>
        <w:rPr>
          <w:rFonts w:ascii="Times New Roman" w:eastAsia="Times New Roman" w:hAnsi="Times New Roman" w:cs="Times New Roman"/>
          <w:sz w:val="28"/>
          <w:szCs w:val="28"/>
          <w:lang w:eastAsia="ru-RU"/>
        </w:rPr>
      </w:pPr>
      <w:r w:rsidRPr="005D2A10">
        <w:rPr>
          <w:rFonts w:ascii="Times New Roman" w:eastAsia="Times New Roman" w:hAnsi="Times New Roman" w:cs="Times New Roman"/>
          <w:sz w:val="28"/>
          <w:szCs w:val="28"/>
          <w:lang w:eastAsia="ru-RU"/>
        </w:rPr>
        <w:t xml:space="preserve"> </w:t>
      </w:r>
      <w:r w:rsidR="00B27700">
        <w:rPr>
          <w:rFonts w:ascii="Times New Roman" w:eastAsia="Times New Roman" w:hAnsi="Times New Roman" w:cs="Times New Roman"/>
          <w:sz w:val="28"/>
          <w:szCs w:val="28"/>
          <w:lang w:eastAsia="ru-RU"/>
        </w:rPr>
        <w:t>С</w:t>
      </w:r>
      <w:r w:rsidR="00B27700" w:rsidRPr="00B27700">
        <w:rPr>
          <w:rFonts w:ascii="Times New Roman" w:eastAsia="Times New Roman" w:hAnsi="Times New Roman" w:cs="Times New Roman"/>
          <w:sz w:val="28"/>
          <w:szCs w:val="28"/>
          <w:lang w:eastAsia="ru-RU"/>
        </w:rPr>
        <w:t>корост</w:t>
      </w:r>
      <w:r w:rsidR="00B27700">
        <w:rPr>
          <w:rFonts w:ascii="Times New Roman" w:eastAsia="Times New Roman" w:hAnsi="Times New Roman" w:cs="Times New Roman"/>
          <w:sz w:val="28"/>
          <w:szCs w:val="28"/>
          <w:lang w:eastAsia="ru-RU"/>
        </w:rPr>
        <w:t>ь</w:t>
      </w:r>
      <w:r w:rsidR="00B27700" w:rsidRPr="00B27700">
        <w:rPr>
          <w:rFonts w:ascii="Times New Roman" w:eastAsia="Times New Roman" w:hAnsi="Times New Roman" w:cs="Times New Roman"/>
          <w:sz w:val="28"/>
          <w:szCs w:val="28"/>
          <w:lang w:eastAsia="ru-RU"/>
        </w:rPr>
        <w:t xml:space="preserve"> полосы на выходе i-й клети</w:t>
      </w:r>
      <w:r w:rsidR="00B33D66" w:rsidRPr="00B33D66">
        <w:rPr>
          <w:rFonts w:ascii="Times New Roman" w:eastAsia="Times New Roman" w:hAnsi="Times New Roman" w:cs="Times New Roman"/>
          <w:sz w:val="28"/>
          <w:szCs w:val="28"/>
          <w:lang w:eastAsia="ru-RU"/>
        </w:rPr>
        <w:t xml:space="preserve"> [10]</w:t>
      </w:r>
      <w:r w:rsidR="00B27700" w:rsidRPr="00B27700">
        <w:rPr>
          <w:rFonts w:ascii="Times New Roman" w:eastAsia="Times New Roman" w:hAnsi="Times New Roman" w:cs="Times New Roman"/>
          <w:sz w:val="28"/>
          <w:szCs w:val="28"/>
          <w:lang w:eastAsia="ru-RU"/>
        </w:rPr>
        <w:t>:</w:t>
      </w:r>
      <w:r w:rsidRPr="005D2A10">
        <w:rPr>
          <w:rFonts w:ascii="Times New Roman" w:eastAsia="Times New Roman" w:hAnsi="Times New Roman" w:cs="Times New Roman"/>
          <w:sz w:val="28"/>
          <w:szCs w:val="28"/>
          <w:lang w:eastAsia="ru-RU"/>
        </w:rPr>
        <w:t xml:space="preserve">  </w:t>
      </w:r>
    </w:p>
    <w:p w:rsidR="00B27700" w:rsidRDefault="00084D36" w:rsidP="006745B4">
      <w:pPr>
        <w:pStyle w:val="a5"/>
        <w:spacing w:after="0" w:line="360" w:lineRule="auto"/>
        <w:ind w:left="426"/>
        <w:jc w:val="center"/>
        <w:rPr>
          <w:rFonts w:ascii="Times New Roman" w:eastAsia="Times New Roman" w:hAnsi="Times New Roman" w:cs="Times New Roman"/>
          <w:sz w:val="28"/>
          <w:szCs w:val="28"/>
          <w:lang w:eastAsia="ru-RU"/>
        </w:rPr>
      </w:pPr>
      <w:r w:rsidRPr="00B27700">
        <w:rPr>
          <w:rFonts w:ascii="Times New Roman" w:eastAsia="Times New Roman" w:hAnsi="Times New Roman" w:cs="Times New Roman"/>
          <w:position w:val="-12"/>
          <w:sz w:val="28"/>
          <w:szCs w:val="28"/>
          <w:lang w:eastAsia="ru-RU"/>
        </w:rPr>
        <w:object w:dxaOrig="5880" w:dyaOrig="360">
          <v:shape id="_x0000_i1039" type="#_x0000_t75" style="width:316.5pt;height:18.75pt" o:ole="">
            <v:imagedata r:id="rId38" o:title=""/>
          </v:shape>
          <o:OLEObject Type="Embed" ProgID="Equation.DSMT4" ShapeID="_x0000_i1039" DrawAspect="Content" ObjectID="_1592059258" r:id="rId39"/>
        </w:object>
      </w:r>
    </w:p>
    <w:p w:rsidR="00B27700" w:rsidRDefault="00B27700" w:rsidP="006745B4">
      <w:pPr>
        <w:pStyle w:val="a5"/>
        <w:numPr>
          <w:ilvl w:val="0"/>
          <w:numId w:val="6"/>
        </w:numPr>
        <w:tabs>
          <w:tab w:val="left" w:pos="426"/>
        </w:tabs>
        <w:spacing w:line="360" w:lineRule="auto"/>
        <w:ind w:left="426" w:hanging="426"/>
        <w:jc w:val="both"/>
        <w:rPr>
          <w:rFonts w:ascii="Times New Roman" w:eastAsia="Times New Roman" w:hAnsi="Times New Roman" w:cs="Times New Roman"/>
          <w:sz w:val="28"/>
          <w:szCs w:val="28"/>
          <w:lang w:eastAsia="ru-RU"/>
        </w:rPr>
      </w:pPr>
      <w:r w:rsidRPr="00B27700">
        <w:rPr>
          <w:rFonts w:ascii="Times New Roman" w:eastAsia="Times New Roman" w:hAnsi="Times New Roman" w:cs="Times New Roman"/>
          <w:sz w:val="28"/>
          <w:szCs w:val="28"/>
          <w:lang w:eastAsia="ru-RU"/>
        </w:rPr>
        <w:t>Расчёт среднего по длине очага деформации давления прокатки P</w:t>
      </w:r>
      <w:r w:rsidRPr="00B27700">
        <w:rPr>
          <w:rFonts w:ascii="Times New Roman" w:eastAsia="Times New Roman" w:hAnsi="Times New Roman" w:cs="Times New Roman"/>
          <w:sz w:val="28"/>
          <w:szCs w:val="28"/>
          <w:vertAlign w:val="superscript"/>
          <w:lang w:eastAsia="ru-RU"/>
        </w:rPr>
        <w:t>*</w:t>
      </w:r>
      <w:proofErr w:type="spellStart"/>
      <w:r w:rsidRPr="00B27700">
        <w:rPr>
          <w:rFonts w:ascii="Times New Roman" w:eastAsia="Times New Roman" w:hAnsi="Times New Roman" w:cs="Times New Roman"/>
          <w:sz w:val="28"/>
          <w:szCs w:val="28"/>
          <w:vertAlign w:val="subscript"/>
          <w:lang w:eastAsia="ru-RU"/>
        </w:rPr>
        <w:t>cpi</w:t>
      </w:r>
      <w:proofErr w:type="spellEnd"/>
      <w:r w:rsidRPr="00B27700">
        <w:rPr>
          <w:rFonts w:ascii="Times New Roman" w:eastAsia="Times New Roman" w:hAnsi="Times New Roman" w:cs="Times New Roman"/>
          <w:sz w:val="28"/>
          <w:szCs w:val="28"/>
          <w:lang w:eastAsia="ru-RU"/>
        </w:rPr>
        <w:t xml:space="preserve"> </w:t>
      </w:r>
      <w:proofErr w:type="gramStart"/>
      <w:r w:rsidRPr="00B27700">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 </w:t>
      </w:r>
      <w:r w:rsidRPr="00B27700">
        <w:rPr>
          <w:rFonts w:ascii="Times New Roman" w:eastAsia="Times New Roman" w:hAnsi="Times New Roman" w:cs="Times New Roman"/>
          <w:sz w:val="28"/>
          <w:szCs w:val="28"/>
          <w:lang w:eastAsia="ru-RU"/>
        </w:rPr>
        <w:t>каждой</w:t>
      </w:r>
      <w:proofErr w:type="gramEnd"/>
      <w:r w:rsidRPr="00B27700">
        <w:rPr>
          <w:rFonts w:ascii="Times New Roman" w:eastAsia="Times New Roman" w:hAnsi="Times New Roman" w:cs="Times New Roman"/>
          <w:sz w:val="28"/>
          <w:szCs w:val="28"/>
          <w:lang w:eastAsia="ru-RU"/>
        </w:rPr>
        <w:t xml:space="preserve"> клет</w:t>
      </w:r>
      <w:r>
        <w:rPr>
          <w:rFonts w:ascii="Times New Roman" w:eastAsia="Times New Roman" w:hAnsi="Times New Roman" w:cs="Times New Roman"/>
          <w:sz w:val="28"/>
          <w:szCs w:val="28"/>
          <w:lang w:eastAsia="ru-RU"/>
        </w:rPr>
        <w:t xml:space="preserve">и стана </w:t>
      </w:r>
      <w:r w:rsidR="00A4436F">
        <w:rPr>
          <w:rFonts w:ascii="Times New Roman" w:eastAsia="Times New Roman" w:hAnsi="Times New Roman" w:cs="Times New Roman"/>
          <w:sz w:val="28"/>
          <w:szCs w:val="28"/>
          <w:lang w:eastAsia="ru-RU"/>
        </w:rPr>
        <w:t>для итогового принятого варианта режима прокатки</w:t>
      </w:r>
      <w:r w:rsidR="0055790D">
        <w:rPr>
          <w:rFonts w:ascii="Times New Roman" w:eastAsia="Times New Roman" w:hAnsi="Times New Roman" w:cs="Times New Roman"/>
          <w:sz w:val="28"/>
          <w:szCs w:val="28"/>
          <w:lang w:eastAsia="ru-RU"/>
        </w:rPr>
        <w:t xml:space="preserve"> </w:t>
      </w:r>
      <w:r w:rsidR="0055790D" w:rsidRPr="0055790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p>
    <w:p w:rsidR="00B27700" w:rsidRDefault="00A4436F" w:rsidP="006745B4">
      <w:pPr>
        <w:pStyle w:val="a5"/>
        <w:tabs>
          <w:tab w:val="left" w:pos="426"/>
        </w:tabs>
        <w:spacing w:line="360" w:lineRule="auto"/>
        <w:ind w:left="426"/>
        <w:jc w:val="center"/>
        <w:rPr>
          <w:rFonts w:ascii="Times New Roman" w:eastAsia="Times New Roman" w:hAnsi="Times New Roman" w:cs="Times New Roman"/>
          <w:sz w:val="28"/>
          <w:szCs w:val="28"/>
          <w:lang w:eastAsia="ru-RU"/>
        </w:rPr>
      </w:pPr>
      <w:r w:rsidRPr="00B27700">
        <w:rPr>
          <w:rFonts w:ascii="Times New Roman" w:eastAsia="Times New Roman" w:hAnsi="Times New Roman" w:cs="Times New Roman"/>
          <w:position w:val="-14"/>
          <w:sz w:val="28"/>
          <w:szCs w:val="28"/>
          <w:lang w:eastAsia="ru-RU"/>
        </w:rPr>
        <w:object w:dxaOrig="7580" w:dyaOrig="400">
          <v:shape id="_x0000_i1040" type="#_x0000_t75" style="width:388.5pt;height:19.5pt" o:ole="">
            <v:imagedata r:id="rId40" o:title=""/>
          </v:shape>
          <o:OLEObject Type="Embed" ProgID="Equation.DSMT4" ShapeID="_x0000_i1040" DrawAspect="Content" ObjectID="_1592059259" r:id="rId41"/>
        </w:object>
      </w:r>
    </w:p>
    <w:p w:rsidR="00BF7661" w:rsidRDefault="00BF7661" w:rsidP="006745B4">
      <w:pPr>
        <w:pStyle w:val="a5"/>
        <w:numPr>
          <w:ilvl w:val="0"/>
          <w:numId w:val="6"/>
        </w:numPr>
        <w:spacing w:after="0" w:line="360" w:lineRule="auto"/>
        <w:ind w:left="426" w:hanging="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Рассчитанные э</w:t>
      </w:r>
      <w:r w:rsidR="00A4436F" w:rsidRPr="00A4436F">
        <w:rPr>
          <w:rFonts w:ascii="Times New Roman" w:eastAsia="Times New Roman" w:hAnsi="Times New Roman" w:cs="Times New Roman"/>
          <w:sz w:val="28"/>
          <w:szCs w:val="28"/>
          <w:lang w:eastAsia="ru-RU"/>
        </w:rPr>
        <w:t>нергосиловы</w:t>
      </w:r>
      <w:r>
        <w:rPr>
          <w:rFonts w:ascii="Times New Roman" w:eastAsia="Times New Roman" w:hAnsi="Times New Roman" w:cs="Times New Roman"/>
          <w:sz w:val="28"/>
          <w:szCs w:val="28"/>
          <w:lang w:eastAsia="ru-RU"/>
        </w:rPr>
        <w:t>е</w:t>
      </w:r>
      <w:r w:rsidR="00A4436F" w:rsidRPr="00A4436F">
        <w:rPr>
          <w:rFonts w:ascii="Times New Roman" w:eastAsia="Times New Roman" w:hAnsi="Times New Roman" w:cs="Times New Roman"/>
          <w:sz w:val="28"/>
          <w:szCs w:val="28"/>
          <w:lang w:eastAsia="ru-RU"/>
        </w:rPr>
        <w:t xml:space="preserve"> параметр</w:t>
      </w:r>
      <w:r>
        <w:rPr>
          <w:rFonts w:ascii="Times New Roman" w:eastAsia="Times New Roman" w:hAnsi="Times New Roman" w:cs="Times New Roman"/>
          <w:sz w:val="28"/>
          <w:szCs w:val="28"/>
          <w:lang w:eastAsia="ru-RU"/>
        </w:rPr>
        <w:t>ы</w:t>
      </w:r>
      <w:r w:rsidR="00A4436F" w:rsidRPr="00A4436F">
        <w:rPr>
          <w:rFonts w:ascii="Times New Roman" w:eastAsia="Times New Roman" w:hAnsi="Times New Roman" w:cs="Times New Roman"/>
          <w:sz w:val="28"/>
          <w:szCs w:val="28"/>
          <w:lang w:eastAsia="ru-RU"/>
        </w:rPr>
        <w:t xml:space="preserve"> прокатки </w:t>
      </w:r>
      <w:r w:rsidR="00A4436F" w:rsidRPr="00627BC0">
        <w:rPr>
          <w:rFonts w:ascii="Times New Roman" w:eastAsia="Times New Roman" w:hAnsi="Times New Roman" w:cs="Times New Roman"/>
          <w:i/>
          <w:sz w:val="28"/>
          <w:szCs w:val="28"/>
          <w:lang w:eastAsia="ru-RU"/>
        </w:rPr>
        <w:t>P</w:t>
      </w:r>
      <w:r w:rsidR="00A4436F" w:rsidRPr="00627BC0">
        <w:rPr>
          <w:rFonts w:ascii="Times New Roman" w:eastAsia="Times New Roman" w:hAnsi="Times New Roman" w:cs="Times New Roman"/>
          <w:i/>
          <w:sz w:val="28"/>
          <w:szCs w:val="28"/>
          <w:vertAlign w:val="superscript"/>
          <w:lang w:eastAsia="ru-RU"/>
        </w:rPr>
        <w:t>*</w:t>
      </w:r>
      <w:proofErr w:type="gramStart"/>
      <w:r w:rsidR="00A4436F" w:rsidRPr="00627BC0">
        <w:rPr>
          <w:rFonts w:ascii="Times New Roman" w:eastAsia="Times New Roman" w:hAnsi="Times New Roman" w:cs="Times New Roman"/>
          <w:i/>
          <w:sz w:val="28"/>
          <w:szCs w:val="28"/>
          <w:vertAlign w:val="subscript"/>
          <w:lang w:eastAsia="ru-RU"/>
        </w:rPr>
        <w:t>i</w:t>
      </w:r>
      <w:r w:rsidR="00627BC0">
        <w:rPr>
          <w:rFonts w:ascii="Times New Roman" w:eastAsia="Times New Roman" w:hAnsi="Times New Roman" w:cs="Times New Roman"/>
          <w:i/>
          <w:sz w:val="28"/>
          <w:szCs w:val="28"/>
          <w:vertAlign w:val="subscript"/>
          <w:lang w:eastAsia="ru-RU"/>
        </w:rPr>
        <w:t xml:space="preserve"> </w:t>
      </w:r>
      <w:r w:rsidR="00A4436F" w:rsidRPr="00627BC0">
        <w:rPr>
          <w:rFonts w:ascii="Times New Roman" w:eastAsia="Times New Roman" w:hAnsi="Times New Roman" w:cs="Times New Roman"/>
          <w:i/>
          <w:sz w:val="28"/>
          <w:szCs w:val="28"/>
          <w:lang w:eastAsia="ru-RU"/>
        </w:rPr>
        <w:t>,</w:t>
      </w:r>
      <w:proofErr w:type="gramEnd"/>
      <w:r w:rsidR="00A4436F" w:rsidRPr="00627BC0">
        <w:rPr>
          <w:rFonts w:ascii="Times New Roman" w:eastAsia="Times New Roman" w:hAnsi="Times New Roman" w:cs="Times New Roman"/>
          <w:i/>
          <w:sz w:val="28"/>
          <w:szCs w:val="28"/>
          <w:lang w:eastAsia="ru-RU"/>
        </w:rPr>
        <w:t xml:space="preserve"> M</w:t>
      </w:r>
      <w:r w:rsidR="00A4436F" w:rsidRPr="00627BC0">
        <w:rPr>
          <w:rFonts w:ascii="Times New Roman" w:eastAsia="Times New Roman" w:hAnsi="Times New Roman" w:cs="Times New Roman"/>
          <w:i/>
          <w:sz w:val="28"/>
          <w:szCs w:val="28"/>
          <w:vertAlign w:val="superscript"/>
          <w:lang w:eastAsia="ru-RU"/>
        </w:rPr>
        <w:t>*</w:t>
      </w:r>
      <w:r w:rsidR="00A4436F" w:rsidRPr="00627BC0">
        <w:rPr>
          <w:rFonts w:ascii="Times New Roman" w:eastAsia="Times New Roman" w:hAnsi="Times New Roman" w:cs="Times New Roman"/>
          <w:i/>
          <w:sz w:val="28"/>
          <w:szCs w:val="28"/>
          <w:vertAlign w:val="subscript"/>
          <w:lang w:eastAsia="ru-RU"/>
        </w:rPr>
        <w:t>i</w:t>
      </w:r>
      <w:r w:rsidR="00627BC0">
        <w:rPr>
          <w:rFonts w:ascii="Times New Roman" w:eastAsia="Times New Roman" w:hAnsi="Times New Roman" w:cs="Times New Roman"/>
          <w:i/>
          <w:sz w:val="28"/>
          <w:szCs w:val="28"/>
          <w:vertAlign w:val="subscript"/>
          <w:lang w:eastAsia="ru-RU"/>
        </w:rPr>
        <w:t xml:space="preserve"> </w:t>
      </w:r>
      <w:r w:rsidR="00A4436F" w:rsidRPr="00627BC0">
        <w:rPr>
          <w:rFonts w:ascii="Times New Roman" w:eastAsia="Times New Roman" w:hAnsi="Times New Roman" w:cs="Times New Roman"/>
          <w:i/>
          <w:sz w:val="28"/>
          <w:szCs w:val="28"/>
          <w:lang w:eastAsia="ru-RU"/>
        </w:rPr>
        <w:t>, N</w:t>
      </w:r>
      <w:r w:rsidR="00A4436F" w:rsidRPr="00627BC0">
        <w:rPr>
          <w:rFonts w:ascii="Times New Roman" w:eastAsia="Times New Roman" w:hAnsi="Times New Roman" w:cs="Times New Roman"/>
          <w:i/>
          <w:sz w:val="28"/>
          <w:szCs w:val="28"/>
          <w:vertAlign w:val="superscript"/>
          <w:lang w:eastAsia="ru-RU"/>
        </w:rPr>
        <w:t>*</w:t>
      </w:r>
      <w:r w:rsidR="00A4436F" w:rsidRPr="00627BC0">
        <w:rPr>
          <w:rFonts w:ascii="Times New Roman" w:eastAsia="Times New Roman" w:hAnsi="Times New Roman" w:cs="Times New Roman"/>
          <w:i/>
          <w:sz w:val="28"/>
          <w:szCs w:val="28"/>
          <w:vertAlign w:val="subscript"/>
          <w:lang w:eastAsia="ru-RU"/>
        </w:rPr>
        <w:t>i</w:t>
      </w:r>
      <w:r w:rsidR="00627BC0">
        <w:rPr>
          <w:rFonts w:ascii="Times New Roman" w:eastAsia="Times New Roman" w:hAnsi="Times New Roman" w:cs="Times New Roman"/>
          <w:i/>
          <w:sz w:val="28"/>
          <w:szCs w:val="28"/>
          <w:vertAlign w:val="subscript"/>
          <w:lang w:eastAsia="ru-RU"/>
        </w:rPr>
        <w:t xml:space="preserve"> </w:t>
      </w:r>
      <w:r>
        <w:rPr>
          <w:rFonts w:ascii="Times New Roman" w:eastAsia="Times New Roman" w:hAnsi="Times New Roman" w:cs="Times New Roman"/>
          <w:i/>
          <w:sz w:val="28"/>
          <w:szCs w:val="28"/>
          <w:vertAlign w:val="subscript"/>
          <w:lang w:eastAsia="ru-RU"/>
        </w:rPr>
        <w:t xml:space="preserve"> </w:t>
      </w:r>
      <w:r>
        <w:rPr>
          <w:rFonts w:ascii="Times New Roman" w:eastAsia="Times New Roman" w:hAnsi="Times New Roman" w:cs="Times New Roman"/>
          <w:sz w:val="28"/>
          <w:szCs w:val="28"/>
          <w:lang w:eastAsia="ru-RU"/>
        </w:rPr>
        <w:t>приведены в таблице 3.</w:t>
      </w:r>
    </w:p>
    <w:p w:rsidR="00627BC0" w:rsidRDefault="00BF7661" w:rsidP="006745B4">
      <w:pPr>
        <w:pStyle w:val="a5"/>
        <w:spacing w:after="0" w:line="360" w:lineRule="auto"/>
        <w:ind w:left="4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3 </w:t>
      </w:r>
    </w:p>
    <w:p w:rsidR="006559FD" w:rsidRDefault="006559FD" w:rsidP="006559FD">
      <w:pPr>
        <w:pStyle w:val="a5"/>
        <w:spacing w:after="0" w:line="360" w:lineRule="auto"/>
        <w:ind w:lef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Рассчитанные э</w:t>
      </w:r>
      <w:r w:rsidRPr="00A4436F">
        <w:rPr>
          <w:rFonts w:ascii="Times New Roman" w:eastAsia="Times New Roman" w:hAnsi="Times New Roman" w:cs="Times New Roman"/>
          <w:sz w:val="28"/>
          <w:szCs w:val="28"/>
          <w:lang w:eastAsia="ru-RU"/>
        </w:rPr>
        <w:t>нергосиловы</w:t>
      </w:r>
      <w:r>
        <w:rPr>
          <w:rFonts w:ascii="Times New Roman" w:eastAsia="Times New Roman" w:hAnsi="Times New Roman" w:cs="Times New Roman"/>
          <w:sz w:val="28"/>
          <w:szCs w:val="28"/>
          <w:lang w:eastAsia="ru-RU"/>
        </w:rPr>
        <w:t>е</w:t>
      </w:r>
      <w:r w:rsidRPr="00A4436F">
        <w:rPr>
          <w:rFonts w:ascii="Times New Roman" w:eastAsia="Times New Roman" w:hAnsi="Times New Roman" w:cs="Times New Roman"/>
          <w:sz w:val="28"/>
          <w:szCs w:val="28"/>
          <w:lang w:eastAsia="ru-RU"/>
        </w:rPr>
        <w:t xml:space="preserve"> параметр</w:t>
      </w:r>
      <w:r>
        <w:rPr>
          <w:rFonts w:ascii="Times New Roman" w:eastAsia="Times New Roman" w:hAnsi="Times New Roman" w:cs="Times New Roman"/>
          <w:sz w:val="28"/>
          <w:szCs w:val="28"/>
          <w:lang w:eastAsia="ru-RU"/>
        </w:rPr>
        <w:t>ы</w:t>
      </w:r>
      <w:r w:rsidRPr="00A4436F">
        <w:rPr>
          <w:rFonts w:ascii="Times New Roman" w:eastAsia="Times New Roman" w:hAnsi="Times New Roman" w:cs="Times New Roman"/>
          <w:sz w:val="28"/>
          <w:szCs w:val="28"/>
          <w:lang w:eastAsia="ru-RU"/>
        </w:rPr>
        <w:t xml:space="preserve"> прокатки</w:t>
      </w:r>
    </w:p>
    <w:p w:rsidR="006559FD" w:rsidRPr="00CC155D" w:rsidRDefault="006559FD" w:rsidP="006559FD">
      <w:pPr>
        <w:pStyle w:val="a5"/>
        <w:spacing w:after="0" w:line="360" w:lineRule="auto"/>
        <w:ind w:left="426"/>
        <w:jc w:val="center"/>
        <w:rPr>
          <w:rFonts w:ascii="Times New Roman" w:eastAsia="Times New Roman" w:hAnsi="Times New Roman" w:cs="Times New Roman"/>
          <w:sz w:val="28"/>
          <w:szCs w:val="28"/>
          <w:lang w:eastAsia="ru-RU"/>
        </w:rPr>
      </w:pPr>
      <w:r w:rsidRPr="00CC155D">
        <w:rPr>
          <w:rFonts w:ascii="Times New Roman" w:eastAsia="Times New Roman" w:hAnsi="Times New Roman" w:cs="Times New Roman"/>
          <w:sz w:val="28"/>
          <w:szCs w:val="28"/>
          <w:lang w:eastAsia="ru-RU"/>
        </w:rPr>
        <w:t>(</w:t>
      </w:r>
      <w:r w:rsidRPr="006559FD">
        <w:rPr>
          <w:rFonts w:ascii="Times New Roman" w:eastAsia="Times New Roman" w:hAnsi="Times New Roman" w:cs="Times New Roman"/>
          <w:sz w:val="28"/>
          <w:szCs w:val="28"/>
          <w:lang w:val="en-US" w:eastAsia="ru-RU"/>
        </w:rPr>
        <w:t>Calculated</w:t>
      </w:r>
      <w:r w:rsidRPr="00CC155D">
        <w:rPr>
          <w:rFonts w:ascii="Times New Roman" w:eastAsia="Times New Roman" w:hAnsi="Times New Roman" w:cs="Times New Roman"/>
          <w:sz w:val="28"/>
          <w:szCs w:val="28"/>
          <w:lang w:eastAsia="ru-RU"/>
        </w:rPr>
        <w:t xml:space="preserve"> </w:t>
      </w:r>
      <w:r w:rsidRPr="006559FD">
        <w:rPr>
          <w:rFonts w:ascii="Times New Roman" w:eastAsia="Times New Roman" w:hAnsi="Times New Roman" w:cs="Times New Roman"/>
          <w:sz w:val="28"/>
          <w:szCs w:val="28"/>
          <w:lang w:val="en-US" w:eastAsia="ru-RU"/>
        </w:rPr>
        <w:t>energy</w:t>
      </w:r>
      <w:r w:rsidRPr="00CC155D">
        <w:rPr>
          <w:rFonts w:ascii="Times New Roman" w:eastAsia="Times New Roman" w:hAnsi="Times New Roman" w:cs="Times New Roman"/>
          <w:sz w:val="28"/>
          <w:szCs w:val="28"/>
          <w:lang w:eastAsia="ru-RU"/>
        </w:rPr>
        <w:t>-</w:t>
      </w:r>
      <w:r w:rsidRPr="006559FD">
        <w:rPr>
          <w:rFonts w:ascii="Times New Roman" w:eastAsia="Times New Roman" w:hAnsi="Times New Roman" w:cs="Times New Roman"/>
          <w:sz w:val="28"/>
          <w:szCs w:val="28"/>
          <w:lang w:val="en-US" w:eastAsia="ru-RU"/>
        </w:rPr>
        <w:t>power</w:t>
      </w:r>
      <w:r w:rsidRPr="00CC155D">
        <w:rPr>
          <w:rFonts w:ascii="Times New Roman" w:eastAsia="Times New Roman" w:hAnsi="Times New Roman" w:cs="Times New Roman"/>
          <w:sz w:val="28"/>
          <w:szCs w:val="28"/>
          <w:lang w:eastAsia="ru-RU"/>
        </w:rPr>
        <w:t xml:space="preserve"> </w:t>
      </w:r>
      <w:r w:rsidRPr="006559FD">
        <w:rPr>
          <w:rFonts w:ascii="Times New Roman" w:eastAsia="Times New Roman" w:hAnsi="Times New Roman" w:cs="Times New Roman"/>
          <w:sz w:val="28"/>
          <w:szCs w:val="28"/>
          <w:lang w:val="en-US" w:eastAsia="ru-RU"/>
        </w:rPr>
        <w:t>parameters</w:t>
      </w:r>
      <w:r w:rsidRPr="00CC155D">
        <w:rPr>
          <w:rFonts w:ascii="Times New Roman" w:eastAsia="Times New Roman" w:hAnsi="Times New Roman" w:cs="Times New Roman"/>
          <w:sz w:val="28"/>
          <w:szCs w:val="28"/>
          <w:lang w:eastAsia="ru-RU"/>
        </w:rPr>
        <w:t xml:space="preserve"> </w:t>
      </w:r>
      <w:r w:rsidRPr="006559FD">
        <w:rPr>
          <w:rFonts w:ascii="Times New Roman" w:eastAsia="Times New Roman" w:hAnsi="Times New Roman" w:cs="Times New Roman"/>
          <w:sz w:val="28"/>
          <w:szCs w:val="28"/>
          <w:lang w:val="en-US" w:eastAsia="ru-RU"/>
        </w:rPr>
        <w:t>of</w:t>
      </w:r>
      <w:r w:rsidRPr="00CC155D">
        <w:rPr>
          <w:rFonts w:ascii="Times New Roman" w:eastAsia="Times New Roman" w:hAnsi="Times New Roman" w:cs="Times New Roman"/>
          <w:sz w:val="28"/>
          <w:szCs w:val="28"/>
          <w:lang w:eastAsia="ru-RU"/>
        </w:rPr>
        <w:t xml:space="preserve"> </w:t>
      </w:r>
      <w:r w:rsidRPr="006559FD">
        <w:rPr>
          <w:rFonts w:ascii="Times New Roman" w:eastAsia="Times New Roman" w:hAnsi="Times New Roman" w:cs="Times New Roman"/>
          <w:sz w:val="28"/>
          <w:szCs w:val="28"/>
          <w:lang w:val="en-US" w:eastAsia="ru-RU"/>
        </w:rPr>
        <w:t>rolling</w:t>
      </w:r>
      <w:r w:rsidRPr="00CC155D">
        <w:rPr>
          <w:rFonts w:ascii="Times New Roman" w:eastAsia="Times New Roman" w:hAnsi="Times New Roman" w:cs="Times New Roman"/>
          <w:sz w:val="28"/>
          <w:szCs w:val="28"/>
          <w:lang w:eastAsia="ru-RU"/>
        </w:rPr>
        <w:t>)</w:t>
      </w:r>
    </w:p>
    <w:p w:rsidR="00BF7661" w:rsidRDefault="002D3AB2" w:rsidP="006745B4">
      <w:pPr>
        <w:pStyle w:val="a5"/>
        <w:spacing w:after="0" w:line="360" w:lineRule="auto"/>
        <w:ind w:left="426"/>
        <w:jc w:val="center"/>
        <w:rPr>
          <w:rFonts w:ascii="Times New Roman" w:eastAsia="Times New Roman" w:hAnsi="Times New Roman" w:cs="Times New Roman"/>
          <w:sz w:val="28"/>
          <w:szCs w:val="28"/>
          <w:lang w:eastAsia="ru-RU"/>
        </w:rPr>
      </w:pPr>
      <w:r w:rsidRPr="002D3AB2">
        <w:rPr>
          <w:noProof/>
          <w:lang w:eastAsia="ru-RU"/>
        </w:rPr>
        <w:drawing>
          <wp:inline distT="0" distB="0" distL="0" distR="0">
            <wp:extent cx="4136065" cy="869262"/>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20897" cy="887091"/>
                    </a:xfrm>
                    <a:prstGeom prst="rect">
                      <a:avLst/>
                    </a:prstGeom>
                    <a:noFill/>
                    <a:ln>
                      <a:noFill/>
                    </a:ln>
                  </pic:spPr>
                </pic:pic>
              </a:graphicData>
            </a:graphic>
          </wp:inline>
        </w:drawing>
      </w:r>
    </w:p>
    <w:p w:rsidR="00F7498E" w:rsidRDefault="002D3AB2" w:rsidP="006745B4">
      <w:pPr>
        <w:pStyle w:val="a5"/>
        <w:spacing w:after="0" w:line="360" w:lineRule="auto"/>
        <w:ind w:left="426" w:hanging="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Примечания: </w:t>
      </w:r>
      <w:proofErr w:type="spellStart"/>
      <w:r>
        <w:rPr>
          <w:rFonts w:ascii="Times New Roman" w:eastAsia="Times New Roman" w:hAnsi="Times New Roman" w:cs="Times New Roman"/>
          <w:sz w:val="28"/>
          <w:szCs w:val="28"/>
          <w:lang w:val="en-US" w:eastAsia="ru-RU"/>
        </w:rPr>
        <w:t>i</w:t>
      </w:r>
      <w:proofErr w:type="spellEnd"/>
      <w:r w:rsidRPr="002D3AB2">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номер клети</w:t>
      </w:r>
      <w:r w:rsidR="00084D36">
        <w:rPr>
          <w:rFonts w:ascii="Times New Roman" w:eastAsia="Times New Roman" w:hAnsi="Times New Roman" w:cs="Times New Roman"/>
          <w:sz w:val="28"/>
          <w:szCs w:val="28"/>
          <w:lang w:eastAsia="ru-RU"/>
        </w:rPr>
        <w:t xml:space="preserve">; </w:t>
      </w:r>
      <w:r w:rsidR="00084D36">
        <w:rPr>
          <w:rFonts w:ascii="Times New Roman" w:eastAsia="Times New Roman" w:hAnsi="Times New Roman" w:cs="Times New Roman"/>
          <w:sz w:val="28"/>
          <w:szCs w:val="28"/>
          <w:lang w:val="en-US" w:eastAsia="ru-RU"/>
        </w:rPr>
        <w:t>P</w:t>
      </w:r>
      <w:proofErr w:type="spellStart"/>
      <w:r w:rsidR="00084D36" w:rsidRPr="00084D36">
        <w:rPr>
          <w:rFonts w:ascii="Times New Roman" w:eastAsia="Times New Roman" w:hAnsi="Times New Roman" w:cs="Times New Roman"/>
          <w:sz w:val="28"/>
          <w:szCs w:val="28"/>
          <w:vertAlign w:val="subscript"/>
          <w:lang w:eastAsia="ru-RU"/>
        </w:rPr>
        <w:t>доп</w:t>
      </w:r>
      <w:proofErr w:type="spellEnd"/>
      <w:r w:rsidR="00084D36">
        <w:rPr>
          <w:rFonts w:ascii="Times New Roman" w:eastAsia="Times New Roman" w:hAnsi="Times New Roman" w:cs="Times New Roman"/>
          <w:sz w:val="28"/>
          <w:szCs w:val="28"/>
          <w:lang w:eastAsia="ru-RU"/>
        </w:rPr>
        <w:t xml:space="preserve">, </w:t>
      </w:r>
      <w:proofErr w:type="spellStart"/>
      <w:r w:rsidR="00084D36">
        <w:rPr>
          <w:rFonts w:ascii="Times New Roman" w:eastAsia="Times New Roman" w:hAnsi="Times New Roman" w:cs="Times New Roman"/>
          <w:sz w:val="28"/>
          <w:szCs w:val="28"/>
          <w:lang w:eastAsia="ru-RU"/>
        </w:rPr>
        <w:t>М</w:t>
      </w:r>
      <w:r w:rsidR="00084D36" w:rsidRPr="00084D36">
        <w:rPr>
          <w:rFonts w:ascii="Times New Roman" w:eastAsia="Times New Roman" w:hAnsi="Times New Roman" w:cs="Times New Roman"/>
          <w:sz w:val="28"/>
          <w:szCs w:val="28"/>
          <w:vertAlign w:val="subscript"/>
          <w:lang w:eastAsia="ru-RU"/>
        </w:rPr>
        <w:t>доп</w:t>
      </w:r>
      <w:proofErr w:type="spellEnd"/>
      <w:r w:rsidR="00084D36">
        <w:rPr>
          <w:rFonts w:ascii="Times New Roman" w:eastAsia="Times New Roman" w:hAnsi="Times New Roman" w:cs="Times New Roman"/>
          <w:sz w:val="28"/>
          <w:szCs w:val="28"/>
          <w:lang w:eastAsia="ru-RU"/>
        </w:rPr>
        <w:t xml:space="preserve">, </w:t>
      </w:r>
      <w:r w:rsidR="00084D36">
        <w:rPr>
          <w:rFonts w:ascii="Times New Roman" w:eastAsia="Times New Roman" w:hAnsi="Times New Roman" w:cs="Times New Roman"/>
          <w:sz w:val="28"/>
          <w:szCs w:val="28"/>
          <w:lang w:val="en-US" w:eastAsia="ru-RU"/>
        </w:rPr>
        <w:t>N</w:t>
      </w:r>
      <w:proofErr w:type="spellStart"/>
      <w:r w:rsidR="00084D36" w:rsidRPr="00084D36">
        <w:rPr>
          <w:rFonts w:ascii="Times New Roman" w:eastAsia="Times New Roman" w:hAnsi="Times New Roman" w:cs="Times New Roman"/>
          <w:sz w:val="28"/>
          <w:szCs w:val="28"/>
          <w:vertAlign w:val="subscript"/>
          <w:lang w:eastAsia="ru-RU"/>
        </w:rPr>
        <w:t>доп</w:t>
      </w:r>
      <w:proofErr w:type="spellEnd"/>
      <w:r w:rsidR="00084D36">
        <w:rPr>
          <w:rFonts w:ascii="Times New Roman" w:eastAsia="Times New Roman" w:hAnsi="Times New Roman" w:cs="Times New Roman"/>
          <w:sz w:val="28"/>
          <w:szCs w:val="28"/>
          <w:lang w:eastAsia="ru-RU"/>
        </w:rPr>
        <w:t xml:space="preserve"> – допустимые значения энергосиловых параметров прокатки.</w:t>
      </w:r>
      <w:r>
        <w:rPr>
          <w:rFonts w:ascii="Times New Roman" w:eastAsia="Times New Roman" w:hAnsi="Times New Roman" w:cs="Times New Roman"/>
          <w:sz w:val="28"/>
          <w:szCs w:val="28"/>
          <w:lang w:eastAsia="ru-RU"/>
        </w:rPr>
        <w:t xml:space="preserve"> </w:t>
      </w:r>
    </w:p>
    <w:p w:rsidR="002D3AB2" w:rsidRDefault="002D3AB2" w:rsidP="006745B4">
      <w:pPr>
        <w:pStyle w:val="a5"/>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проверки данных из таблицы 3 отметим, что полученные результаты не превышают заданн</w:t>
      </w:r>
      <w:r w:rsidR="00B33D66">
        <w:rPr>
          <w:rFonts w:ascii="Times New Roman" w:eastAsia="Times New Roman" w:hAnsi="Times New Roman" w:cs="Times New Roman"/>
          <w:sz w:val="28"/>
          <w:szCs w:val="28"/>
          <w:lang w:eastAsia="ru-RU"/>
        </w:rPr>
        <w:t xml:space="preserve">ых условиями допустимых значениями, определяемые технологическими возможностями агрегата </w:t>
      </w:r>
      <w:r w:rsidR="00B33D66" w:rsidRPr="00B33D66">
        <w:rPr>
          <w:rFonts w:ascii="Times New Roman" w:eastAsia="Times New Roman" w:hAnsi="Times New Roman" w:cs="Times New Roman"/>
          <w:sz w:val="28"/>
          <w:szCs w:val="28"/>
          <w:lang w:eastAsia="ru-RU"/>
        </w:rPr>
        <w:t>[7]</w:t>
      </w:r>
      <w:r w:rsidR="00B33D66">
        <w:rPr>
          <w:rFonts w:ascii="Times New Roman" w:eastAsia="Times New Roman" w:hAnsi="Times New Roman" w:cs="Times New Roman"/>
          <w:sz w:val="28"/>
          <w:szCs w:val="28"/>
          <w:lang w:eastAsia="ru-RU"/>
        </w:rPr>
        <w:t>.</w:t>
      </w:r>
    </w:p>
    <w:p w:rsidR="002D3AB2" w:rsidRPr="002D3AB2" w:rsidRDefault="002D3AB2" w:rsidP="006745B4">
      <w:pPr>
        <w:pStyle w:val="a5"/>
        <w:numPr>
          <w:ilvl w:val="0"/>
          <w:numId w:val="6"/>
        </w:numPr>
        <w:spacing w:after="0" w:line="360" w:lineRule="auto"/>
        <w:ind w:left="426" w:hanging="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Из </w:t>
      </w:r>
      <w:r w:rsidRPr="002D3AB2">
        <w:rPr>
          <w:rFonts w:ascii="Times New Roman" w:eastAsia="Times New Roman" w:hAnsi="Times New Roman" w:cs="Times New Roman"/>
          <w:sz w:val="28"/>
          <w:szCs w:val="28"/>
          <w:lang w:eastAsia="ru-RU"/>
        </w:rPr>
        <w:t xml:space="preserve">массива рассчитанных значений </w:t>
      </w:r>
      <w:r w:rsidRPr="002D3AB2">
        <w:rPr>
          <w:rFonts w:ascii="Times New Roman" w:eastAsia="Times New Roman" w:hAnsi="Times New Roman" w:cs="Times New Roman"/>
          <w:sz w:val="28"/>
          <w:szCs w:val="28"/>
          <w:lang w:val="en-US" w:eastAsia="ru-RU"/>
        </w:rPr>
        <w:t>P</w:t>
      </w:r>
      <w:r w:rsidRPr="002D3AB2">
        <w:rPr>
          <w:rFonts w:ascii="Times New Roman" w:eastAsia="Times New Roman" w:hAnsi="Times New Roman" w:cs="Times New Roman"/>
          <w:sz w:val="28"/>
          <w:szCs w:val="28"/>
          <w:vertAlign w:val="superscript"/>
          <w:lang w:eastAsia="ru-RU"/>
        </w:rPr>
        <w:t>*</w:t>
      </w:r>
      <w:proofErr w:type="spellStart"/>
      <w:r w:rsidRPr="002D3AB2">
        <w:rPr>
          <w:rFonts w:ascii="Times New Roman" w:eastAsia="Times New Roman" w:hAnsi="Times New Roman" w:cs="Times New Roman"/>
          <w:sz w:val="28"/>
          <w:szCs w:val="28"/>
          <w:vertAlign w:val="subscript"/>
          <w:lang w:val="en-US" w:eastAsia="ru-RU"/>
        </w:rPr>
        <w:t>cpi</w:t>
      </w:r>
      <w:proofErr w:type="spellEnd"/>
      <w:r w:rsidRPr="002D3AB2">
        <w:rPr>
          <w:rFonts w:ascii="Times New Roman" w:eastAsia="Times New Roman" w:hAnsi="Times New Roman" w:cs="Times New Roman"/>
          <w:sz w:val="28"/>
          <w:szCs w:val="28"/>
          <w:vertAlign w:val="subscript"/>
          <w:lang w:eastAsia="ru-RU"/>
        </w:rPr>
        <w:t xml:space="preserve"> </w:t>
      </w:r>
      <w:r w:rsidRPr="002D3AB2">
        <w:rPr>
          <w:rFonts w:ascii="Times New Roman" w:eastAsia="Times New Roman" w:hAnsi="Times New Roman" w:cs="Times New Roman"/>
          <w:sz w:val="28"/>
          <w:szCs w:val="28"/>
          <w:lang w:eastAsia="ru-RU"/>
        </w:rPr>
        <w:t>исключены</w:t>
      </w:r>
      <w:r w:rsidR="00BB65DD">
        <w:rPr>
          <w:rFonts w:ascii="Times New Roman" w:eastAsia="Times New Roman" w:hAnsi="Times New Roman" w:cs="Times New Roman"/>
          <w:sz w:val="28"/>
          <w:szCs w:val="28"/>
          <w:lang w:eastAsia="ru-RU"/>
        </w:rPr>
        <w:t xml:space="preserve"> значения, не удовлетворяющие </w:t>
      </w:r>
      <w:r w:rsidRPr="002D3AB2">
        <w:rPr>
          <w:rFonts w:ascii="Times New Roman" w:eastAsia="Times New Roman" w:hAnsi="Times New Roman" w:cs="Times New Roman"/>
          <w:sz w:val="28"/>
          <w:szCs w:val="28"/>
          <w:lang w:eastAsia="ru-RU"/>
        </w:rPr>
        <w:t>условия</w:t>
      </w:r>
      <w:r w:rsidR="00BB65DD">
        <w:rPr>
          <w:rFonts w:ascii="Times New Roman" w:eastAsia="Times New Roman" w:hAnsi="Times New Roman" w:cs="Times New Roman"/>
          <w:sz w:val="28"/>
          <w:szCs w:val="28"/>
          <w:lang w:eastAsia="ru-RU"/>
        </w:rPr>
        <w:t>м</w:t>
      </w:r>
      <w:r w:rsidRPr="002D3AB2">
        <w:rPr>
          <w:rFonts w:ascii="Times New Roman" w:eastAsia="Times New Roman" w:hAnsi="Times New Roman" w:cs="Times New Roman"/>
          <w:sz w:val="28"/>
          <w:szCs w:val="28"/>
          <w:lang w:eastAsia="ru-RU"/>
        </w:rPr>
        <w:t xml:space="preserve"> (6) – (8)</w:t>
      </w:r>
      <w:r w:rsidR="00B33D66" w:rsidRPr="00B33D66">
        <w:rPr>
          <w:rFonts w:ascii="Times New Roman" w:eastAsia="Times New Roman" w:hAnsi="Times New Roman" w:cs="Times New Roman"/>
          <w:sz w:val="28"/>
          <w:szCs w:val="28"/>
          <w:lang w:eastAsia="ru-RU"/>
        </w:rPr>
        <w:t xml:space="preserve"> [11]</w:t>
      </w:r>
      <w:r w:rsidR="00BB65DD">
        <w:rPr>
          <w:rFonts w:ascii="Times New Roman" w:eastAsia="Times New Roman" w:hAnsi="Times New Roman" w:cs="Times New Roman"/>
          <w:sz w:val="28"/>
          <w:szCs w:val="28"/>
          <w:lang w:eastAsia="ru-RU"/>
        </w:rPr>
        <w:t>.</w:t>
      </w:r>
      <w:r w:rsidRPr="002D3AB2">
        <w:rPr>
          <w:rFonts w:ascii="Times New Roman" w:eastAsia="Times New Roman" w:hAnsi="Times New Roman" w:cs="Times New Roman"/>
          <w:sz w:val="28"/>
          <w:szCs w:val="28"/>
          <w:lang w:eastAsia="ru-RU"/>
        </w:rPr>
        <w:t xml:space="preserve"> </w:t>
      </w:r>
    </w:p>
    <w:p w:rsidR="007C6714" w:rsidRDefault="007C6714" w:rsidP="006745B4">
      <w:pPr>
        <w:pStyle w:val="a5"/>
        <w:numPr>
          <w:ilvl w:val="0"/>
          <w:numId w:val="6"/>
        </w:numPr>
        <w:spacing w:line="360" w:lineRule="auto"/>
        <w:ind w:left="426" w:hanging="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7C6714">
        <w:rPr>
          <w:rFonts w:ascii="Times New Roman" w:eastAsia="Times New Roman" w:hAnsi="Times New Roman" w:cs="Times New Roman"/>
          <w:sz w:val="28"/>
          <w:szCs w:val="28"/>
          <w:lang w:eastAsia="ru-RU"/>
        </w:rPr>
        <w:t xml:space="preserve">бъема металла </w:t>
      </w:r>
      <w:proofErr w:type="spellStart"/>
      <w:r w:rsidRPr="007C6714">
        <w:rPr>
          <w:rFonts w:ascii="Times New Roman" w:eastAsia="Times New Roman" w:hAnsi="Times New Roman" w:cs="Times New Roman"/>
          <w:sz w:val="28"/>
          <w:szCs w:val="28"/>
          <w:lang w:eastAsia="ru-RU"/>
        </w:rPr>
        <w:t>Q</w:t>
      </w:r>
      <w:r w:rsidRPr="007C6714">
        <w:rPr>
          <w:rFonts w:ascii="Times New Roman" w:eastAsia="Times New Roman" w:hAnsi="Times New Roman" w:cs="Times New Roman"/>
          <w:sz w:val="28"/>
          <w:szCs w:val="28"/>
          <w:vertAlign w:val="subscript"/>
          <w:lang w:eastAsia="ru-RU"/>
        </w:rPr>
        <w:t>i</w:t>
      </w:r>
      <w:proofErr w:type="spellEnd"/>
      <w:r w:rsidRPr="007C6714">
        <w:rPr>
          <w:rFonts w:ascii="Times New Roman" w:eastAsia="Times New Roman" w:hAnsi="Times New Roman" w:cs="Times New Roman"/>
          <w:sz w:val="28"/>
          <w:szCs w:val="28"/>
          <w:lang w:eastAsia="ru-RU"/>
        </w:rPr>
        <w:t xml:space="preserve"> </w:t>
      </w:r>
      <w:r w:rsidR="002D3AB2">
        <w:rPr>
          <w:rFonts w:ascii="Times New Roman" w:eastAsia="Times New Roman" w:hAnsi="Times New Roman" w:cs="Times New Roman"/>
          <w:sz w:val="28"/>
          <w:szCs w:val="28"/>
          <w:lang w:eastAsia="ru-RU"/>
        </w:rPr>
        <w:t>для данного типоразмера составил</w:t>
      </w:r>
      <w:r>
        <w:rPr>
          <w:rFonts w:ascii="Times New Roman" w:eastAsia="Times New Roman" w:hAnsi="Times New Roman" w:cs="Times New Roman"/>
          <w:sz w:val="28"/>
          <w:szCs w:val="28"/>
          <w:lang w:eastAsia="ru-RU"/>
        </w:rPr>
        <w:t>:</w:t>
      </w:r>
      <w:r w:rsidRPr="007C6714">
        <w:rPr>
          <w:rFonts w:ascii="Times New Roman" w:eastAsia="Times New Roman" w:hAnsi="Times New Roman" w:cs="Times New Roman"/>
          <w:sz w:val="28"/>
          <w:szCs w:val="28"/>
          <w:lang w:eastAsia="ru-RU"/>
        </w:rPr>
        <w:t xml:space="preserve"> </w:t>
      </w:r>
    </w:p>
    <w:p w:rsidR="007C6714" w:rsidRDefault="00D779BA" w:rsidP="006745B4">
      <w:pPr>
        <w:pStyle w:val="a5"/>
        <w:spacing w:line="360" w:lineRule="auto"/>
        <w:ind w:left="426"/>
        <w:jc w:val="center"/>
        <w:rPr>
          <w:rFonts w:ascii="Times New Roman" w:eastAsia="Times New Roman" w:hAnsi="Times New Roman" w:cs="Times New Roman"/>
          <w:sz w:val="28"/>
          <w:szCs w:val="28"/>
          <w:lang w:eastAsia="ru-RU"/>
        </w:rPr>
      </w:pPr>
      <w:r w:rsidRPr="00D779BA">
        <w:rPr>
          <w:rFonts w:ascii="Times New Roman" w:eastAsia="Times New Roman" w:hAnsi="Times New Roman" w:cs="Times New Roman"/>
          <w:snapToGrid w:val="0"/>
          <w:position w:val="-32"/>
          <w:sz w:val="28"/>
          <w:szCs w:val="28"/>
          <w:lang w:eastAsia="ru-RU"/>
        </w:rPr>
        <w:object w:dxaOrig="8520" w:dyaOrig="760">
          <v:shape id="_x0000_i1041" type="#_x0000_t75" style="width:453.75pt;height:37.5pt" o:ole="">
            <v:imagedata r:id="rId43" o:title=""/>
          </v:shape>
          <o:OLEObject Type="Embed" ProgID="Equation.DSMT4" ShapeID="_x0000_i1041" DrawAspect="Content" ObjectID="_1592059260" r:id="rId44"/>
        </w:object>
      </w:r>
    </w:p>
    <w:p w:rsidR="00990861" w:rsidRDefault="002B04A7" w:rsidP="006745B4">
      <w:pPr>
        <w:pStyle w:val="a5"/>
        <w:numPr>
          <w:ilvl w:val="0"/>
          <w:numId w:val="6"/>
        </w:numPr>
        <w:spacing w:after="0" w:line="360" w:lineRule="auto"/>
        <w:ind w:left="426" w:hanging="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Расчёт </w:t>
      </w:r>
      <w:r w:rsidRPr="006A5E24">
        <w:rPr>
          <w:rFonts w:ascii="Times New Roman" w:eastAsia="Times New Roman" w:hAnsi="Times New Roman" w:cs="Times New Roman"/>
          <w:position w:val="-32"/>
          <w:sz w:val="28"/>
          <w:szCs w:val="28"/>
          <w:lang w:eastAsia="ru-RU"/>
        </w:rPr>
        <w:object w:dxaOrig="1060" w:dyaOrig="760">
          <v:shape id="_x0000_i1042" type="#_x0000_t75" style="width:53.25pt;height:38.25pt" o:ole="">
            <v:imagedata r:id="rId45" o:title=""/>
          </v:shape>
          <o:OLEObject Type="Embed" ProgID="Equation.DSMT4" ShapeID="_x0000_i1042" DrawAspect="Content" ObjectID="_1592059261" r:id="rId46"/>
        </w:object>
      </w:r>
      <w:r>
        <w:rPr>
          <w:rFonts w:ascii="Times New Roman" w:eastAsia="Times New Roman" w:hAnsi="Times New Roman" w:cs="Times New Roman"/>
          <w:sz w:val="28"/>
          <w:szCs w:val="28"/>
          <w:lang w:eastAsia="ru-RU"/>
        </w:rPr>
        <w:t>для каждой клети стана</w:t>
      </w:r>
      <w:r w:rsidR="00B33D66" w:rsidRPr="00B33D66">
        <w:rPr>
          <w:rFonts w:ascii="Times New Roman" w:eastAsia="Times New Roman" w:hAnsi="Times New Roman" w:cs="Times New Roman"/>
          <w:sz w:val="28"/>
          <w:szCs w:val="28"/>
          <w:lang w:eastAsia="ru-RU"/>
        </w:rPr>
        <w:t xml:space="preserve"> [8]</w:t>
      </w:r>
      <w:r>
        <w:rPr>
          <w:rFonts w:ascii="Times New Roman" w:eastAsia="Times New Roman" w:hAnsi="Times New Roman" w:cs="Times New Roman"/>
          <w:sz w:val="28"/>
          <w:szCs w:val="28"/>
          <w:lang w:eastAsia="ru-RU"/>
        </w:rPr>
        <w:t xml:space="preserve">: </w:t>
      </w:r>
    </w:p>
    <w:p w:rsidR="002B04A7" w:rsidRDefault="00084D36" w:rsidP="006745B4">
      <w:pPr>
        <w:pStyle w:val="a5"/>
        <w:spacing w:after="0" w:line="360" w:lineRule="auto"/>
        <w:ind w:left="426"/>
        <w:jc w:val="center"/>
        <w:rPr>
          <w:rFonts w:ascii="Times New Roman" w:eastAsia="Times New Roman" w:hAnsi="Times New Roman" w:cs="Times New Roman"/>
          <w:sz w:val="28"/>
          <w:szCs w:val="28"/>
          <w:lang w:eastAsia="ru-RU"/>
        </w:rPr>
      </w:pPr>
      <w:r w:rsidRPr="002B04A7">
        <w:rPr>
          <w:rFonts w:ascii="Times New Roman" w:eastAsia="Times New Roman" w:hAnsi="Times New Roman" w:cs="Times New Roman"/>
          <w:position w:val="-66"/>
          <w:sz w:val="28"/>
          <w:szCs w:val="28"/>
          <w:lang w:eastAsia="ru-RU"/>
        </w:rPr>
        <w:object w:dxaOrig="6259" w:dyaOrig="1440">
          <v:shape id="_x0000_i1043" type="#_x0000_t75" style="width:314.25pt;height:72.75pt" o:ole="">
            <v:imagedata r:id="rId47" o:title=""/>
          </v:shape>
          <o:OLEObject Type="Embed" ProgID="Equation.DSMT4" ShapeID="_x0000_i1043" DrawAspect="Content" ObjectID="_1592059262" r:id="rId48"/>
        </w:object>
      </w:r>
    </w:p>
    <w:p w:rsidR="009D1A40" w:rsidRDefault="009D1A40" w:rsidP="006745B4">
      <w:pPr>
        <w:pStyle w:val="a5"/>
        <w:numPr>
          <w:ilvl w:val="0"/>
          <w:numId w:val="6"/>
        </w:numPr>
        <w:spacing w:after="0" w:line="360" w:lineRule="auto"/>
        <w:ind w:left="426" w:hanging="426"/>
        <w:jc w:val="both"/>
        <w:rPr>
          <w:rFonts w:ascii="Times New Roman" w:eastAsia="Times New Roman" w:hAnsi="Times New Roman" w:cs="Times New Roman"/>
          <w:sz w:val="28"/>
          <w:szCs w:val="28"/>
          <w:lang w:eastAsia="ru-RU"/>
        </w:rPr>
      </w:pPr>
      <w:r w:rsidRPr="009D1A40">
        <w:rPr>
          <w:rFonts w:ascii="Times New Roman" w:eastAsia="Times New Roman" w:hAnsi="Times New Roman" w:cs="Times New Roman"/>
          <w:sz w:val="28"/>
          <w:szCs w:val="28"/>
          <w:lang w:eastAsia="ru-RU"/>
        </w:rPr>
        <w:t xml:space="preserve">Произведен расчёт суммарного расхода энергии  </w:t>
      </w:r>
      <w:r w:rsidRPr="006A5E24">
        <w:rPr>
          <w:rFonts w:ascii="Times New Roman" w:eastAsia="Times New Roman" w:hAnsi="Times New Roman" w:cs="Times New Roman"/>
          <w:position w:val="-12"/>
          <w:sz w:val="28"/>
          <w:szCs w:val="28"/>
          <w:lang w:eastAsia="ru-RU"/>
        </w:rPr>
        <w:object w:dxaOrig="360" w:dyaOrig="380">
          <v:shape id="_x0000_i1044" type="#_x0000_t75" style="width:18.75pt;height:18.75pt" o:ole="">
            <v:imagedata r:id="rId49" o:title=""/>
          </v:shape>
          <o:OLEObject Type="Embed" ProgID="Equation.DSMT4" ShapeID="_x0000_i1044" DrawAspect="Content" ObjectID="_1592059263" r:id="rId50"/>
        </w:object>
      </w:r>
      <w:r>
        <w:rPr>
          <w:rFonts w:ascii="Times New Roman" w:eastAsia="Times New Roman" w:hAnsi="Times New Roman" w:cs="Times New Roman"/>
          <w:position w:val="-12"/>
          <w:sz w:val="28"/>
          <w:szCs w:val="28"/>
          <w:lang w:eastAsia="ru-RU"/>
        </w:rPr>
        <w:t xml:space="preserve"> </w:t>
      </w:r>
      <w:r w:rsidRPr="009D1A40">
        <w:rPr>
          <w:rFonts w:ascii="Times New Roman" w:eastAsia="Times New Roman" w:hAnsi="Times New Roman" w:cs="Times New Roman"/>
          <w:sz w:val="28"/>
          <w:szCs w:val="28"/>
          <w:lang w:eastAsia="ru-RU"/>
        </w:rPr>
        <w:t>для каждого реализуемого варианта</w:t>
      </w:r>
      <w:r w:rsidR="004839D2">
        <w:rPr>
          <w:rFonts w:ascii="Times New Roman" w:eastAsia="Times New Roman" w:hAnsi="Times New Roman" w:cs="Times New Roman"/>
          <w:sz w:val="28"/>
          <w:szCs w:val="28"/>
          <w:lang w:eastAsia="ru-RU"/>
        </w:rPr>
        <w:t xml:space="preserve">, </w:t>
      </w:r>
      <w:r w:rsidRPr="009D1A40">
        <w:rPr>
          <w:rFonts w:ascii="Times New Roman" w:eastAsia="Times New Roman" w:hAnsi="Times New Roman" w:cs="Times New Roman"/>
          <w:sz w:val="28"/>
          <w:szCs w:val="28"/>
          <w:lang w:eastAsia="ru-RU"/>
        </w:rPr>
        <w:t xml:space="preserve">проведено </w:t>
      </w:r>
      <w:r>
        <w:rPr>
          <w:rFonts w:ascii="Times New Roman" w:eastAsia="Times New Roman" w:hAnsi="Times New Roman" w:cs="Times New Roman"/>
          <w:sz w:val="28"/>
          <w:szCs w:val="28"/>
          <w:lang w:eastAsia="ru-RU"/>
        </w:rPr>
        <w:t>с</w:t>
      </w:r>
      <w:r w:rsidRPr="009D1A40">
        <w:rPr>
          <w:rFonts w:ascii="Times New Roman" w:eastAsia="Times New Roman" w:hAnsi="Times New Roman" w:cs="Times New Roman"/>
          <w:sz w:val="28"/>
          <w:szCs w:val="28"/>
          <w:lang w:eastAsia="ru-RU"/>
        </w:rPr>
        <w:t>равнение рассчитанных величин</w:t>
      </w:r>
      <w:r>
        <w:rPr>
          <w:rFonts w:ascii="Times New Roman" w:eastAsia="Times New Roman" w:hAnsi="Times New Roman" w:cs="Times New Roman"/>
          <w:sz w:val="28"/>
          <w:szCs w:val="28"/>
          <w:lang w:eastAsia="ru-RU"/>
        </w:rPr>
        <w:t xml:space="preserve"> и</w:t>
      </w:r>
      <w:r w:rsidRPr="009D1A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выбран режим прокатки, соответствующий минимальному расходу энергии</w:t>
      </w:r>
      <w:r w:rsidR="00E07E0E" w:rsidRPr="00E07E0E">
        <w:rPr>
          <w:rFonts w:ascii="Times New Roman" w:eastAsia="Times New Roman" w:hAnsi="Times New Roman" w:cs="Times New Roman"/>
          <w:sz w:val="28"/>
          <w:szCs w:val="28"/>
          <w:lang w:eastAsia="ru-RU"/>
        </w:rPr>
        <w:t xml:space="preserve"> [8]</w:t>
      </w:r>
      <w:r w:rsidR="00BC29F5">
        <w:rPr>
          <w:rFonts w:ascii="Times New Roman" w:eastAsia="Times New Roman" w:hAnsi="Times New Roman" w:cs="Times New Roman"/>
          <w:sz w:val="28"/>
          <w:szCs w:val="28"/>
          <w:lang w:eastAsia="ru-RU"/>
        </w:rPr>
        <w:t xml:space="preserve">. Результаты приведены в таблице </w:t>
      </w:r>
      <w:r w:rsidR="00BB65DD">
        <w:rPr>
          <w:rFonts w:ascii="Times New Roman" w:eastAsia="Times New Roman" w:hAnsi="Times New Roman" w:cs="Times New Roman"/>
          <w:sz w:val="28"/>
          <w:szCs w:val="28"/>
          <w:lang w:eastAsia="ru-RU"/>
        </w:rPr>
        <w:t>4</w:t>
      </w:r>
      <w:r w:rsidR="00BC29F5">
        <w:rPr>
          <w:rFonts w:ascii="Times New Roman" w:eastAsia="Times New Roman" w:hAnsi="Times New Roman" w:cs="Times New Roman"/>
          <w:sz w:val="28"/>
          <w:szCs w:val="28"/>
          <w:lang w:eastAsia="ru-RU"/>
        </w:rPr>
        <w:t>.</w:t>
      </w:r>
    </w:p>
    <w:p w:rsidR="00D11E85" w:rsidRDefault="00D11E85" w:rsidP="006745B4">
      <w:pPr>
        <w:pStyle w:val="a5"/>
        <w:spacing w:after="0" w:line="360" w:lineRule="auto"/>
        <w:ind w:left="4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00BB65DD">
        <w:rPr>
          <w:rFonts w:ascii="Times New Roman" w:eastAsia="Times New Roman" w:hAnsi="Times New Roman" w:cs="Times New Roman"/>
          <w:sz w:val="28"/>
          <w:szCs w:val="28"/>
          <w:lang w:eastAsia="ru-RU"/>
        </w:rPr>
        <w:t>4</w:t>
      </w:r>
    </w:p>
    <w:p w:rsidR="006559FD" w:rsidRDefault="006559FD" w:rsidP="006559FD">
      <w:pPr>
        <w:pStyle w:val="a5"/>
        <w:spacing w:after="0" w:line="360" w:lineRule="auto"/>
        <w:ind w:lef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Общие результаты расчета суммарного расхода энергии</w:t>
      </w:r>
    </w:p>
    <w:p w:rsidR="006559FD" w:rsidRPr="006559FD" w:rsidRDefault="006559FD" w:rsidP="006559FD">
      <w:pPr>
        <w:pStyle w:val="a5"/>
        <w:spacing w:after="0" w:line="360" w:lineRule="auto"/>
        <w:ind w:left="426"/>
        <w:jc w:val="center"/>
        <w:rPr>
          <w:rFonts w:ascii="Times New Roman" w:eastAsia="Times New Roman" w:hAnsi="Times New Roman" w:cs="Times New Roman"/>
          <w:sz w:val="28"/>
          <w:szCs w:val="28"/>
          <w:lang w:val="en-US" w:eastAsia="ru-RU"/>
        </w:rPr>
      </w:pPr>
      <w:r w:rsidRPr="006559FD">
        <w:rPr>
          <w:rFonts w:ascii="Times New Roman" w:eastAsia="Times New Roman" w:hAnsi="Times New Roman" w:cs="Times New Roman"/>
          <w:sz w:val="28"/>
          <w:szCs w:val="28"/>
          <w:lang w:val="en-US" w:eastAsia="ru-RU"/>
        </w:rPr>
        <w:t>(The overall results of the calculation of the total energy consumption)</w:t>
      </w:r>
    </w:p>
    <w:p w:rsidR="009D1A40" w:rsidRDefault="00084D36" w:rsidP="006745B4">
      <w:pPr>
        <w:spacing w:after="0" w:line="360" w:lineRule="auto"/>
        <w:jc w:val="center"/>
        <w:rPr>
          <w:rFonts w:ascii="Times New Roman" w:eastAsia="Times New Roman" w:hAnsi="Times New Roman" w:cs="Times New Roman"/>
          <w:sz w:val="28"/>
          <w:szCs w:val="28"/>
          <w:lang w:eastAsia="ru-RU"/>
        </w:rPr>
      </w:pPr>
      <w:r w:rsidRPr="00084D36">
        <w:rPr>
          <w:noProof/>
          <w:lang w:eastAsia="ru-RU"/>
        </w:rPr>
        <w:drawing>
          <wp:inline distT="0" distB="0" distL="0" distR="0">
            <wp:extent cx="3981450" cy="8847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86190" cy="885820"/>
                    </a:xfrm>
                    <a:prstGeom prst="rect">
                      <a:avLst/>
                    </a:prstGeom>
                    <a:noFill/>
                    <a:ln>
                      <a:noFill/>
                    </a:ln>
                  </pic:spPr>
                </pic:pic>
              </a:graphicData>
            </a:graphic>
          </wp:inline>
        </w:drawing>
      </w:r>
    </w:p>
    <w:p w:rsidR="00F97565" w:rsidRDefault="00F97565" w:rsidP="006745B4">
      <w:pPr>
        <w:pStyle w:val="a5"/>
        <w:numPr>
          <w:ilvl w:val="0"/>
          <w:numId w:val="6"/>
        </w:numPr>
        <w:tabs>
          <w:tab w:val="left" w:pos="0"/>
        </w:tabs>
        <w:spacing w:after="0" w:line="360" w:lineRule="auto"/>
        <w:ind w:left="0"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Расчет эпюр удельных натяжений в каждом межклетьевом </w:t>
      </w:r>
      <w:r w:rsidR="00B33D66">
        <w:rPr>
          <w:rFonts w:ascii="Times New Roman" w:eastAsia="Times New Roman" w:hAnsi="Times New Roman" w:cs="Times New Roman"/>
          <w:sz w:val="28"/>
          <w:szCs w:val="28"/>
          <w:lang w:eastAsia="ru-RU"/>
        </w:rPr>
        <w:t>промежутке для</w:t>
      </w:r>
      <w:r>
        <w:rPr>
          <w:rFonts w:ascii="Times New Roman" w:eastAsia="Times New Roman" w:hAnsi="Times New Roman" w:cs="Times New Roman"/>
          <w:sz w:val="28"/>
          <w:szCs w:val="28"/>
          <w:lang w:eastAsia="ru-RU"/>
        </w:rPr>
        <w:t xml:space="preserve"> выбранного режима прокатки</w:t>
      </w:r>
      <w:r w:rsidR="00B834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w:t>
      </w:r>
      <w:r w:rsidR="00B1547F">
        <w:rPr>
          <w:rFonts w:ascii="Times New Roman" w:eastAsia="Times New Roman" w:hAnsi="Times New Roman" w:cs="Times New Roman"/>
          <w:sz w:val="28"/>
          <w:szCs w:val="28"/>
          <w:lang w:eastAsia="ru-RU"/>
        </w:rPr>
        <w:t>-</w:t>
      </w:r>
      <w:proofErr w:type="spellStart"/>
      <w:r w:rsidR="00B1547F">
        <w:rPr>
          <w:rFonts w:ascii="Times New Roman" w:eastAsia="Times New Roman" w:hAnsi="Times New Roman" w:cs="Times New Roman"/>
          <w:sz w:val="28"/>
          <w:szCs w:val="28"/>
          <w:lang w:eastAsia="ru-RU"/>
        </w:rPr>
        <w:t>лы</w:t>
      </w:r>
      <w:proofErr w:type="spellEnd"/>
      <w:r>
        <w:rPr>
          <w:rFonts w:ascii="Times New Roman" w:eastAsia="Times New Roman" w:hAnsi="Times New Roman" w:cs="Times New Roman"/>
          <w:sz w:val="28"/>
          <w:szCs w:val="28"/>
          <w:lang w:eastAsia="ru-RU"/>
        </w:rPr>
        <w:t xml:space="preserve"> (3.9</w:t>
      </w:r>
      <w:r w:rsidR="00B1547F">
        <w:rPr>
          <w:rFonts w:ascii="Times New Roman" w:eastAsia="Times New Roman" w:hAnsi="Times New Roman" w:cs="Times New Roman"/>
          <w:sz w:val="28"/>
          <w:szCs w:val="28"/>
          <w:lang w:eastAsia="ru-RU"/>
        </w:rPr>
        <w:t>), (3.14</w:t>
      </w:r>
      <w:r>
        <w:rPr>
          <w:rFonts w:ascii="Times New Roman" w:eastAsia="Times New Roman" w:hAnsi="Times New Roman" w:cs="Times New Roman"/>
          <w:sz w:val="28"/>
          <w:szCs w:val="28"/>
          <w:lang w:eastAsia="ru-RU"/>
        </w:rPr>
        <w:t>)</w:t>
      </w:r>
      <w:r w:rsidR="00B154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B8340E">
        <w:rPr>
          <w:rFonts w:ascii="Times New Roman" w:eastAsia="Times New Roman" w:hAnsi="Times New Roman" w:cs="Times New Roman"/>
          <w:sz w:val="28"/>
          <w:szCs w:val="28"/>
          <w:lang w:eastAsia="ru-RU"/>
        </w:rPr>
        <w:t>[11])</w:t>
      </w:r>
      <w:r w:rsidR="00B1547F">
        <w:rPr>
          <w:rFonts w:ascii="Times New Roman" w:eastAsia="Times New Roman" w:hAnsi="Times New Roman" w:cs="Times New Roman"/>
          <w:sz w:val="28"/>
          <w:szCs w:val="28"/>
          <w:lang w:eastAsia="ru-RU"/>
        </w:rPr>
        <w:t>.</w:t>
      </w:r>
    </w:p>
    <w:p w:rsidR="00F97565" w:rsidRPr="00B8340E" w:rsidRDefault="00B8340E" w:rsidP="006745B4">
      <w:pPr>
        <w:pStyle w:val="a5"/>
        <w:spacing w:after="0" w:line="36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565">
        <w:rPr>
          <w:rFonts w:ascii="Times New Roman" w:eastAsia="Times New Roman" w:hAnsi="Times New Roman" w:cs="Times New Roman"/>
          <w:sz w:val="28"/>
          <w:szCs w:val="28"/>
          <w:lang w:eastAsia="ru-RU"/>
        </w:rPr>
        <w:t>Четвертая клеть оснащена системой автоматического регулирования плоскостности, работающей в автономном режиме, поэтому эпюру на выходе получают в зависимости от заданной в систему</w:t>
      </w:r>
      <w:r w:rsidR="00B33D66" w:rsidRPr="00B33D66">
        <w:rPr>
          <w:rFonts w:ascii="Times New Roman" w:eastAsia="Times New Roman" w:hAnsi="Times New Roman" w:cs="Times New Roman"/>
          <w:sz w:val="28"/>
          <w:szCs w:val="28"/>
          <w:lang w:eastAsia="ru-RU"/>
        </w:rPr>
        <w:t xml:space="preserve"> [13]</w:t>
      </w:r>
      <w:r w:rsidR="00F97565">
        <w:rPr>
          <w:rFonts w:ascii="Times New Roman" w:eastAsia="Times New Roman" w:hAnsi="Times New Roman" w:cs="Times New Roman"/>
          <w:sz w:val="28"/>
          <w:szCs w:val="28"/>
          <w:lang w:eastAsia="ru-RU"/>
        </w:rPr>
        <w:t>.</w:t>
      </w:r>
    </w:p>
    <w:p w:rsidR="00F97565" w:rsidRDefault="00B8340E" w:rsidP="006745B4">
      <w:pPr>
        <w:pStyle w:val="a5"/>
        <w:spacing w:after="0" w:line="36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97565">
        <w:rPr>
          <w:rFonts w:ascii="Times New Roman" w:eastAsia="Times New Roman" w:hAnsi="Times New Roman" w:cs="Times New Roman"/>
          <w:sz w:val="28"/>
          <w:szCs w:val="28"/>
          <w:lang w:eastAsia="ru-RU"/>
        </w:rPr>
        <w:t xml:space="preserve">Расчет произведен при заданных станочных профилировках рабочих валков и </w:t>
      </w:r>
      <w:r w:rsidR="00B33D66">
        <w:rPr>
          <w:rFonts w:ascii="Times New Roman" w:eastAsia="Times New Roman" w:hAnsi="Times New Roman" w:cs="Times New Roman"/>
          <w:sz w:val="28"/>
          <w:szCs w:val="28"/>
          <w:lang w:eastAsia="ru-RU"/>
        </w:rPr>
        <w:t>при усилии</w:t>
      </w:r>
      <w:r>
        <w:rPr>
          <w:rFonts w:ascii="Times New Roman" w:eastAsia="Times New Roman" w:hAnsi="Times New Roman" w:cs="Times New Roman"/>
          <w:sz w:val="28"/>
          <w:szCs w:val="28"/>
          <w:lang w:eastAsia="ru-RU"/>
        </w:rPr>
        <w:t xml:space="preserve"> гидроизгиба равном </w:t>
      </w:r>
      <w:r w:rsidR="00B1547F">
        <w:rPr>
          <w:rFonts w:ascii="Times New Roman" w:eastAsia="Times New Roman" w:hAnsi="Times New Roman" w:cs="Times New Roman"/>
          <w:sz w:val="28"/>
          <w:szCs w:val="28"/>
          <w:lang w:eastAsia="ru-RU"/>
        </w:rPr>
        <w:t>0.</w:t>
      </w:r>
    </w:p>
    <w:p w:rsidR="00B8340E" w:rsidRPr="00B8340E" w:rsidRDefault="00B8340E" w:rsidP="006745B4">
      <w:pPr>
        <w:pStyle w:val="a5"/>
        <w:spacing w:after="0" w:line="360" w:lineRule="auto"/>
        <w:ind w:lef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B8340E">
        <w:rPr>
          <w:rFonts w:ascii="Times New Roman" w:eastAsia="Times New Roman" w:hAnsi="Times New Roman" w:cs="Times New Roman"/>
          <w:sz w:val="28"/>
          <w:szCs w:val="28"/>
          <w:vertAlign w:val="subscript"/>
          <w:lang w:eastAsia="ru-RU"/>
        </w:rPr>
        <w:t>21</w:t>
      </w:r>
      <w:r>
        <w:rPr>
          <w:rFonts w:ascii="Times New Roman" w:eastAsia="Times New Roman" w:hAnsi="Times New Roman" w:cs="Times New Roman"/>
          <w:sz w:val="28"/>
          <w:szCs w:val="28"/>
          <w:lang w:eastAsia="ru-RU"/>
        </w:rPr>
        <w:t>=55,7 МПа;</w:t>
      </w:r>
      <w:r w:rsidRPr="00B834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vertAlign w:val="subscript"/>
          <w:lang w:eastAsia="ru-RU"/>
        </w:rPr>
        <w:t>22</w:t>
      </w:r>
      <w:r>
        <w:rPr>
          <w:rFonts w:ascii="Times New Roman" w:eastAsia="Times New Roman" w:hAnsi="Times New Roman" w:cs="Times New Roman"/>
          <w:sz w:val="28"/>
          <w:szCs w:val="28"/>
          <w:lang w:eastAsia="ru-RU"/>
        </w:rPr>
        <w:t>=60,7 МПа;</w:t>
      </w:r>
      <w:r w:rsidRPr="00B834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vertAlign w:val="subscript"/>
          <w:lang w:eastAsia="ru-RU"/>
        </w:rPr>
        <w:t>23</w:t>
      </w:r>
      <w:r>
        <w:rPr>
          <w:rFonts w:ascii="Times New Roman" w:eastAsia="Times New Roman" w:hAnsi="Times New Roman" w:cs="Times New Roman"/>
          <w:sz w:val="28"/>
          <w:szCs w:val="28"/>
          <w:lang w:eastAsia="ru-RU"/>
        </w:rPr>
        <w:t>=69,7</w:t>
      </w:r>
      <w:r w:rsidR="00B1547F">
        <w:rPr>
          <w:rFonts w:ascii="Times New Roman" w:eastAsia="Times New Roman" w:hAnsi="Times New Roman" w:cs="Times New Roman"/>
          <w:sz w:val="28"/>
          <w:szCs w:val="28"/>
          <w:lang w:eastAsia="ru-RU"/>
        </w:rPr>
        <w:t xml:space="preserve"> МПа,</w:t>
      </w:r>
    </w:p>
    <w:p w:rsidR="00B8340E" w:rsidRPr="00B8340E" w:rsidRDefault="00B8340E" w:rsidP="006745B4">
      <w:pPr>
        <w:pStyle w:val="a5"/>
        <w:spacing w:after="0" w:line="360" w:lineRule="auto"/>
        <w:ind w:lef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где С</w:t>
      </w:r>
      <w:r w:rsidRPr="00B8340E">
        <w:rPr>
          <w:rFonts w:ascii="Times New Roman" w:eastAsia="Times New Roman" w:hAnsi="Times New Roman" w:cs="Times New Roman"/>
          <w:sz w:val="28"/>
          <w:szCs w:val="28"/>
          <w:vertAlign w:val="subscript"/>
          <w:lang w:eastAsia="ru-RU"/>
        </w:rPr>
        <w:t>2</w:t>
      </w:r>
      <w:r>
        <w:rPr>
          <w:rFonts w:ascii="Times New Roman" w:eastAsia="Times New Roman" w:hAnsi="Times New Roman" w:cs="Times New Roman"/>
          <w:sz w:val="28"/>
          <w:szCs w:val="28"/>
          <w:lang w:eastAsia="ru-RU"/>
        </w:rPr>
        <w:t xml:space="preserve"> – коэффициент параболической аппроксимации эпюры удельных натяжений с помощью второго полинома Лежандра (см. рис.16, </w:t>
      </w:r>
      <w:r w:rsidRPr="00B8340E">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w:t>
      </w:r>
      <w:r w:rsidRPr="00B8340E">
        <w:rPr>
          <w:rFonts w:ascii="Times New Roman" w:eastAsia="Times New Roman" w:hAnsi="Times New Roman" w:cs="Times New Roman"/>
          <w:sz w:val="28"/>
          <w:szCs w:val="28"/>
          <w:lang w:eastAsia="ru-RU"/>
        </w:rPr>
        <w:t>.</w:t>
      </w:r>
    </w:p>
    <w:p w:rsidR="00BB65DD" w:rsidRDefault="00B8340E" w:rsidP="006745B4">
      <w:pPr>
        <w:pStyle w:val="a5"/>
        <w:numPr>
          <w:ilvl w:val="0"/>
          <w:numId w:val="6"/>
        </w:numPr>
        <w:spacing w:after="0" w:line="360" w:lineRule="auto"/>
        <w:ind w:left="284" w:hanging="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Задаем эпюр</w:t>
      </w:r>
      <w:r w:rsidR="00B1547F">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 xml:space="preserve"> удельных натяжений</w:t>
      </w:r>
      <w:r w:rsidR="002E6B77">
        <w:rPr>
          <w:rFonts w:ascii="Times New Roman" w:eastAsia="Times New Roman" w:hAnsi="Times New Roman" w:cs="Times New Roman"/>
          <w:sz w:val="28"/>
          <w:szCs w:val="28"/>
          <w:lang w:eastAsia="ru-RU"/>
        </w:rPr>
        <w:t xml:space="preserve">, обеспечивающую стабильный процесс прокатки (см. рис. 43, </w:t>
      </w:r>
      <w:r w:rsidR="002E6B77" w:rsidRPr="002E6B77">
        <w:rPr>
          <w:rFonts w:ascii="Times New Roman" w:eastAsia="Times New Roman" w:hAnsi="Times New Roman" w:cs="Times New Roman"/>
          <w:sz w:val="28"/>
          <w:szCs w:val="28"/>
          <w:lang w:eastAsia="ru-RU"/>
        </w:rPr>
        <w:t>[11])</w:t>
      </w:r>
      <w:r w:rsidR="002E6B77">
        <w:rPr>
          <w:rFonts w:ascii="Times New Roman" w:eastAsia="Times New Roman" w:hAnsi="Times New Roman" w:cs="Times New Roman"/>
          <w:sz w:val="28"/>
          <w:szCs w:val="28"/>
          <w:lang w:eastAsia="ru-RU"/>
        </w:rPr>
        <w:t>.</w:t>
      </w:r>
    </w:p>
    <w:p w:rsidR="002E6B77" w:rsidRDefault="002E6B77" w:rsidP="006745B4">
      <w:pPr>
        <w:pStyle w:val="a5"/>
        <w:spacing w:after="0" w:line="360" w:lineRule="auto"/>
        <w:ind w:lef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B8340E">
        <w:rPr>
          <w:rFonts w:ascii="Times New Roman" w:eastAsia="Times New Roman" w:hAnsi="Times New Roman" w:cs="Times New Roman"/>
          <w:sz w:val="28"/>
          <w:szCs w:val="28"/>
          <w:vertAlign w:val="subscript"/>
          <w:lang w:eastAsia="ru-RU"/>
        </w:rPr>
        <w:t>21</w:t>
      </w:r>
      <w:r>
        <w:rPr>
          <w:rFonts w:ascii="Times New Roman" w:eastAsia="Times New Roman" w:hAnsi="Times New Roman" w:cs="Times New Roman"/>
          <w:sz w:val="28"/>
          <w:szCs w:val="28"/>
          <w:lang w:eastAsia="ru-RU"/>
        </w:rPr>
        <w:t>=50 МПа;</w:t>
      </w:r>
      <w:r w:rsidRPr="00B834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vertAlign w:val="subscript"/>
          <w:lang w:eastAsia="ru-RU"/>
        </w:rPr>
        <w:t>22</w:t>
      </w:r>
      <w:r>
        <w:rPr>
          <w:rFonts w:ascii="Times New Roman" w:eastAsia="Times New Roman" w:hAnsi="Times New Roman" w:cs="Times New Roman"/>
          <w:sz w:val="28"/>
          <w:szCs w:val="28"/>
          <w:lang w:eastAsia="ru-RU"/>
        </w:rPr>
        <w:t>=-30 МПа;</w:t>
      </w:r>
      <w:r w:rsidRPr="00B834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vertAlign w:val="subscript"/>
          <w:lang w:eastAsia="ru-RU"/>
        </w:rPr>
        <w:t>23</w:t>
      </w:r>
      <w:r>
        <w:rPr>
          <w:rFonts w:ascii="Times New Roman" w:eastAsia="Times New Roman" w:hAnsi="Times New Roman" w:cs="Times New Roman"/>
          <w:sz w:val="28"/>
          <w:szCs w:val="28"/>
          <w:lang w:eastAsia="ru-RU"/>
        </w:rPr>
        <w:t>=</w:t>
      </w:r>
      <w:r w:rsidR="00B154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w:t>
      </w:r>
      <w:r w:rsidR="00B1547F">
        <w:rPr>
          <w:rFonts w:ascii="Times New Roman" w:eastAsia="Times New Roman" w:hAnsi="Times New Roman" w:cs="Times New Roman"/>
          <w:sz w:val="28"/>
          <w:szCs w:val="28"/>
          <w:lang w:eastAsia="ru-RU"/>
        </w:rPr>
        <w:t xml:space="preserve"> МПа.</w:t>
      </w:r>
    </w:p>
    <w:p w:rsidR="00B1547F" w:rsidRPr="00B1547F" w:rsidRDefault="00B1547F" w:rsidP="006745B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D779BA">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первой </w:t>
      </w:r>
      <w:r w:rsidR="00D779BA">
        <w:rPr>
          <w:rFonts w:ascii="Times New Roman" w:eastAsia="Times New Roman" w:hAnsi="Times New Roman" w:cs="Times New Roman"/>
          <w:sz w:val="28"/>
          <w:szCs w:val="28"/>
          <w:lang w:eastAsia="ru-RU"/>
        </w:rPr>
        <w:t xml:space="preserve">клетью увеличиваем </w:t>
      </w:r>
      <w:r>
        <w:rPr>
          <w:rFonts w:ascii="Times New Roman" w:eastAsia="Times New Roman" w:hAnsi="Times New Roman" w:cs="Times New Roman"/>
          <w:sz w:val="28"/>
          <w:szCs w:val="28"/>
          <w:lang w:eastAsia="ru-RU"/>
        </w:rPr>
        <w:t>удельное натяжение на кромках полос, для обеспеч</w:t>
      </w:r>
      <w:r w:rsidR="007E19FC">
        <w:rPr>
          <w:rFonts w:ascii="Times New Roman" w:eastAsia="Times New Roman" w:hAnsi="Times New Roman" w:cs="Times New Roman"/>
          <w:sz w:val="28"/>
          <w:szCs w:val="28"/>
          <w:lang w:eastAsia="ru-RU"/>
        </w:rPr>
        <w:t>ени</w:t>
      </w:r>
      <w:r>
        <w:rPr>
          <w:rFonts w:ascii="Times New Roman" w:eastAsia="Times New Roman" w:hAnsi="Times New Roman" w:cs="Times New Roman"/>
          <w:sz w:val="28"/>
          <w:szCs w:val="28"/>
          <w:lang w:eastAsia="ru-RU"/>
        </w:rPr>
        <w:t>я устойч</w:t>
      </w:r>
      <w:r w:rsidR="007E19FC">
        <w:rPr>
          <w:rFonts w:ascii="Times New Roman" w:eastAsia="Times New Roman" w:hAnsi="Times New Roman" w:cs="Times New Roman"/>
          <w:sz w:val="28"/>
          <w:szCs w:val="28"/>
          <w:lang w:eastAsia="ru-RU"/>
        </w:rPr>
        <w:t>ивос</w:t>
      </w:r>
      <w:r>
        <w:rPr>
          <w:rFonts w:ascii="Times New Roman" w:eastAsia="Times New Roman" w:hAnsi="Times New Roman" w:cs="Times New Roman"/>
          <w:sz w:val="28"/>
          <w:szCs w:val="28"/>
          <w:lang w:eastAsia="ru-RU"/>
        </w:rPr>
        <w:t>ти полосы по линии прок</w:t>
      </w:r>
      <w:r w:rsidR="007E19FC">
        <w:rPr>
          <w:rFonts w:ascii="Times New Roman" w:eastAsia="Times New Roman" w:hAnsi="Times New Roman" w:cs="Times New Roman"/>
          <w:sz w:val="28"/>
          <w:szCs w:val="28"/>
          <w:lang w:eastAsia="ru-RU"/>
        </w:rPr>
        <w:t xml:space="preserve">атного </w:t>
      </w:r>
      <w:r>
        <w:rPr>
          <w:rFonts w:ascii="Times New Roman" w:eastAsia="Times New Roman" w:hAnsi="Times New Roman" w:cs="Times New Roman"/>
          <w:sz w:val="28"/>
          <w:szCs w:val="28"/>
          <w:lang w:eastAsia="ru-RU"/>
        </w:rPr>
        <w:t>стана</w:t>
      </w:r>
      <w:r w:rsidR="007E19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(уменьш</w:t>
      </w:r>
      <w:r w:rsidR="007E19FC">
        <w:rPr>
          <w:rFonts w:ascii="Times New Roman" w:eastAsia="Times New Roman" w:hAnsi="Times New Roman" w:cs="Times New Roman"/>
          <w:sz w:val="28"/>
          <w:szCs w:val="28"/>
          <w:lang w:eastAsia="ru-RU"/>
        </w:rPr>
        <w:t>ени</w:t>
      </w:r>
      <w:r>
        <w:rPr>
          <w:rFonts w:ascii="Times New Roman" w:eastAsia="Times New Roman" w:hAnsi="Times New Roman" w:cs="Times New Roman"/>
          <w:sz w:val="28"/>
          <w:szCs w:val="28"/>
          <w:lang w:eastAsia="ru-RU"/>
        </w:rPr>
        <w:t>е вероятности поперечного см</w:t>
      </w:r>
      <w:r w:rsidR="007E19FC">
        <w:rPr>
          <w:rFonts w:ascii="Times New Roman" w:eastAsia="Times New Roman" w:hAnsi="Times New Roman" w:cs="Times New Roman"/>
          <w:sz w:val="28"/>
          <w:szCs w:val="28"/>
          <w:lang w:eastAsia="ru-RU"/>
        </w:rPr>
        <w:t>еще</w:t>
      </w:r>
      <w:r>
        <w:rPr>
          <w:rFonts w:ascii="Times New Roman" w:eastAsia="Times New Roman" w:hAnsi="Times New Roman" w:cs="Times New Roman"/>
          <w:sz w:val="28"/>
          <w:szCs w:val="28"/>
          <w:lang w:eastAsia="ru-RU"/>
        </w:rPr>
        <w:t xml:space="preserve">ния). Во </w:t>
      </w:r>
      <w:r w:rsidR="007E19FC">
        <w:rPr>
          <w:rFonts w:ascii="Times New Roman" w:eastAsia="Times New Roman" w:hAnsi="Times New Roman" w:cs="Times New Roman"/>
          <w:sz w:val="28"/>
          <w:szCs w:val="28"/>
          <w:lang w:eastAsia="ru-RU"/>
        </w:rPr>
        <w:t>втором</w:t>
      </w:r>
      <w:r>
        <w:rPr>
          <w:rFonts w:ascii="Times New Roman" w:eastAsia="Times New Roman" w:hAnsi="Times New Roman" w:cs="Times New Roman"/>
          <w:sz w:val="28"/>
          <w:szCs w:val="28"/>
          <w:lang w:eastAsia="ru-RU"/>
        </w:rPr>
        <w:t xml:space="preserve"> и </w:t>
      </w:r>
      <w:r w:rsidR="007E19FC">
        <w:rPr>
          <w:rFonts w:ascii="Times New Roman" w:eastAsia="Times New Roman" w:hAnsi="Times New Roman" w:cs="Times New Roman"/>
          <w:sz w:val="28"/>
          <w:szCs w:val="28"/>
          <w:lang w:eastAsia="ru-RU"/>
        </w:rPr>
        <w:t>третьем</w:t>
      </w:r>
      <w:r>
        <w:rPr>
          <w:rFonts w:ascii="Times New Roman" w:eastAsia="Times New Roman" w:hAnsi="Times New Roman" w:cs="Times New Roman"/>
          <w:sz w:val="28"/>
          <w:szCs w:val="28"/>
          <w:lang w:eastAsia="ru-RU"/>
        </w:rPr>
        <w:t xml:space="preserve"> промежутке стана уд</w:t>
      </w:r>
      <w:r w:rsidR="007E19FC">
        <w:rPr>
          <w:rFonts w:ascii="Times New Roman" w:eastAsia="Times New Roman" w:hAnsi="Times New Roman" w:cs="Times New Roman"/>
          <w:sz w:val="28"/>
          <w:szCs w:val="28"/>
          <w:lang w:eastAsia="ru-RU"/>
        </w:rPr>
        <w:t>ельные натяжения</w:t>
      </w:r>
      <w:r>
        <w:rPr>
          <w:rFonts w:ascii="Times New Roman" w:eastAsia="Times New Roman" w:hAnsi="Times New Roman" w:cs="Times New Roman"/>
          <w:sz w:val="28"/>
          <w:szCs w:val="28"/>
          <w:lang w:eastAsia="ru-RU"/>
        </w:rPr>
        <w:t xml:space="preserve"> на кромках уменьшаем, тем самым сниж</w:t>
      </w:r>
      <w:r w:rsidR="007E19FC">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ем вероятность обрывов полос из-за возможных </w:t>
      </w:r>
      <w:r w:rsidR="007E19FC">
        <w:rPr>
          <w:rFonts w:ascii="Times New Roman" w:eastAsia="Times New Roman" w:hAnsi="Times New Roman" w:cs="Times New Roman"/>
          <w:sz w:val="28"/>
          <w:szCs w:val="28"/>
          <w:lang w:eastAsia="ru-RU"/>
        </w:rPr>
        <w:t>конце</w:t>
      </w:r>
      <w:r w:rsidR="00D779BA">
        <w:rPr>
          <w:rFonts w:ascii="Times New Roman" w:eastAsia="Times New Roman" w:hAnsi="Times New Roman" w:cs="Times New Roman"/>
          <w:sz w:val="28"/>
          <w:szCs w:val="28"/>
          <w:lang w:eastAsia="ru-RU"/>
        </w:rPr>
        <w:t>нтраторов напряжений на кромках</w:t>
      </w:r>
      <w:r w:rsidR="00946DAA" w:rsidRPr="00946DAA">
        <w:rPr>
          <w:rFonts w:ascii="Times New Roman" w:eastAsia="Times New Roman" w:hAnsi="Times New Roman" w:cs="Times New Roman"/>
          <w:sz w:val="28"/>
          <w:szCs w:val="28"/>
          <w:lang w:eastAsia="ru-RU"/>
        </w:rPr>
        <w:t xml:space="preserve"> [1</w:t>
      </w:r>
      <w:r w:rsidR="00542CD5" w:rsidRPr="00542CD5">
        <w:rPr>
          <w:rFonts w:ascii="Times New Roman" w:eastAsia="Times New Roman" w:hAnsi="Times New Roman" w:cs="Times New Roman"/>
          <w:sz w:val="28"/>
          <w:szCs w:val="28"/>
          <w:lang w:eastAsia="ru-RU"/>
        </w:rPr>
        <w:t>4</w:t>
      </w:r>
      <w:r w:rsidR="00946DAA" w:rsidRPr="00946DAA">
        <w:rPr>
          <w:rFonts w:ascii="Times New Roman" w:eastAsia="Times New Roman" w:hAnsi="Times New Roman" w:cs="Times New Roman"/>
          <w:sz w:val="28"/>
          <w:szCs w:val="28"/>
          <w:lang w:eastAsia="ru-RU"/>
        </w:rPr>
        <w:t>]</w:t>
      </w:r>
      <w:r w:rsidR="007E19FC">
        <w:rPr>
          <w:rFonts w:ascii="Times New Roman" w:eastAsia="Times New Roman" w:hAnsi="Times New Roman" w:cs="Times New Roman"/>
          <w:sz w:val="28"/>
          <w:szCs w:val="28"/>
          <w:lang w:eastAsia="ru-RU"/>
        </w:rPr>
        <w:t>.</w:t>
      </w:r>
    </w:p>
    <w:p w:rsidR="002E6B77" w:rsidRDefault="002E6B77" w:rsidP="006745B4">
      <w:pPr>
        <w:pStyle w:val="a5"/>
        <w:numPr>
          <w:ilvl w:val="0"/>
          <w:numId w:val="6"/>
        </w:numPr>
        <w:spacing w:after="0" w:line="360" w:lineRule="auto"/>
        <w:ind w:left="284" w:hanging="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получения заданных эпюр рассчитываем необходимое усилие гидроизгиба рабочих валков (см. ф. (3.9), </w:t>
      </w:r>
      <w:r w:rsidRPr="002E6B7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11]</w:t>
      </w:r>
      <w:r w:rsidR="001E7974">
        <w:rPr>
          <w:rFonts w:ascii="Times New Roman" w:eastAsia="Times New Roman" w:hAnsi="Times New Roman" w:cs="Times New Roman"/>
          <w:sz w:val="28"/>
          <w:szCs w:val="28"/>
          <w:lang w:eastAsia="ru-RU"/>
        </w:rPr>
        <w:t xml:space="preserve">; </w:t>
      </w:r>
      <w:r w:rsidR="001E7974" w:rsidRPr="001E7974">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eastAsia="ru-RU"/>
        </w:rPr>
        <w:t>)</w:t>
      </w:r>
      <w:r w:rsidR="002C7211">
        <w:rPr>
          <w:rFonts w:ascii="Times New Roman" w:eastAsia="Times New Roman" w:hAnsi="Times New Roman" w:cs="Times New Roman"/>
          <w:sz w:val="28"/>
          <w:szCs w:val="28"/>
          <w:lang w:eastAsia="ru-RU"/>
        </w:rPr>
        <w:t xml:space="preserve">. Они соответственно равны: </w:t>
      </w:r>
    </w:p>
    <w:p w:rsidR="003366F2" w:rsidRDefault="002C7211" w:rsidP="006745B4">
      <w:pPr>
        <w:spacing w:after="0" w:line="360" w:lineRule="auto"/>
        <w:jc w:val="center"/>
        <w:rPr>
          <w:rFonts w:ascii="Times New Roman" w:eastAsia="Times New Roman" w:hAnsi="Times New Roman" w:cs="Times New Roman"/>
          <w:sz w:val="28"/>
          <w:szCs w:val="28"/>
          <w:lang w:eastAsia="ru-RU"/>
        </w:rPr>
      </w:pPr>
      <w:r w:rsidRPr="003366F2">
        <w:rPr>
          <w:rFonts w:ascii="Times New Roman" w:eastAsia="Times New Roman" w:hAnsi="Times New Roman" w:cs="Times New Roman"/>
          <w:sz w:val="28"/>
          <w:szCs w:val="28"/>
          <w:lang w:val="en-US" w:eastAsia="ru-RU"/>
        </w:rPr>
        <w:t>F</w:t>
      </w:r>
      <w:r w:rsidRPr="003366F2">
        <w:rPr>
          <w:rFonts w:ascii="Times New Roman" w:eastAsia="Times New Roman" w:hAnsi="Times New Roman" w:cs="Times New Roman"/>
          <w:sz w:val="28"/>
          <w:szCs w:val="28"/>
          <w:vertAlign w:val="subscript"/>
          <w:lang w:eastAsia="ru-RU"/>
        </w:rPr>
        <w:t>г1</w:t>
      </w:r>
      <w:r w:rsidRPr="003366F2">
        <w:rPr>
          <w:rFonts w:ascii="Times New Roman" w:eastAsia="Times New Roman" w:hAnsi="Times New Roman" w:cs="Times New Roman"/>
          <w:sz w:val="28"/>
          <w:szCs w:val="28"/>
          <w:lang w:eastAsia="ru-RU"/>
        </w:rPr>
        <w:t xml:space="preserve">=4%; </w:t>
      </w:r>
      <w:r w:rsidRPr="003366F2">
        <w:rPr>
          <w:rFonts w:ascii="Times New Roman" w:eastAsia="Times New Roman" w:hAnsi="Times New Roman" w:cs="Times New Roman"/>
          <w:sz w:val="28"/>
          <w:szCs w:val="28"/>
          <w:lang w:val="en-US" w:eastAsia="ru-RU"/>
        </w:rPr>
        <w:t>F</w:t>
      </w:r>
      <w:r w:rsidRPr="003366F2">
        <w:rPr>
          <w:rFonts w:ascii="Times New Roman" w:eastAsia="Times New Roman" w:hAnsi="Times New Roman" w:cs="Times New Roman"/>
          <w:sz w:val="28"/>
          <w:szCs w:val="28"/>
          <w:vertAlign w:val="subscript"/>
          <w:lang w:eastAsia="ru-RU"/>
        </w:rPr>
        <w:t>г2</w:t>
      </w:r>
      <w:r w:rsidRPr="003366F2">
        <w:rPr>
          <w:rFonts w:ascii="Times New Roman" w:eastAsia="Times New Roman" w:hAnsi="Times New Roman" w:cs="Times New Roman"/>
          <w:sz w:val="28"/>
          <w:szCs w:val="28"/>
          <w:lang w:eastAsia="ru-RU"/>
        </w:rPr>
        <w:t xml:space="preserve">=40%; </w:t>
      </w:r>
      <w:r w:rsidRPr="003366F2">
        <w:rPr>
          <w:rFonts w:ascii="Times New Roman" w:eastAsia="Times New Roman" w:hAnsi="Times New Roman" w:cs="Times New Roman"/>
          <w:sz w:val="28"/>
          <w:szCs w:val="28"/>
          <w:lang w:val="en-US" w:eastAsia="ru-RU"/>
        </w:rPr>
        <w:t>F</w:t>
      </w:r>
      <w:r w:rsidRPr="003366F2">
        <w:rPr>
          <w:rFonts w:ascii="Times New Roman" w:eastAsia="Times New Roman" w:hAnsi="Times New Roman" w:cs="Times New Roman"/>
          <w:sz w:val="28"/>
          <w:szCs w:val="28"/>
          <w:vertAlign w:val="subscript"/>
          <w:lang w:eastAsia="ru-RU"/>
        </w:rPr>
        <w:t>г3</w:t>
      </w:r>
      <w:r w:rsidRPr="003366F2">
        <w:rPr>
          <w:rFonts w:ascii="Times New Roman" w:eastAsia="Times New Roman" w:hAnsi="Times New Roman" w:cs="Times New Roman"/>
          <w:sz w:val="28"/>
          <w:szCs w:val="28"/>
          <w:lang w:eastAsia="ru-RU"/>
        </w:rPr>
        <w:t>=</w:t>
      </w:r>
      <w:r w:rsidR="007E19FC">
        <w:rPr>
          <w:rFonts w:ascii="Times New Roman" w:eastAsia="Times New Roman" w:hAnsi="Times New Roman" w:cs="Times New Roman"/>
          <w:sz w:val="28"/>
          <w:szCs w:val="28"/>
          <w:lang w:eastAsia="ru-RU"/>
        </w:rPr>
        <w:t>4</w:t>
      </w:r>
      <w:r w:rsidRPr="003366F2">
        <w:rPr>
          <w:rFonts w:ascii="Times New Roman" w:eastAsia="Times New Roman" w:hAnsi="Times New Roman" w:cs="Times New Roman"/>
          <w:sz w:val="28"/>
          <w:szCs w:val="28"/>
          <w:lang w:eastAsia="ru-RU"/>
        </w:rPr>
        <w:t>0%,</w:t>
      </w:r>
    </w:p>
    <w:p w:rsidR="002C7211" w:rsidRPr="003366F2" w:rsidRDefault="002C7211" w:rsidP="006745B4">
      <w:pPr>
        <w:spacing w:after="0" w:line="360" w:lineRule="auto"/>
        <w:ind w:firstLine="709"/>
        <w:jc w:val="both"/>
        <w:rPr>
          <w:rFonts w:ascii="Times New Roman" w:eastAsia="Times New Roman" w:hAnsi="Times New Roman" w:cs="Times New Roman"/>
          <w:sz w:val="28"/>
          <w:szCs w:val="28"/>
          <w:lang w:eastAsia="ru-RU"/>
        </w:rPr>
      </w:pPr>
      <w:r w:rsidRPr="003366F2">
        <w:rPr>
          <w:rFonts w:ascii="Times New Roman" w:eastAsia="Times New Roman" w:hAnsi="Times New Roman" w:cs="Times New Roman"/>
          <w:sz w:val="28"/>
          <w:szCs w:val="28"/>
          <w:lang w:eastAsia="ru-RU"/>
        </w:rPr>
        <w:t xml:space="preserve">где </w:t>
      </w:r>
      <w:r w:rsidRPr="003366F2">
        <w:rPr>
          <w:rFonts w:ascii="Times New Roman" w:eastAsia="Times New Roman" w:hAnsi="Times New Roman" w:cs="Times New Roman"/>
          <w:sz w:val="28"/>
          <w:szCs w:val="28"/>
          <w:lang w:val="en-US" w:eastAsia="ru-RU"/>
        </w:rPr>
        <w:t>F</w:t>
      </w:r>
      <w:r w:rsidRPr="003366F2">
        <w:rPr>
          <w:rFonts w:ascii="Times New Roman" w:eastAsia="Times New Roman" w:hAnsi="Times New Roman" w:cs="Times New Roman"/>
          <w:sz w:val="28"/>
          <w:szCs w:val="28"/>
          <w:vertAlign w:val="subscript"/>
          <w:lang w:eastAsia="ru-RU"/>
        </w:rPr>
        <w:t xml:space="preserve">г </w:t>
      </w:r>
      <w:r w:rsidRPr="003366F2">
        <w:rPr>
          <w:rFonts w:ascii="Times New Roman" w:eastAsia="Times New Roman" w:hAnsi="Times New Roman" w:cs="Times New Roman"/>
          <w:sz w:val="28"/>
          <w:szCs w:val="28"/>
          <w:lang w:eastAsia="ru-RU"/>
        </w:rPr>
        <w:t xml:space="preserve">– гидроизгиб рабочих </w:t>
      </w:r>
      <w:r w:rsidR="007E19FC" w:rsidRPr="003366F2">
        <w:rPr>
          <w:rFonts w:ascii="Times New Roman" w:eastAsia="Times New Roman" w:hAnsi="Times New Roman" w:cs="Times New Roman"/>
          <w:sz w:val="28"/>
          <w:szCs w:val="28"/>
          <w:lang w:eastAsia="ru-RU"/>
        </w:rPr>
        <w:t>валков,</w:t>
      </w:r>
      <w:r w:rsidRPr="003366F2">
        <w:rPr>
          <w:rFonts w:ascii="Times New Roman" w:eastAsia="Times New Roman" w:hAnsi="Times New Roman" w:cs="Times New Roman"/>
          <w:sz w:val="28"/>
          <w:szCs w:val="28"/>
          <w:lang w:eastAsia="ru-RU"/>
        </w:rPr>
        <w:t xml:space="preserve"> % - от максимально допустимого значения (-100% - максимально допустимый противоизгиб; +100% - максимально </w:t>
      </w:r>
      <w:r w:rsidR="00B1547F">
        <w:rPr>
          <w:rFonts w:ascii="Times New Roman" w:eastAsia="Times New Roman" w:hAnsi="Times New Roman" w:cs="Times New Roman"/>
          <w:sz w:val="28"/>
          <w:szCs w:val="28"/>
          <w:lang w:eastAsia="ru-RU"/>
        </w:rPr>
        <w:t>допустимый дополнительный изгиб</w:t>
      </w:r>
      <w:r w:rsidRPr="003366F2">
        <w:rPr>
          <w:rFonts w:ascii="Times New Roman" w:eastAsia="Times New Roman" w:hAnsi="Times New Roman" w:cs="Times New Roman"/>
          <w:sz w:val="28"/>
          <w:szCs w:val="28"/>
          <w:lang w:eastAsia="ru-RU"/>
        </w:rPr>
        <w:t>)</w:t>
      </w:r>
      <w:r w:rsidR="00B1547F">
        <w:rPr>
          <w:rFonts w:ascii="Times New Roman" w:eastAsia="Times New Roman" w:hAnsi="Times New Roman" w:cs="Times New Roman"/>
          <w:sz w:val="28"/>
          <w:szCs w:val="28"/>
          <w:lang w:eastAsia="ru-RU"/>
        </w:rPr>
        <w:t>.</w:t>
      </w:r>
    </w:p>
    <w:p w:rsidR="00D319C9" w:rsidRPr="003366F2" w:rsidRDefault="00D319C9" w:rsidP="006745B4">
      <w:pPr>
        <w:spacing w:after="0" w:line="360" w:lineRule="auto"/>
        <w:jc w:val="both"/>
        <w:rPr>
          <w:rFonts w:ascii="Times New Roman" w:eastAsia="Times New Roman" w:hAnsi="Times New Roman" w:cs="Times New Roman"/>
          <w:sz w:val="28"/>
          <w:szCs w:val="28"/>
          <w:u w:val="single"/>
          <w:lang w:eastAsia="ru-RU"/>
        </w:rPr>
      </w:pPr>
      <w:r w:rsidRPr="003366F2">
        <w:rPr>
          <w:rFonts w:ascii="Times New Roman" w:eastAsia="Times New Roman" w:hAnsi="Times New Roman" w:cs="Times New Roman"/>
          <w:sz w:val="28"/>
          <w:szCs w:val="28"/>
          <w:u w:val="single"/>
          <w:lang w:eastAsia="ru-RU"/>
        </w:rPr>
        <w:t>Пример №2 (типоразмер №2)</w:t>
      </w:r>
    </w:p>
    <w:p w:rsidR="002C7211" w:rsidRDefault="002C7211" w:rsidP="006745B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расчеты произведены по </w:t>
      </w:r>
      <w:r w:rsidR="005627D5">
        <w:rPr>
          <w:rFonts w:ascii="Times New Roman" w:eastAsia="Times New Roman" w:hAnsi="Times New Roman" w:cs="Times New Roman"/>
          <w:sz w:val="28"/>
          <w:szCs w:val="28"/>
          <w:lang w:eastAsia="ru-RU"/>
        </w:rPr>
        <w:t xml:space="preserve">алгоритму, </w:t>
      </w:r>
      <w:r w:rsidR="007E19FC">
        <w:rPr>
          <w:rFonts w:ascii="Times New Roman" w:eastAsia="Times New Roman" w:hAnsi="Times New Roman" w:cs="Times New Roman"/>
          <w:sz w:val="28"/>
          <w:szCs w:val="28"/>
          <w:lang w:eastAsia="ru-RU"/>
        </w:rPr>
        <w:t>аналогичному алгоритму,</w:t>
      </w:r>
      <w:r w:rsidR="005627D5">
        <w:rPr>
          <w:rFonts w:ascii="Times New Roman" w:eastAsia="Times New Roman" w:hAnsi="Times New Roman" w:cs="Times New Roman"/>
          <w:sz w:val="28"/>
          <w:szCs w:val="28"/>
          <w:lang w:eastAsia="ru-RU"/>
        </w:rPr>
        <w:t xml:space="preserve"> </w:t>
      </w:r>
      <w:r w:rsidR="005A5C94">
        <w:rPr>
          <w:rFonts w:ascii="Times New Roman" w:eastAsia="Times New Roman" w:hAnsi="Times New Roman" w:cs="Times New Roman"/>
          <w:sz w:val="28"/>
          <w:szCs w:val="28"/>
          <w:lang w:eastAsia="ru-RU"/>
        </w:rPr>
        <w:t xml:space="preserve">использованному </w:t>
      </w:r>
      <w:r w:rsidR="005627D5">
        <w:rPr>
          <w:rFonts w:ascii="Times New Roman" w:eastAsia="Times New Roman" w:hAnsi="Times New Roman" w:cs="Times New Roman"/>
          <w:sz w:val="28"/>
          <w:szCs w:val="28"/>
          <w:lang w:eastAsia="ru-RU"/>
        </w:rPr>
        <w:t xml:space="preserve">для </w:t>
      </w:r>
      <w:r w:rsidR="005A5C94">
        <w:rPr>
          <w:rFonts w:ascii="Times New Roman" w:eastAsia="Times New Roman" w:hAnsi="Times New Roman" w:cs="Times New Roman"/>
          <w:sz w:val="28"/>
          <w:szCs w:val="28"/>
          <w:lang w:eastAsia="ru-RU"/>
        </w:rPr>
        <w:t xml:space="preserve">расчета </w:t>
      </w:r>
      <w:r w:rsidR="005627D5">
        <w:rPr>
          <w:rFonts w:ascii="Times New Roman" w:eastAsia="Times New Roman" w:hAnsi="Times New Roman" w:cs="Times New Roman"/>
          <w:sz w:val="28"/>
          <w:szCs w:val="28"/>
          <w:lang w:eastAsia="ru-RU"/>
        </w:rPr>
        <w:t>примера №1. Результаты</w:t>
      </w:r>
      <w:r w:rsidR="005A5C94">
        <w:rPr>
          <w:rFonts w:ascii="Times New Roman" w:eastAsia="Times New Roman" w:hAnsi="Times New Roman" w:cs="Times New Roman"/>
          <w:sz w:val="28"/>
          <w:szCs w:val="28"/>
          <w:lang w:eastAsia="ru-RU"/>
        </w:rPr>
        <w:t xml:space="preserve"> расчета</w:t>
      </w:r>
      <w:r w:rsidR="005627D5">
        <w:rPr>
          <w:rFonts w:ascii="Times New Roman" w:eastAsia="Times New Roman" w:hAnsi="Times New Roman" w:cs="Times New Roman"/>
          <w:sz w:val="28"/>
          <w:szCs w:val="28"/>
          <w:lang w:eastAsia="ru-RU"/>
        </w:rPr>
        <w:t xml:space="preserve"> при</w:t>
      </w:r>
      <w:r w:rsidR="005A5C94">
        <w:rPr>
          <w:rFonts w:ascii="Times New Roman" w:eastAsia="Times New Roman" w:hAnsi="Times New Roman" w:cs="Times New Roman"/>
          <w:sz w:val="28"/>
          <w:szCs w:val="28"/>
          <w:lang w:eastAsia="ru-RU"/>
        </w:rPr>
        <w:t>ведены в таблице 5.</w:t>
      </w:r>
    </w:p>
    <w:p w:rsidR="00D319C9" w:rsidRDefault="00D319C9" w:rsidP="006745B4">
      <w:pPr>
        <w:pStyle w:val="a5"/>
        <w:spacing w:after="0" w:line="360" w:lineRule="auto"/>
        <w:ind w:left="4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001E43B4">
        <w:rPr>
          <w:rFonts w:ascii="Times New Roman" w:eastAsia="Times New Roman" w:hAnsi="Times New Roman" w:cs="Times New Roman"/>
          <w:sz w:val="28"/>
          <w:szCs w:val="28"/>
          <w:lang w:eastAsia="ru-RU"/>
        </w:rPr>
        <w:t>5</w:t>
      </w:r>
    </w:p>
    <w:p w:rsidR="006559FD" w:rsidRDefault="006559FD" w:rsidP="006559FD">
      <w:pPr>
        <w:pStyle w:val="a5"/>
        <w:spacing w:after="0" w:line="360" w:lineRule="auto"/>
        <w:ind w:lef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Общие результаты расчета суммарного расхода энергии</w:t>
      </w:r>
    </w:p>
    <w:p w:rsidR="006559FD" w:rsidRPr="006559FD" w:rsidRDefault="006559FD" w:rsidP="006559FD">
      <w:pPr>
        <w:pStyle w:val="a5"/>
        <w:spacing w:after="0" w:line="360" w:lineRule="auto"/>
        <w:ind w:left="426"/>
        <w:jc w:val="center"/>
        <w:rPr>
          <w:rFonts w:ascii="Times New Roman" w:eastAsia="Times New Roman" w:hAnsi="Times New Roman" w:cs="Times New Roman"/>
          <w:sz w:val="28"/>
          <w:szCs w:val="28"/>
          <w:lang w:val="en-US" w:eastAsia="ru-RU"/>
        </w:rPr>
      </w:pPr>
      <w:r w:rsidRPr="006559FD">
        <w:rPr>
          <w:rFonts w:ascii="Times New Roman" w:eastAsia="Times New Roman" w:hAnsi="Times New Roman" w:cs="Times New Roman"/>
          <w:sz w:val="28"/>
          <w:szCs w:val="28"/>
          <w:lang w:val="en-US" w:eastAsia="ru-RU"/>
        </w:rPr>
        <w:t>(The overall results of the calculation of the total energy consumption)</w:t>
      </w:r>
    </w:p>
    <w:p w:rsidR="00D319C9" w:rsidRDefault="007E19FC" w:rsidP="006745B4">
      <w:pPr>
        <w:spacing w:after="0" w:line="360" w:lineRule="auto"/>
        <w:jc w:val="center"/>
        <w:rPr>
          <w:rFonts w:ascii="Times New Roman" w:eastAsia="Times New Roman" w:hAnsi="Times New Roman" w:cs="Times New Roman"/>
          <w:sz w:val="28"/>
          <w:szCs w:val="28"/>
          <w:lang w:eastAsia="ru-RU"/>
        </w:rPr>
      </w:pPr>
      <w:r w:rsidRPr="007E19FC">
        <w:rPr>
          <w:noProof/>
          <w:lang w:eastAsia="ru-RU"/>
        </w:rPr>
        <w:drawing>
          <wp:inline distT="0" distB="0" distL="0" distR="0">
            <wp:extent cx="3705225" cy="84209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715795" cy="844499"/>
                    </a:xfrm>
                    <a:prstGeom prst="rect">
                      <a:avLst/>
                    </a:prstGeom>
                    <a:noFill/>
                    <a:ln>
                      <a:noFill/>
                    </a:ln>
                  </pic:spPr>
                </pic:pic>
              </a:graphicData>
            </a:graphic>
          </wp:inline>
        </w:drawing>
      </w:r>
    </w:p>
    <w:p w:rsidR="00C41B84" w:rsidRPr="004A0BC8" w:rsidRDefault="00793B24" w:rsidP="006745B4">
      <w:pPr>
        <w:spacing w:after="0" w:line="360" w:lineRule="auto"/>
        <w:ind w:firstLine="709"/>
        <w:rPr>
          <w:rFonts w:ascii="Times New Roman" w:eastAsia="Times New Roman" w:hAnsi="Times New Roman" w:cs="Times New Roman"/>
          <w:sz w:val="28"/>
          <w:szCs w:val="28"/>
          <w:lang w:eastAsia="ru-RU"/>
        </w:rPr>
      </w:pPr>
      <w:r w:rsidRPr="004A0BC8">
        <w:rPr>
          <w:rFonts w:ascii="Times New Roman" w:eastAsia="Times New Roman" w:hAnsi="Times New Roman" w:cs="Times New Roman"/>
          <w:sz w:val="28"/>
          <w:szCs w:val="28"/>
          <w:lang w:eastAsia="ru-RU"/>
        </w:rPr>
        <w:t>В таблиц</w:t>
      </w:r>
      <w:r w:rsidR="003A1135" w:rsidRPr="004A0BC8">
        <w:rPr>
          <w:rFonts w:ascii="Times New Roman" w:eastAsia="Times New Roman" w:hAnsi="Times New Roman" w:cs="Times New Roman"/>
          <w:sz w:val="28"/>
          <w:szCs w:val="28"/>
          <w:lang w:eastAsia="ru-RU"/>
        </w:rPr>
        <w:t>ах</w:t>
      </w:r>
      <w:r w:rsidRPr="004A0BC8">
        <w:rPr>
          <w:rFonts w:ascii="Times New Roman" w:eastAsia="Times New Roman" w:hAnsi="Times New Roman" w:cs="Times New Roman"/>
          <w:sz w:val="28"/>
          <w:szCs w:val="28"/>
          <w:lang w:eastAsia="ru-RU"/>
        </w:rPr>
        <w:t xml:space="preserve"> </w:t>
      </w:r>
      <w:r w:rsidR="003366F2">
        <w:rPr>
          <w:rFonts w:ascii="Times New Roman" w:eastAsia="Times New Roman" w:hAnsi="Times New Roman" w:cs="Times New Roman"/>
          <w:sz w:val="28"/>
          <w:szCs w:val="28"/>
          <w:lang w:eastAsia="ru-RU"/>
        </w:rPr>
        <w:t>6</w:t>
      </w:r>
      <w:r w:rsidRPr="004A0BC8">
        <w:rPr>
          <w:rFonts w:ascii="Times New Roman" w:eastAsia="Times New Roman" w:hAnsi="Times New Roman" w:cs="Times New Roman"/>
          <w:sz w:val="28"/>
          <w:szCs w:val="28"/>
          <w:lang w:eastAsia="ru-RU"/>
        </w:rPr>
        <w:t>-</w:t>
      </w:r>
      <w:r w:rsidR="003366F2">
        <w:rPr>
          <w:rFonts w:ascii="Times New Roman" w:eastAsia="Times New Roman" w:hAnsi="Times New Roman" w:cs="Times New Roman"/>
          <w:sz w:val="28"/>
          <w:szCs w:val="28"/>
          <w:lang w:eastAsia="ru-RU"/>
        </w:rPr>
        <w:t>9</w:t>
      </w:r>
      <w:r w:rsidR="007411C7" w:rsidRPr="004A0BC8">
        <w:rPr>
          <w:rFonts w:ascii="Times New Roman" w:eastAsia="Times New Roman" w:hAnsi="Times New Roman" w:cs="Times New Roman"/>
          <w:sz w:val="28"/>
          <w:szCs w:val="28"/>
          <w:lang w:eastAsia="ru-RU"/>
        </w:rPr>
        <w:t xml:space="preserve"> и на рис. 1-</w:t>
      </w:r>
      <w:r w:rsidR="003C300E" w:rsidRPr="004A0BC8">
        <w:rPr>
          <w:rFonts w:ascii="Times New Roman" w:eastAsia="Times New Roman" w:hAnsi="Times New Roman" w:cs="Times New Roman"/>
          <w:sz w:val="28"/>
          <w:szCs w:val="28"/>
          <w:lang w:eastAsia="ru-RU"/>
        </w:rPr>
        <w:t>4</w:t>
      </w:r>
      <w:r w:rsidRPr="004A0BC8">
        <w:rPr>
          <w:rFonts w:ascii="Times New Roman" w:eastAsia="Times New Roman" w:hAnsi="Times New Roman" w:cs="Times New Roman"/>
          <w:sz w:val="28"/>
          <w:szCs w:val="28"/>
          <w:lang w:eastAsia="ru-RU"/>
        </w:rPr>
        <w:t xml:space="preserve"> представлены </w:t>
      </w:r>
      <w:r w:rsidR="007411C7" w:rsidRPr="004A0BC8">
        <w:rPr>
          <w:rFonts w:ascii="Times New Roman" w:eastAsia="Times New Roman" w:hAnsi="Times New Roman" w:cs="Times New Roman"/>
          <w:sz w:val="28"/>
          <w:szCs w:val="28"/>
          <w:lang w:eastAsia="ru-RU"/>
        </w:rPr>
        <w:t xml:space="preserve">относительные обжатия по клетям и удельные натяжения по участкам стана 1400 полученные в результате расчета по аналитической методике для </w:t>
      </w:r>
      <w:r w:rsidR="00213F03" w:rsidRPr="004A0BC8">
        <w:rPr>
          <w:rFonts w:ascii="Times New Roman" w:eastAsia="Times New Roman" w:hAnsi="Times New Roman" w:cs="Times New Roman"/>
          <w:sz w:val="28"/>
          <w:szCs w:val="28"/>
          <w:lang w:eastAsia="ru-RU"/>
        </w:rPr>
        <w:t>выбранных типоразмеров</w:t>
      </w:r>
      <w:r w:rsidR="00B951F2" w:rsidRPr="004A0BC8">
        <w:rPr>
          <w:rFonts w:ascii="Times New Roman" w:eastAsia="Times New Roman" w:hAnsi="Times New Roman" w:cs="Times New Roman"/>
          <w:sz w:val="28"/>
          <w:szCs w:val="28"/>
          <w:lang w:eastAsia="ru-RU"/>
        </w:rPr>
        <w:t xml:space="preserve"> и измеренные значения из базы данных измерений режимов прокатки при измеренном минимальном суммарном расходе электроэнергии.</w:t>
      </w:r>
    </w:p>
    <w:p w:rsidR="007411C7" w:rsidRDefault="007D140D" w:rsidP="006745B4">
      <w:pPr>
        <w:tabs>
          <w:tab w:val="left" w:pos="7440"/>
        </w:tabs>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Фактический расход электроэнергии</w:t>
      </w:r>
      <w:r w:rsidR="00D438FF" w:rsidRPr="00D438FF">
        <w:rPr>
          <w:rFonts w:ascii="Times New Roman" w:eastAsia="Times New Roman" w:hAnsi="Times New Roman" w:cs="Times New Roman"/>
          <w:sz w:val="28"/>
          <w:szCs w:val="28"/>
          <w:lang w:eastAsia="ru-RU"/>
        </w:rPr>
        <w:t xml:space="preserve"> (</w:t>
      </w:r>
      <w:r w:rsidR="00D438FF">
        <w:rPr>
          <w:rFonts w:ascii="Times New Roman" w:eastAsia="Times New Roman" w:hAnsi="Times New Roman" w:cs="Times New Roman"/>
          <w:sz w:val="28"/>
          <w:szCs w:val="28"/>
          <w:lang w:val="en-US" w:eastAsia="ru-RU"/>
        </w:rPr>
        <w:t>R</w:t>
      </w:r>
      <w:r w:rsidR="00D438FF" w:rsidRPr="00D438FF">
        <w:rPr>
          <w:rFonts w:ascii="Times New Roman" w:eastAsia="Times New Roman" w:hAnsi="Times New Roman" w:cs="Times New Roman"/>
          <w:sz w:val="28"/>
          <w:szCs w:val="28"/>
          <w:vertAlign w:val="subscript"/>
          <w:lang w:eastAsia="ru-RU"/>
        </w:rPr>
        <w:t>эл</w:t>
      </w:r>
      <w:r w:rsidR="00D438FF">
        <w:rPr>
          <w:rFonts w:ascii="Times New Roman" w:eastAsia="Times New Roman" w:hAnsi="Times New Roman" w:cs="Times New Roman"/>
          <w:sz w:val="28"/>
          <w:szCs w:val="28"/>
          <w:lang w:eastAsia="ru-RU"/>
        </w:rPr>
        <w:t>, кВт·ч/т)</w:t>
      </w:r>
      <w:r>
        <w:rPr>
          <w:rFonts w:ascii="Times New Roman" w:eastAsia="Times New Roman" w:hAnsi="Times New Roman" w:cs="Times New Roman"/>
          <w:sz w:val="28"/>
          <w:szCs w:val="28"/>
          <w:lang w:eastAsia="ru-RU"/>
        </w:rPr>
        <w:t xml:space="preserve"> регистрировали с помощью приборов учета, установленных в каждой клети стана 1400</w:t>
      </w:r>
      <w:r w:rsidR="00542CD5" w:rsidRPr="00542CD5">
        <w:rPr>
          <w:rFonts w:ascii="Times New Roman" w:eastAsia="Times New Roman" w:hAnsi="Times New Roman" w:cs="Times New Roman"/>
          <w:sz w:val="28"/>
          <w:szCs w:val="28"/>
          <w:lang w:eastAsia="ru-RU"/>
        </w:rPr>
        <w:t xml:space="preserve"> [7,13]</w:t>
      </w:r>
      <w:r>
        <w:rPr>
          <w:rFonts w:ascii="Times New Roman" w:eastAsia="Times New Roman" w:hAnsi="Times New Roman" w:cs="Times New Roman"/>
          <w:sz w:val="28"/>
          <w:szCs w:val="28"/>
          <w:lang w:eastAsia="ru-RU"/>
        </w:rPr>
        <w:t>.</w:t>
      </w:r>
    </w:p>
    <w:p w:rsidR="006559FD" w:rsidRDefault="006559FD" w:rsidP="006745B4">
      <w:pPr>
        <w:tabs>
          <w:tab w:val="left" w:pos="7440"/>
        </w:tabs>
        <w:spacing w:after="0" w:line="360" w:lineRule="auto"/>
        <w:ind w:firstLine="709"/>
        <w:jc w:val="right"/>
        <w:rPr>
          <w:rFonts w:ascii="Times New Roman" w:eastAsia="Times New Roman" w:hAnsi="Times New Roman" w:cs="Times New Roman"/>
          <w:sz w:val="28"/>
          <w:szCs w:val="28"/>
          <w:lang w:eastAsia="ru-RU"/>
        </w:rPr>
      </w:pPr>
    </w:p>
    <w:p w:rsidR="006559FD" w:rsidRDefault="006559FD" w:rsidP="006745B4">
      <w:pPr>
        <w:tabs>
          <w:tab w:val="left" w:pos="7440"/>
        </w:tabs>
        <w:spacing w:after="0" w:line="360" w:lineRule="auto"/>
        <w:ind w:firstLine="709"/>
        <w:jc w:val="right"/>
        <w:rPr>
          <w:rFonts w:ascii="Times New Roman" w:eastAsia="Times New Roman" w:hAnsi="Times New Roman" w:cs="Times New Roman"/>
          <w:sz w:val="28"/>
          <w:szCs w:val="28"/>
          <w:lang w:eastAsia="ru-RU"/>
        </w:rPr>
      </w:pPr>
    </w:p>
    <w:p w:rsidR="006559FD" w:rsidRDefault="006559FD" w:rsidP="006745B4">
      <w:pPr>
        <w:tabs>
          <w:tab w:val="left" w:pos="7440"/>
        </w:tabs>
        <w:spacing w:after="0" w:line="360" w:lineRule="auto"/>
        <w:ind w:firstLine="709"/>
        <w:jc w:val="right"/>
        <w:rPr>
          <w:rFonts w:ascii="Times New Roman" w:eastAsia="Times New Roman" w:hAnsi="Times New Roman" w:cs="Times New Roman"/>
          <w:sz w:val="28"/>
          <w:szCs w:val="28"/>
          <w:lang w:eastAsia="ru-RU"/>
        </w:rPr>
      </w:pPr>
    </w:p>
    <w:p w:rsidR="006559FD" w:rsidRDefault="006559FD" w:rsidP="006745B4">
      <w:pPr>
        <w:tabs>
          <w:tab w:val="left" w:pos="7440"/>
        </w:tabs>
        <w:spacing w:after="0" w:line="360" w:lineRule="auto"/>
        <w:ind w:firstLine="709"/>
        <w:jc w:val="right"/>
        <w:rPr>
          <w:rFonts w:ascii="Times New Roman" w:eastAsia="Times New Roman" w:hAnsi="Times New Roman" w:cs="Times New Roman"/>
          <w:sz w:val="28"/>
          <w:szCs w:val="28"/>
          <w:lang w:eastAsia="ru-RU"/>
        </w:rPr>
      </w:pPr>
    </w:p>
    <w:p w:rsidR="006559FD" w:rsidRDefault="006559FD" w:rsidP="006745B4">
      <w:pPr>
        <w:tabs>
          <w:tab w:val="left" w:pos="7440"/>
        </w:tabs>
        <w:spacing w:after="0" w:line="360" w:lineRule="auto"/>
        <w:ind w:firstLine="709"/>
        <w:jc w:val="right"/>
        <w:rPr>
          <w:rFonts w:ascii="Times New Roman" w:eastAsia="Times New Roman" w:hAnsi="Times New Roman" w:cs="Times New Roman"/>
          <w:sz w:val="28"/>
          <w:szCs w:val="28"/>
          <w:lang w:eastAsia="ru-RU"/>
        </w:rPr>
      </w:pPr>
    </w:p>
    <w:p w:rsidR="0013638C" w:rsidRDefault="0013638C" w:rsidP="006745B4">
      <w:pPr>
        <w:tabs>
          <w:tab w:val="left" w:pos="7440"/>
        </w:tabs>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w:t>
      </w:r>
      <w:r w:rsidR="004A0BC8">
        <w:rPr>
          <w:rFonts w:ascii="Times New Roman" w:eastAsia="Times New Roman" w:hAnsi="Times New Roman" w:cs="Times New Roman"/>
          <w:sz w:val="28"/>
          <w:szCs w:val="28"/>
          <w:lang w:eastAsia="ru-RU"/>
        </w:rPr>
        <w:t xml:space="preserve"> 6</w:t>
      </w:r>
    </w:p>
    <w:p w:rsidR="00E35AE7" w:rsidRDefault="007411C7" w:rsidP="006745B4">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Режимы обжатий на стане 1400 для типоразмера №1 </w:t>
      </w:r>
    </w:p>
    <w:p w:rsidR="00312309" w:rsidRPr="00C3180D" w:rsidRDefault="00C3180D" w:rsidP="006745B4">
      <w:pPr>
        <w:spacing w:after="0" w:line="360" w:lineRule="auto"/>
        <w:ind w:firstLine="709"/>
        <w:jc w:val="center"/>
        <w:rPr>
          <w:rFonts w:ascii="Times New Roman" w:eastAsia="Times New Roman" w:hAnsi="Times New Roman" w:cs="Times New Roman"/>
          <w:sz w:val="28"/>
          <w:szCs w:val="28"/>
          <w:lang w:val="en-US" w:eastAsia="ru-RU"/>
        </w:rPr>
      </w:pPr>
      <w:r w:rsidRPr="00C3180D">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The c</w:t>
      </w:r>
      <w:r w:rsidR="00312309" w:rsidRPr="00312309">
        <w:rPr>
          <w:rFonts w:ascii="Times New Roman" w:eastAsia="Times New Roman" w:hAnsi="Times New Roman" w:cs="Times New Roman"/>
          <w:sz w:val="28"/>
          <w:szCs w:val="28"/>
          <w:lang w:val="en-US" w:eastAsia="ru-RU"/>
        </w:rPr>
        <w:t xml:space="preserve">rimping </w:t>
      </w:r>
      <w:r w:rsidR="00333029">
        <w:rPr>
          <w:rFonts w:ascii="Times New Roman" w:eastAsia="Times New Roman" w:hAnsi="Times New Roman" w:cs="Times New Roman"/>
          <w:sz w:val="28"/>
          <w:szCs w:val="28"/>
          <w:lang w:val="en-US" w:eastAsia="ru-RU"/>
        </w:rPr>
        <w:t>regim</w:t>
      </w:r>
      <w:r w:rsidR="00312309" w:rsidRPr="00312309">
        <w:rPr>
          <w:rFonts w:ascii="Times New Roman" w:eastAsia="Times New Roman" w:hAnsi="Times New Roman" w:cs="Times New Roman"/>
          <w:sz w:val="28"/>
          <w:szCs w:val="28"/>
          <w:lang w:val="en-US" w:eastAsia="ru-RU"/>
        </w:rPr>
        <w:t>es on mill 1400 for frame size</w:t>
      </w:r>
      <w:r w:rsidRPr="00C3180D">
        <w:rPr>
          <w:rFonts w:ascii="Times New Roman" w:eastAsia="Times New Roman" w:hAnsi="Times New Roman" w:cs="Times New Roman"/>
          <w:sz w:val="28"/>
          <w:szCs w:val="28"/>
          <w:lang w:val="en-US" w:eastAsia="ru-RU"/>
        </w:rPr>
        <w:t xml:space="preserve"> №</w:t>
      </w:r>
      <w:r w:rsidR="00312309" w:rsidRPr="00312309">
        <w:rPr>
          <w:rFonts w:ascii="Times New Roman" w:eastAsia="Times New Roman" w:hAnsi="Times New Roman" w:cs="Times New Roman"/>
          <w:sz w:val="28"/>
          <w:szCs w:val="28"/>
          <w:lang w:val="en-US" w:eastAsia="ru-RU"/>
        </w:rPr>
        <w:t xml:space="preserve"> 1</w:t>
      </w:r>
      <w:r w:rsidRPr="00C3180D">
        <w:rPr>
          <w:rFonts w:ascii="Times New Roman" w:eastAsia="Times New Roman" w:hAnsi="Times New Roman" w:cs="Times New Roman"/>
          <w:sz w:val="28"/>
          <w:szCs w:val="28"/>
          <w:lang w:val="en-US" w:eastAsia="ru-RU"/>
        </w:rPr>
        <w:t>)</w:t>
      </w:r>
    </w:p>
    <w:p w:rsidR="00A741B7" w:rsidRDefault="00E61175" w:rsidP="006745B4">
      <w:pPr>
        <w:tabs>
          <w:tab w:val="left" w:pos="4035"/>
        </w:tabs>
        <w:spacing w:after="0" w:line="360" w:lineRule="auto"/>
        <w:ind w:right="-284"/>
        <w:jc w:val="center"/>
        <w:rPr>
          <w:rFonts w:ascii="Times New Roman" w:eastAsia="Calibri" w:hAnsi="Times New Roman" w:cs="Times New Roman"/>
          <w:sz w:val="28"/>
          <w:szCs w:val="28"/>
        </w:rPr>
      </w:pPr>
      <w:r w:rsidRPr="00E61175">
        <w:rPr>
          <w:noProof/>
          <w:lang w:eastAsia="ru-RU"/>
        </w:rPr>
        <w:drawing>
          <wp:inline distT="0" distB="0" distL="0" distR="0">
            <wp:extent cx="2809875" cy="702469"/>
            <wp:effectExtent l="0" t="0" r="0" b="254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34192" cy="708548"/>
                    </a:xfrm>
                    <a:prstGeom prst="rect">
                      <a:avLst/>
                    </a:prstGeom>
                    <a:noFill/>
                    <a:ln>
                      <a:noFill/>
                    </a:ln>
                  </pic:spPr>
                </pic:pic>
              </a:graphicData>
            </a:graphic>
          </wp:inline>
        </w:drawing>
      </w:r>
    </w:p>
    <w:p w:rsidR="00C13979" w:rsidRDefault="00131E4E" w:rsidP="006745B4">
      <w:pPr>
        <w:tabs>
          <w:tab w:val="left" w:pos="4035"/>
        </w:tabs>
        <w:spacing w:after="0" w:line="360" w:lineRule="auto"/>
        <w:ind w:right="-2"/>
        <w:jc w:val="both"/>
        <w:rPr>
          <w:rFonts w:ascii="Times New Roman" w:eastAsia="Calibri" w:hAnsi="Times New Roman" w:cs="Times New Roman"/>
          <w:sz w:val="26"/>
          <w:szCs w:val="26"/>
        </w:rPr>
      </w:pPr>
      <w:r w:rsidRPr="00131E4E">
        <w:rPr>
          <w:rFonts w:ascii="Times New Roman" w:eastAsia="Calibri" w:hAnsi="Times New Roman" w:cs="Times New Roman"/>
          <w:sz w:val="26"/>
          <w:szCs w:val="26"/>
        </w:rPr>
        <w:t xml:space="preserve">Примечания: </w:t>
      </w:r>
      <w:r w:rsidRPr="00131E4E">
        <w:rPr>
          <w:rFonts w:ascii="Times New Roman" w:eastAsia="Calibri" w:hAnsi="Times New Roman" w:cs="Times New Roman"/>
          <w:sz w:val="26"/>
          <w:szCs w:val="26"/>
          <w:lang w:val="en-US"/>
        </w:rPr>
        <w:t>δ</w:t>
      </w:r>
      <w:r w:rsidRPr="00131E4E">
        <w:rPr>
          <w:rFonts w:ascii="Times New Roman" w:eastAsia="Calibri" w:hAnsi="Times New Roman" w:cs="Times New Roman"/>
          <w:sz w:val="26"/>
          <w:szCs w:val="26"/>
        </w:rPr>
        <w:t xml:space="preserve"> – относительная погрешность значений режима 1 относительно режима 2 по клетям, %.</w:t>
      </w:r>
      <w:r w:rsidR="00C13979">
        <w:rPr>
          <w:rFonts w:ascii="Times New Roman" w:eastAsia="Calibri" w:hAnsi="Times New Roman" w:cs="Times New Roman"/>
          <w:sz w:val="26"/>
          <w:szCs w:val="26"/>
        </w:rPr>
        <w:t xml:space="preserve"> </w:t>
      </w:r>
    </w:p>
    <w:p w:rsidR="00D27819" w:rsidRPr="00C3180D" w:rsidRDefault="00D27819" w:rsidP="00D27819">
      <w:pPr>
        <w:tabs>
          <w:tab w:val="left" w:pos="4035"/>
        </w:tabs>
        <w:spacing w:after="0" w:line="360" w:lineRule="auto"/>
        <w:ind w:right="-2"/>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w:t>
      </w:r>
      <w:r w:rsidRPr="00C3180D">
        <w:rPr>
          <w:rFonts w:ascii="Times New Roman" w:eastAsia="Calibri" w:hAnsi="Times New Roman" w:cs="Times New Roman"/>
          <w:sz w:val="26"/>
          <w:szCs w:val="26"/>
          <w:lang w:val="en-US"/>
        </w:rPr>
        <w:t xml:space="preserve">Notes: </w:t>
      </w:r>
      <w:r w:rsidRPr="00C3180D">
        <w:rPr>
          <w:rFonts w:ascii="Times New Roman" w:eastAsia="Calibri" w:hAnsi="Times New Roman" w:cs="Times New Roman"/>
          <w:sz w:val="26"/>
          <w:szCs w:val="26"/>
        </w:rPr>
        <w:t>δ</w:t>
      </w:r>
      <w:r w:rsidRPr="00C3180D">
        <w:rPr>
          <w:rFonts w:ascii="Times New Roman" w:eastAsia="Calibri" w:hAnsi="Times New Roman" w:cs="Times New Roman"/>
          <w:sz w:val="26"/>
          <w:szCs w:val="26"/>
          <w:lang w:val="en-US"/>
        </w:rPr>
        <w:t xml:space="preserve"> - the relative error of values of </w:t>
      </w:r>
      <w:r>
        <w:rPr>
          <w:rFonts w:ascii="Times New Roman" w:eastAsia="Calibri" w:hAnsi="Times New Roman" w:cs="Times New Roman"/>
          <w:sz w:val="26"/>
          <w:szCs w:val="26"/>
          <w:lang w:val="en-US"/>
        </w:rPr>
        <w:t xml:space="preserve">regime </w:t>
      </w:r>
      <w:r w:rsidRPr="00C3180D">
        <w:rPr>
          <w:rFonts w:ascii="Times New Roman" w:eastAsia="Calibri" w:hAnsi="Times New Roman" w:cs="Times New Roman"/>
          <w:sz w:val="26"/>
          <w:szCs w:val="26"/>
          <w:lang w:val="en-US"/>
        </w:rPr>
        <w:t>№ 1 relative to regime №</w:t>
      </w:r>
      <w:r>
        <w:rPr>
          <w:rFonts w:ascii="Times New Roman" w:eastAsia="Calibri" w:hAnsi="Times New Roman" w:cs="Times New Roman"/>
          <w:sz w:val="26"/>
          <w:szCs w:val="26"/>
          <w:lang w:val="en-US"/>
        </w:rPr>
        <w:t xml:space="preserve"> 2 by sections, %)</w:t>
      </w:r>
    </w:p>
    <w:p w:rsidR="00131E4E" w:rsidRDefault="00E61175" w:rsidP="006745B4">
      <w:pPr>
        <w:tabs>
          <w:tab w:val="left" w:pos="4035"/>
        </w:tabs>
        <w:spacing w:after="0" w:line="360" w:lineRule="auto"/>
        <w:ind w:right="-2"/>
        <w:jc w:val="center"/>
        <w:rPr>
          <w:rFonts w:ascii="Times New Roman" w:eastAsia="Calibri" w:hAnsi="Times New Roman" w:cs="Times New Roman"/>
          <w:sz w:val="26"/>
          <w:szCs w:val="26"/>
        </w:rPr>
      </w:pPr>
      <w:r>
        <w:rPr>
          <w:rFonts w:ascii="Times New Roman" w:eastAsia="Calibri" w:hAnsi="Times New Roman" w:cs="Times New Roman"/>
          <w:noProof/>
          <w:sz w:val="26"/>
          <w:szCs w:val="26"/>
          <w:lang w:eastAsia="ru-RU"/>
        </w:rPr>
        <w:drawing>
          <wp:inline distT="0" distB="0" distL="0" distR="0" wp14:anchorId="56E3237C">
            <wp:extent cx="4622800" cy="1333500"/>
            <wp:effectExtent l="0" t="0" r="635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rotWithShape="1">
                    <a:blip r:embed="rId54">
                      <a:extLst>
                        <a:ext uri="{28A0092B-C50C-407E-A947-70E740481C1C}">
                          <a14:useLocalDpi xmlns:a14="http://schemas.microsoft.com/office/drawing/2010/main" val="0"/>
                        </a:ext>
                      </a:extLst>
                    </a:blip>
                    <a:srcRect l="1376" t="6987" r="2140" b="2125"/>
                    <a:stretch/>
                  </pic:blipFill>
                  <pic:spPr bwMode="auto">
                    <a:xfrm>
                      <a:off x="0" y="0"/>
                      <a:ext cx="4653646" cy="1342398"/>
                    </a:xfrm>
                    <a:prstGeom prst="rect">
                      <a:avLst/>
                    </a:prstGeom>
                    <a:noFill/>
                    <a:ln>
                      <a:noFill/>
                    </a:ln>
                    <a:extLst>
                      <a:ext uri="{53640926-AAD7-44D8-BBD7-CCE9431645EC}">
                        <a14:shadowObscured xmlns:a14="http://schemas.microsoft.com/office/drawing/2010/main"/>
                      </a:ext>
                    </a:extLst>
                  </pic:spPr>
                </pic:pic>
              </a:graphicData>
            </a:graphic>
          </wp:inline>
        </w:drawing>
      </w:r>
    </w:p>
    <w:p w:rsidR="007411C7" w:rsidRDefault="007411C7" w:rsidP="006745B4">
      <w:pPr>
        <w:tabs>
          <w:tab w:val="left" w:pos="4035"/>
        </w:tabs>
        <w:spacing w:after="0" w:line="360" w:lineRule="auto"/>
        <w:ind w:right="-284"/>
        <w:jc w:val="center"/>
        <w:rPr>
          <w:rFonts w:ascii="Times New Roman" w:eastAsia="Calibri" w:hAnsi="Times New Roman" w:cs="Times New Roman"/>
          <w:sz w:val="28"/>
          <w:szCs w:val="28"/>
        </w:rPr>
      </w:pPr>
      <w:r>
        <w:rPr>
          <w:rFonts w:ascii="Times New Roman" w:eastAsia="Calibri" w:hAnsi="Times New Roman" w:cs="Times New Roman"/>
          <w:sz w:val="28"/>
          <w:szCs w:val="28"/>
        </w:rPr>
        <w:t>Рис.1</w:t>
      </w:r>
      <w:r w:rsidR="009D7AE6">
        <w:rPr>
          <w:rFonts w:ascii="Times New Roman" w:eastAsia="Calibri" w:hAnsi="Times New Roman" w:cs="Times New Roman"/>
          <w:sz w:val="28"/>
          <w:szCs w:val="28"/>
        </w:rPr>
        <w:t>.</w:t>
      </w:r>
      <w:r>
        <w:rPr>
          <w:rFonts w:ascii="Times New Roman" w:eastAsia="Calibri" w:hAnsi="Times New Roman" w:cs="Times New Roman"/>
          <w:sz w:val="28"/>
          <w:szCs w:val="28"/>
        </w:rPr>
        <w:t xml:space="preserve"> Режимы обжатий на стане 1400 для типоразмера №1. </w:t>
      </w:r>
    </w:p>
    <w:p w:rsidR="00C3180D" w:rsidRPr="00C3180D" w:rsidRDefault="00C3180D" w:rsidP="00C3180D">
      <w:pPr>
        <w:spacing w:after="0" w:line="360" w:lineRule="auto"/>
        <w:ind w:firstLine="709"/>
        <w:jc w:val="center"/>
        <w:rPr>
          <w:rFonts w:ascii="Times New Roman" w:eastAsia="Times New Roman" w:hAnsi="Times New Roman" w:cs="Times New Roman"/>
          <w:sz w:val="28"/>
          <w:szCs w:val="28"/>
          <w:lang w:val="en-US" w:eastAsia="ru-RU"/>
        </w:rPr>
      </w:pPr>
      <w:r>
        <w:rPr>
          <w:rFonts w:ascii="Times New Roman" w:eastAsia="Calibri" w:hAnsi="Times New Roman" w:cs="Times New Roman"/>
          <w:sz w:val="28"/>
          <w:szCs w:val="28"/>
          <w:lang w:val="en-US"/>
        </w:rPr>
        <w:t xml:space="preserve">Fig.1. </w:t>
      </w:r>
      <w:r>
        <w:rPr>
          <w:rFonts w:ascii="Times New Roman" w:eastAsia="Times New Roman" w:hAnsi="Times New Roman" w:cs="Times New Roman"/>
          <w:sz w:val="28"/>
          <w:szCs w:val="28"/>
          <w:lang w:val="en-US" w:eastAsia="ru-RU"/>
        </w:rPr>
        <w:t>The c</w:t>
      </w:r>
      <w:r w:rsidRPr="00312309">
        <w:rPr>
          <w:rFonts w:ascii="Times New Roman" w:eastAsia="Times New Roman" w:hAnsi="Times New Roman" w:cs="Times New Roman"/>
          <w:sz w:val="28"/>
          <w:szCs w:val="28"/>
          <w:lang w:val="en-US" w:eastAsia="ru-RU"/>
        </w:rPr>
        <w:t>rimping modes on mill 1400 for frame size</w:t>
      </w:r>
      <w:r w:rsidRPr="00C3180D">
        <w:rPr>
          <w:rFonts w:ascii="Times New Roman" w:eastAsia="Times New Roman" w:hAnsi="Times New Roman" w:cs="Times New Roman"/>
          <w:sz w:val="28"/>
          <w:szCs w:val="28"/>
          <w:lang w:val="en-US" w:eastAsia="ru-RU"/>
        </w:rPr>
        <w:t xml:space="preserve"> №</w:t>
      </w:r>
      <w:r w:rsidRPr="00312309">
        <w:rPr>
          <w:rFonts w:ascii="Times New Roman" w:eastAsia="Times New Roman" w:hAnsi="Times New Roman" w:cs="Times New Roman"/>
          <w:sz w:val="28"/>
          <w:szCs w:val="28"/>
          <w:lang w:val="en-US" w:eastAsia="ru-RU"/>
        </w:rPr>
        <w:t xml:space="preserve"> 1</w:t>
      </w:r>
      <w:r>
        <w:rPr>
          <w:rFonts w:ascii="Times New Roman" w:eastAsia="Times New Roman" w:hAnsi="Times New Roman" w:cs="Times New Roman"/>
          <w:sz w:val="28"/>
          <w:szCs w:val="28"/>
          <w:lang w:val="en-US" w:eastAsia="ru-RU"/>
        </w:rPr>
        <w:t>.</w:t>
      </w:r>
    </w:p>
    <w:p w:rsidR="007411C7" w:rsidRDefault="007411C7" w:rsidP="006745B4">
      <w:pPr>
        <w:tabs>
          <w:tab w:val="left" w:pos="4035"/>
        </w:tabs>
        <w:spacing w:after="0" w:line="360" w:lineRule="auto"/>
        <w:ind w:right="-2"/>
        <w:jc w:val="both"/>
        <w:rPr>
          <w:rFonts w:ascii="Times New Roman" w:eastAsia="Calibri" w:hAnsi="Times New Roman" w:cs="Times New Roman"/>
          <w:sz w:val="26"/>
          <w:szCs w:val="26"/>
        </w:rPr>
      </w:pPr>
      <w:r w:rsidRPr="00F06ED6">
        <w:rPr>
          <w:rFonts w:ascii="Times New Roman" w:eastAsia="Calibri" w:hAnsi="Times New Roman" w:cs="Times New Roman"/>
          <w:sz w:val="26"/>
          <w:szCs w:val="26"/>
        </w:rPr>
        <w:t>Примечания: Режим 1 –</w:t>
      </w:r>
      <w:r w:rsidR="003A1135" w:rsidRPr="00F06ED6">
        <w:rPr>
          <w:rFonts w:ascii="Times New Roman" w:eastAsia="Calibri" w:hAnsi="Times New Roman" w:cs="Times New Roman"/>
          <w:sz w:val="26"/>
          <w:szCs w:val="26"/>
        </w:rPr>
        <w:t xml:space="preserve"> р</w:t>
      </w:r>
      <w:r w:rsidRPr="00F06ED6">
        <w:rPr>
          <w:rFonts w:ascii="Times New Roman" w:eastAsia="Calibri" w:hAnsi="Times New Roman" w:cs="Times New Roman"/>
          <w:sz w:val="26"/>
          <w:szCs w:val="26"/>
        </w:rPr>
        <w:t xml:space="preserve">ежим, </w:t>
      </w:r>
      <w:r w:rsidR="003A1135" w:rsidRPr="00F06ED6">
        <w:rPr>
          <w:rFonts w:ascii="Times New Roman" w:eastAsia="Calibri" w:hAnsi="Times New Roman" w:cs="Times New Roman"/>
          <w:sz w:val="26"/>
          <w:szCs w:val="26"/>
        </w:rPr>
        <w:t>выбранный из базы данных ССМ (Системы слежений за металлом) для данного типоразмера</w:t>
      </w:r>
      <w:r w:rsidR="00B951F2" w:rsidRPr="00F06ED6">
        <w:rPr>
          <w:sz w:val="26"/>
          <w:szCs w:val="26"/>
        </w:rPr>
        <w:t xml:space="preserve"> </w:t>
      </w:r>
      <w:r w:rsidR="00B951F2" w:rsidRPr="00F06ED6">
        <w:rPr>
          <w:rFonts w:ascii="Times New Roman" w:eastAsia="Calibri" w:hAnsi="Times New Roman" w:cs="Times New Roman"/>
          <w:sz w:val="26"/>
          <w:szCs w:val="26"/>
        </w:rPr>
        <w:t>при измеренном минимальном суммарном расходе электроэнергии</w:t>
      </w:r>
      <w:r w:rsidR="003A1135" w:rsidRPr="00F06ED6">
        <w:rPr>
          <w:rFonts w:ascii="Times New Roman" w:eastAsia="Calibri" w:hAnsi="Times New Roman" w:cs="Times New Roman"/>
          <w:sz w:val="26"/>
          <w:szCs w:val="26"/>
        </w:rPr>
        <w:t xml:space="preserve">; Режим 2 – режим, рассчитанный по предлагаемой методике. </w:t>
      </w:r>
    </w:p>
    <w:p w:rsidR="00C3180D" w:rsidRPr="00D27819" w:rsidRDefault="00D27819" w:rsidP="006745B4">
      <w:pPr>
        <w:tabs>
          <w:tab w:val="left" w:pos="4035"/>
        </w:tabs>
        <w:spacing w:after="0" w:line="360" w:lineRule="auto"/>
        <w:ind w:right="-2"/>
        <w:jc w:val="both"/>
        <w:rPr>
          <w:rFonts w:ascii="Times New Roman" w:eastAsia="Calibri" w:hAnsi="Times New Roman" w:cs="Times New Roman"/>
          <w:sz w:val="26"/>
          <w:szCs w:val="26"/>
          <w:lang w:val="en-US"/>
        </w:rPr>
      </w:pPr>
      <w:r w:rsidRPr="00D27819">
        <w:rPr>
          <w:rFonts w:ascii="Times New Roman" w:eastAsia="Calibri" w:hAnsi="Times New Roman" w:cs="Times New Roman"/>
          <w:sz w:val="26"/>
          <w:szCs w:val="26"/>
          <w:lang w:val="en-US"/>
        </w:rPr>
        <w:t>(</w:t>
      </w:r>
      <w:r w:rsidR="00C3180D" w:rsidRPr="00C3180D">
        <w:rPr>
          <w:rFonts w:ascii="Times New Roman" w:eastAsia="Calibri" w:hAnsi="Times New Roman" w:cs="Times New Roman"/>
          <w:sz w:val="26"/>
          <w:szCs w:val="26"/>
          <w:lang w:val="en-US"/>
        </w:rPr>
        <w:t xml:space="preserve">Notes: </w:t>
      </w:r>
      <w:r w:rsidR="00C3180D">
        <w:rPr>
          <w:rFonts w:ascii="Times New Roman" w:eastAsia="Calibri" w:hAnsi="Times New Roman" w:cs="Times New Roman"/>
          <w:sz w:val="26"/>
          <w:szCs w:val="26"/>
          <w:lang w:val="en-US"/>
        </w:rPr>
        <w:t xml:space="preserve">Regime </w:t>
      </w:r>
      <w:r w:rsidR="00C3180D" w:rsidRPr="00C3180D">
        <w:rPr>
          <w:rFonts w:ascii="Times New Roman" w:eastAsia="Calibri" w:hAnsi="Times New Roman" w:cs="Times New Roman"/>
          <w:sz w:val="26"/>
          <w:szCs w:val="26"/>
          <w:lang w:val="en-US"/>
        </w:rPr>
        <w:t xml:space="preserve">№ 1 is the mode selected from the </w:t>
      </w:r>
      <w:r w:rsidR="00C3180D">
        <w:rPr>
          <w:rFonts w:ascii="Times New Roman" w:eastAsia="Calibri" w:hAnsi="Times New Roman" w:cs="Times New Roman"/>
          <w:sz w:val="26"/>
          <w:szCs w:val="26"/>
          <w:lang w:val="en-US"/>
        </w:rPr>
        <w:t>MTS</w:t>
      </w:r>
      <w:r w:rsidR="00C3180D" w:rsidRPr="00C3180D">
        <w:rPr>
          <w:rFonts w:ascii="Times New Roman" w:eastAsia="Calibri" w:hAnsi="Times New Roman" w:cs="Times New Roman"/>
          <w:sz w:val="26"/>
          <w:szCs w:val="26"/>
          <w:lang w:val="en-US"/>
        </w:rPr>
        <w:t xml:space="preserve"> database (Metal Tracking Systems) for a given size for the measured minimum total power consumption; </w:t>
      </w:r>
      <w:r>
        <w:rPr>
          <w:rFonts w:ascii="Times New Roman" w:eastAsia="Calibri" w:hAnsi="Times New Roman" w:cs="Times New Roman"/>
          <w:sz w:val="26"/>
          <w:szCs w:val="26"/>
          <w:lang w:val="en-US"/>
        </w:rPr>
        <w:t xml:space="preserve">Regime </w:t>
      </w:r>
      <w:r w:rsidRPr="00D27819">
        <w:rPr>
          <w:rFonts w:ascii="Times New Roman" w:eastAsia="Calibri" w:hAnsi="Times New Roman" w:cs="Times New Roman"/>
          <w:sz w:val="26"/>
          <w:szCs w:val="26"/>
          <w:lang w:val="en-US"/>
        </w:rPr>
        <w:t>№</w:t>
      </w:r>
      <w:r w:rsidR="00C3180D" w:rsidRPr="00C3180D">
        <w:rPr>
          <w:rFonts w:ascii="Times New Roman" w:eastAsia="Calibri" w:hAnsi="Times New Roman" w:cs="Times New Roman"/>
          <w:sz w:val="26"/>
          <w:szCs w:val="26"/>
          <w:lang w:val="en-US"/>
        </w:rPr>
        <w:t xml:space="preserve"> 2 - the mode calculated by the proposed method.</w:t>
      </w:r>
      <w:r w:rsidRPr="00D27819">
        <w:rPr>
          <w:rFonts w:ascii="Times New Roman" w:eastAsia="Calibri" w:hAnsi="Times New Roman" w:cs="Times New Roman"/>
          <w:sz w:val="26"/>
          <w:szCs w:val="26"/>
          <w:lang w:val="en-US"/>
        </w:rPr>
        <w:t>)</w:t>
      </w:r>
    </w:p>
    <w:p w:rsidR="007411C7" w:rsidRDefault="007411C7" w:rsidP="006745B4">
      <w:pPr>
        <w:tabs>
          <w:tab w:val="left" w:pos="7440"/>
        </w:tabs>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004A0BC8">
        <w:rPr>
          <w:rFonts w:ascii="Times New Roman" w:eastAsia="Times New Roman" w:hAnsi="Times New Roman" w:cs="Times New Roman"/>
          <w:sz w:val="28"/>
          <w:szCs w:val="28"/>
          <w:lang w:eastAsia="ru-RU"/>
        </w:rPr>
        <w:t>7</w:t>
      </w:r>
    </w:p>
    <w:p w:rsidR="007411C7" w:rsidRDefault="007411C7" w:rsidP="006745B4">
      <w:pPr>
        <w:tabs>
          <w:tab w:val="left" w:pos="4035"/>
        </w:tabs>
        <w:spacing w:after="0" w:line="360" w:lineRule="auto"/>
        <w:ind w:right="-284" w:firstLine="709"/>
        <w:jc w:val="center"/>
        <w:rPr>
          <w:rFonts w:ascii="Times New Roman" w:eastAsia="Times New Roman" w:hAnsi="Times New Roman" w:cs="Times New Roman"/>
          <w:sz w:val="28"/>
          <w:szCs w:val="28"/>
          <w:lang w:eastAsia="ru-RU"/>
        </w:rPr>
      </w:pPr>
      <w:r w:rsidRPr="007411C7">
        <w:rPr>
          <w:rFonts w:ascii="Times New Roman" w:eastAsia="Times New Roman" w:hAnsi="Times New Roman" w:cs="Times New Roman"/>
          <w:sz w:val="28"/>
          <w:szCs w:val="28"/>
          <w:lang w:eastAsia="ru-RU"/>
        </w:rPr>
        <w:t xml:space="preserve">Рассчитанный режим </w:t>
      </w:r>
      <w:r>
        <w:rPr>
          <w:rFonts w:ascii="Times New Roman" w:eastAsia="Times New Roman" w:hAnsi="Times New Roman" w:cs="Times New Roman"/>
          <w:sz w:val="28"/>
          <w:szCs w:val="28"/>
          <w:lang w:eastAsia="ru-RU"/>
        </w:rPr>
        <w:t>натяжений</w:t>
      </w:r>
      <w:r w:rsidRPr="007411C7">
        <w:rPr>
          <w:rFonts w:ascii="Times New Roman" w:eastAsia="Times New Roman" w:hAnsi="Times New Roman" w:cs="Times New Roman"/>
          <w:sz w:val="28"/>
          <w:szCs w:val="28"/>
          <w:lang w:eastAsia="ru-RU"/>
        </w:rPr>
        <w:t xml:space="preserve"> на стане 1400 для типоразмера №1 </w:t>
      </w:r>
    </w:p>
    <w:p w:rsidR="00C3180D" w:rsidRPr="00C3180D" w:rsidRDefault="00C3180D" w:rsidP="006745B4">
      <w:pPr>
        <w:tabs>
          <w:tab w:val="left" w:pos="4035"/>
        </w:tabs>
        <w:spacing w:after="0" w:line="360" w:lineRule="auto"/>
        <w:ind w:right="-284" w:firstLine="709"/>
        <w:jc w:val="center"/>
        <w:rPr>
          <w:rFonts w:ascii="Times New Roman" w:eastAsia="Calibri" w:hAnsi="Times New Roman" w:cs="Times New Roman"/>
          <w:sz w:val="28"/>
          <w:szCs w:val="28"/>
          <w:lang w:val="en-US"/>
        </w:rPr>
      </w:pPr>
      <w:r w:rsidRPr="00C3180D">
        <w:rPr>
          <w:rFonts w:ascii="Times New Roman" w:eastAsia="Times New Roman" w:hAnsi="Times New Roman" w:cs="Times New Roman"/>
          <w:sz w:val="28"/>
          <w:szCs w:val="28"/>
          <w:lang w:val="en-US" w:eastAsia="ru-RU"/>
        </w:rPr>
        <w:t xml:space="preserve">(The calculated tension regime at the mill 1400 for </w:t>
      </w:r>
      <w:r>
        <w:rPr>
          <w:rFonts w:ascii="Times New Roman" w:eastAsia="Times New Roman" w:hAnsi="Times New Roman" w:cs="Times New Roman"/>
          <w:sz w:val="28"/>
          <w:szCs w:val="28"/>
          <w:lang w:val="en-US" w:eastAsia="ru-RU"/>
        </w:rPr>
        <w:t xml:space="preserve">frame size </w:t>
      </w:r>
      <w:r w:rsidRPr="00C3180D">
        <w:rPr>
          <w:rFonts w:ascii="Times New Roman" w:eastAsia="Times New Roman" w:hAnsi="Times New Roman" w:cs="Times New Roman"/>
          <w:sz w:val="28"/>
          <w:szCs w:val="28"/>
          <w:lang w:val="en-US" w:eastAsia="ru-RU"/>
        </w:rPr>
        <w:t>№ 1)</w:t>
      </w:r>
    </w:p>
    <w:p w:rsidR="007411C7" w:rsidRDefault="00E61175" w:rsidP="006745B4">
      <w:pPr>
        <w:tabs>
          <w:tab w:val="left" w:pos="4035"/>
        </w:tabs>
        <w:spacing w:after="0" w:line="360" w:lineRule="auto"/>
        <w:ind w:right="-284" w:firstLine="709"/>
        <w:jc w:val="center"/>
        <w:rPr>
          <w:rFonts w:ascii="Times New Roman" w:eastAsia="Calibri" w:hAnsi="Times New Roman" w:cs="Times New Roman"/>
          <w:sz w:val="28"/>
          <w:szCs w:val="28"/>
        </w:rPr>
      </w:pPr>
      <w:r w:rsidRPr="00E61175">
        <w:rPr>
          <w:noProof/>
          <w:lang w:eastAsia="ru-RU"/>
        </w:rPr>
        <w:lastRenderedPageBreak/>
        <w:drawing>
          <wp:inline distT="0" distB="0" distL="0" distR="0">
            <wp:extent cx="3314700" cy="747677"/>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43847" cy="754251"/>
                    </a:xfrm>
                    <a:prstGeom prst="rect">
                      <a:avLst/>
                    </a:prstGeom>
                    <a:noFill/>
                    <a:ln>
                      <a:noFill/>
                    </a:ln>
                  </pic:spPr>
                </pic:pic>
              </a:graphicData>
            </a:graphic>
          </wp:inline>
        </w:drawing>
      </w:r>
    </w:p>
    <w:p w:rsidR="00131E4E" w:rsidRDefault="00131E4E" w:rsidP="006745B4">
      <w:pPr>
        <w:tabs>
          <w:tab w:val="left" w:pos="4035"/>
        </w:tabs>
        <w:spacing w:after="0" w:line="360" w:lineRule="auto"/>
        <w:ind w:right="-2"/>
        <w:jc w:val="both"/>
        <w:rPr>
          <w:rFonts w:ascii="Times New Roman" w:eastAsia="Calibri" w:hAnsi="Times New Roman" w:cs="Times New Roman"/>
          <w:sz w:val="26"/>
          <w:szCs w:val="26"/>
        </w:rPr>
      </w:pPr>
      <w:r w:rsidRPr="00131E4E">
        <w:rPr>
          <w:rFonts w:ascii="Times New Roman" w:eastAsia="Calibri" w:hAnsi="Times New Roman" w:cs="Times New Roman"/>
          <w:sz w:val="26"/>
          <w:szCs w:val="26"/>
        </w:rPr>
        <w:t xml:space="preserve">Примечания: </w:t>
      </w:r>
      <w:r w:rsidRPr="00131E4E">
        <w:rPr>
          <w:rFonts w:ascii="Times New Roman" w:eastAsia="Calibri" w:hAnsi="Times New Roman" w:cs="Times New Roman"/>
          <w:sz w:val="26"/>
          <w:szCs w:val="26"/>
          <w:lang w:val="en-US"/>
        </w:rPr>
        <w:t>δ</w:t>
      </w:r>
      <w:r w:rsidRPr="00131E4E">
        <w:rPr>
          <w:rFonts w:ascii="Times New Roman" w:eastAsia="Calibri" w:hAnsi="Times New Roman" w:cs="Times New Roman"/>
          <w:sz w:val="26"/>
          <w:szCs w:val="26"/>
        </w:rPr>
        <w:t xml:space="preserve"> – относительная погрешность значений режима 1 относительно режима 2 по </w:t>
      </w:r>
      <w:r w:rsidR="009D7AE6">
        <w:rPr>
          <w:rFonts w:ascii="Times New Roman" w:eastAsia="Calibri" w:hAnsi="Times New Roman" w:cs="Times New Roman"/>
          <w:sz w:val="26"/>
          <w:szCs w:val="26"/>
        </w:rPr>
        <w:t>участкам</w:t>
      </w:r>
      <w:r w:rsidRPr="00131E4E">
        <w:rPr>
          <w:rFonts w:ascii="Times New Roman" w:eastAsia="Calibri" w:hAnsi="Times New Roman" w:cs="Times New Roman"/>
          <w:sz w:val="26"/>
          <w:szCs w:val="26"/>
        </w:rPr>
        <w:t>, %.</w:t>
      </w:r>
    </w:p>
    <w:p w:rsidR="00C3180D" w:rsidRPr="00C3180D" w:rsidRDefault="00C3180D" w:rsidP="006745B4">
      <w:pPr>
        <w:tabs>
          <w:tab w:val="left" w:pos="4035"/>
        </w:tabs>
        <w:spacing w:after="0" w:line="360" w:lineRule="auto"/>
        <w:ind w:right="-2"/>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w:t>
      </w:r>
      <w:r w:rsidRPr="00C3180D">
        <w:rPr>
          <w:rFonts w:ascii="Times New Roman" w:eastAsia="Calibri" w:hAnsi="Times New Roman" w:cs="Times New Roman"/>
          <w:sz w:val="26"/>
          <w:szCs w:val="26"/>
          <w:lang w:val="en-US"/>
        </w:rPr>
        <w:t xml:space="preserve">Notes: </w:t>
      </w:r>
      <w:r w:rsidRPr="00C3180D">
        <w:rPr>
          <w:rFonts w:ascii="Times New Roman" w:eastAsia="Calibri" w:hAnsi="Times New Roman" w:cs="Times New Roman"/>
          <w:sz w:val="26"/>
          <w:szCs w:val="26"/>
        </w:rPr>
        <w:t>δ</w:t>
      </w:r>
      <w:r w:rsidRPr="00C3180D">
        <w:rPr>
          <w:rFonts w:ascii="Times New Roman" w:eastAsia="Calibri" w:hAnsi="Times New Roman" w:cs="Times New Roman"/>
          <w:sz w:val="26"/>
          <w:szCs w:val="26"/>
          <w:lang w:val="en-US"/>
        </w:rPr>
        <w:t xml:space="preserve"> - the relative error of values of </w:t>
      </w:r>
      <w:r>
        <w:rPr>
          <w:rFonts w:ascii="Times New Roman" w:eastAsia="Calibri" w:hAnsi="Times New Roman" w:cs="Times New Roman"/>
          <w:sz w:val="26"/>
          <w:szCs w:val="26"/>
          <w:lang w:val="en-US"/>
        </w:rPr>
        <w:t xml:space="preserve">regime </w:t>
      </w:r>
      <w:r w:rsidRPr="00C3180D">
        <w:rPr>
          <w:rFonts w:ascii="Times New Roman" w:eastAsia="Calibri" w:hAnsi="Times New Roman" w:cs="Times New Roman"/>
          <w:sz w:val="26"/>
          <w:szCs w:val="26"/>
          <w:lang w:val="en-US"/>
        </w:rPr>
        <w:t>№ 1 relative to regime №</w:t>
      </w:r>
      <w:r>
        <w:rPr>
          <w:rFonts w:ascii="Times New Roman" w:eastAsia="Calibri" w:hAnsi="Times New Roman" w:cs="Times New Roman"/>
          <w:sz w:val="26"/>
          <w:szCs w:val="26"/>
          <w:lang w:val="en-US"/>
        </w:rPr>
        <w:t xml:space="preserve"> 2 by sections, %)</w:t>
      </w:r>
    </w:p>
    <w:p w:rsidR="003A1135" w:rsidRDefault="00E61175" w:rsidP="006745B4">
      <w:pPr>
        <w:tabs>
          <w:tab w:val="left" w:pos="4035"/>
        </w:tabs>
        <w:spacing w:after="0" w:line="360" w:lineRule="auto"/>
        <w:ind w:right="-284"/>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6E759544">
            <wp:extent cx="5217039" cy="1819275"/>
            <wp:effectExtent l="0" t="0" r="317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l="1707" t="3163" r="4948" b="4721"/>
                    <a:stretch/>
                  </pic:blipFill>
                  <pic:spPr bwMode="auto">
                    <a:xfrm>
                      <a:off x="0" y="0"/>
                      <a:ext cx="5243601" cy="1828538"/>
                    </a:xfrm>
                    <a:prstGeom prst="rect">
                      <a:avLst/>
                    </a:prstGeom>
                    <a:noFill/>
                    <a:ln>
                      <a:noFill/>
                    </a:ln>
                    <a:extLst>
                      <a:ext uri="{53640926-AAD7-44D8-BBD7-CCE9431645EC}">
                        <a14:shadowObscured xmlns:a14="http://schemas.microsoft.com/office/drawing/2010/main"/>
                      </a:ext>
                    </a:extLst>
                  </pic:spPr>
                </pic:pic>
              </a:graphicData>
            </a:graphic>
          </wp:inline>
        </w:drawing>
      </w:r>
    </w:p>
    <w:p w:rsidR="003A1135" w:rsidRDefault="003A1135" w:rsidP="006745B4">
      <w:pPr>
        <w:tabs>
          <w:tab w:val="left" w:pos="4035"/>
        </w:tabs>
        <w:spacing w:after="0" w:line="360" w:lineRule="auto"/>
        <w:ind w:right="-284"/>
        <w:jc w:val="center"/>
        <w:rPr>
          <w:rFonts w:ascii="Times New Roman" w:eastAsia="Calibri" w:hAnsi="Times New Roman" w:cs="Times New Roman"/>
          <w:sz w:val="28"/>
          <w:szCs w:val="28"/>
        </w:rPr>
      </w:pPr>
      <w:r w:rsidRPr="003A1135">
        <w:rPr>
          <w:rFonts w:ascii="Times New Roman" w:eastAsia="Calibri" w:hAnsi="Times New Roman" w:cs="Times New Roman"/>
          <w:sz w:val="28"/>
          <w:szCs w:val="28"/>
        </w:rPr>
        <w:t>Рис.</w:t>
      </w:r>
      <w:r>
        <w:rPr>
          <w:rFonts w:ascii="Times New Roman" w:eastAsia="Calibri" w:hAnsi="Times New Roman" w:cs="Times New Roman"/>
          <w:sz w:val="28"/>
          <w:szCs w:val="28"/>
        </w:rPr>
        <w:t>2</w:t>
      </w:r>
      <w:r w:rsidR="009D7AE6">
        <w:rPr>
          <w:rFonts w:ascii="Times New Roman" w:eastAsia="Calibri" w:hAnsi="Times New Roman" w:cs="Times New Roman"/>
          <w:sz w:val="28"/>
          <w:szCs w:val="28"/>
        </w:rPr>
        <w:t>.</w:t>
      </w:r>
      <w:r>
        <w:rPr>
          <w:rFonts w:ascii="Times New Roman" w:eastAsia="Calibri" w:hAnsi="Times New Roman" w:cs="Times New Roman"/>
          <w:sz w:val="28"/>
          <w:szCs w:val="28"/>
        </w:rPr>
        <w:t xml:space="preserve"> Режимы натяжений </w:t>
      </w:r>
      <w:r w:rsidRPr="003A1135">
        <w:rPr>
          <w:rFonts w:ascii="Times New Roman" w:eastAsia="Calibri" w:hAnsi="Times New Roman" w:cs="Times New Roman"/>
          <w:sz w:val="28"/>
          <w:szCs w:val="28"/>
        </w:rPr>
        <w:t>на стане 1400 для типоразмера №1.</w:t>
      </w:r>
    </w:p>
    <w:p w:rsidR="00C3180D" w:rsidRPr="00C3180D" w:rsidRDefault="00C3180D" w:rsidP="006745B4">
      <w:pPr>
        <w:tabs>
          <w:tab w:val="left" w:pos="4035"/>
        </w:tabs>
        <w:spacing w:after="0" w:line="360" w:lineRule="auto"/>
        <w:ind w:right="-284"/>
        <w:jc w:val="center"/>
        <w:rPr>
          <w:rFonts w:ascii="Times New Roman" w:eastAsia="Calibri" w:hAnsi="Times New Roman" w:cs="Times New Roman"/>
          <w:sz w:val="28"/>
          <w:szCs w:val="28"/>
          <w:lang w:val="en-US"/>
        </w:rPr>
      </w:pPr>
      <w:r>
        <w:rPr>
          <w:rFonts w:ascii="Times New Roman" w:eastAsia="Times New Roman" w:hAnsi="Times New Roman" w:cs="Times New Roman"/>
          <w:sz w:val="28"/>
          <w:szCs w:val="28"/>
          <w:lang w:val="en-US" w:eastAsia="ru-RU"/>
        </w:rPr>
        <w:t>(Fig 2. The t</w:t>
      </w:r>
      <w:r w:rsidRPr="00C3180D">
        <w:rPr>
          <w:rFonts w:ascii="Times New Roman" w:eastAsia="Times New Roman" w:hAnsi="Times New Roman" w:cs="Times New Roman"/>
          <w:sz w:val="28"/>
          <w:szCs w:val="28"/>
          <w:lang w:val="en-US" w:eastAsia="ru-RU"/>
        </w:rPr>
        <w:t>ension regime</w:t>
      </w:r>
      <w:r>
        <w:rPr>
          <w:rFonts w:ascii="Times New Roman" w:eastAsia="Times New Roman" w:hAnsi="Times New Roman" w:cs="Times New Roman"/>
          <w:sz w:val="28"/>
          <w:szCs w:val="28"/>
          <w:lang w:val="en-US" w:eastAsia="ru-RU"/>
        </w:rPr>
        <w:t>s</w:t>
      </w:r>
      <w:r w:rsidRPr="00C3180D">
        <w:rPr>
          <w:rFonts w:ascii="Times New Roman" w:eastAsia="Times New Roman" w:hAnsi="Times New Roman" w:cs="Times New Roman"/>
          <w:sz w:val="28"/>
          <w:szCs w:val="28"/>
          <w:lang w:val="en-US" w:eastAsia="ru-RU"/>
        </w:rPr>
        <w:t xml:space="preserve"> at the mill 1400 for </w:t>
      </w:r>
      <w:r>
        <w:rPr>
          <w:rFonts w:ascii="Times New Roman" w:eastAsia="Times New Roman" w:hAnsi="Times New Roman" w:cs="Times New Roman"/>
          <w:sz w:val="28"/>
          <w:szCs w:val="28"/>
          <w:lang w:val="en-US" w:eastAsia="ru-RU"/>
        </w:rPr>
        <w:t xml:space="preserve">frame size </w:t>
      </w:r>
      <w:r w:rsidRPr="00C3180D">
        <w:rPr>
          <w:rFonts w:ascii="Times New Roman" w:eastAsia="Times New Roman" w:hAnsi="Times New Roman" w:cs="Times New Roman"/>
          <w:sz w:val="28"/>
          <w:szCs w:val="28"/>
          <w:lang w:val="en-US" w:eastAsia="ru-RU"/>
        </w:rPr>
        <w:t>№ 1</w:t>
      </w:r>
      <w:r>
        <w:rPr>
          <w:rFonts w:ascii="Times New Roman" w:eastAsia="Times New Roman" w:hAnsi="Times New Roman" w:cs="Times New Roman"/>
          <w:sz w:val="28"/>
          <w:szCs w:val="28"/>
          <w:lang w:val="en-US" w:eastAsia="ru-RU"/>
        </w:rPr>
        <w:t>.)</w:t>
      </w:r>
    </w:p>
    <w:p w:rsidR="003A1135" w:rsidRDefault="003A1135" w:rsidP="006745B4">
      <w:pPr>
        <w:tabs>
          <w:tab w:val="left" w:pos="4035"/>
        </w:tabs>
        <w:spacing w:after="0" w:line="360" w:lineRule="auto"/>
        <w:ind w:right="-2"/>
        <w:jc w:val="both"/>
        <w:rPr>
          <w:rFonts w:ascii="Times New Roman" w:eastAsia="Calibri" w:hAnsi="Times New Roman" w:cs="Times New Roman"/>
          <w:sz w:val="26"/>
          <w:szCs w:val="26"/>
        </w:rPr>
      </w:pPr>
      <w:r w:rsidRPr="00F06ED6">
        <w:rPr>
          <w:rFonts w:ascii="Times New Roman" w:eastAsia="Calibri" w:hAnsi="Times New Roman" w:cs="Times New Roman"/>
          <w:sz w:val="26"/>
          <w:szCs w:val="26"/>
        </w:rPr>
        <w:t>Примечания: Режим 1 – режим, выбранный из базы данных ССМ (Системы слежений за металлом) для данного типоразмера</w:t>
      </w:r>
      <w:r w:rsidR="007E19FC" w:rsidRPr="007E19FC">
        <w:t xml:space="preserve"> </w:t>
      </w:r>
      <w:r w:rsidR="007E19FC" w:rsidRPr="007E19FC">
        <w:rPr>
          <w:rFonts w:ascii="Times New Roman" w:eastAsia="Calibri" w:hAnsi="Times New Roman" w:cs="Times New Roman"/>
          <w:sz w:val="26"/>
          <w:szCs w:val="26"/>
        </w:rPr>
        <w:t>при измеренном минимальном суммарном расходе электроэнергии</w:t>
      </w:r>
      <w:r w:rsidRPr="00F06ED6">
        <w:rPr>
          <w:rFonts w:ascii="Times New Roman" w:eastAsia="Calibri" w:hAnsi="Times New Roman" w:cs="Times New Roman"/>
          <w:sz w:val="26"/>
          <w:szCs w:val="26"/>
        </w:rPr>
        <w:t>; Режим 2 – режи</w:t>
      </w:r>
      <w:r w:rsidR="007E19FC">
        <w:rPr>
          <w:rFonts w:ascii="Times New Roman" w:eastAsia="Calibri" w:hAnsi="Times New Roman" w:cs="Times New Roman"/>
          <w:sz w:val="26"/>
          <w:szCs w:val="26"/>
        </w:rPr>
        <w:t xml:space="preserve">м, рассчитанный по предлагаемой </w:t>
      </w:r>
      <w:r w:rsidRPr="00F06ED6">
        <w:rPr>
          <w:rFonts w:ascii="Times New Roman" w:eastAsia="Calibri" w:hAnsi="Times New Roman" w:cs="Times New Roman"/>
          <w:sz w:val="26"/>
          <w:szCs w:val="26"/>
        </w:rPr>
        <w:t>методике.</w:t>
      </w:r>
    </w:p>
    <w:p w:rsidR="00D27819" w:rsidRPr="00D27819" w:rsidRDefault="00D27819" w:rsidP="00D27819">
      <w:pPr>
        <w:tabs>
          <w:tab w:val="left" w:pos="4035"/>
        </w:tabs>
        <w:spacing w:after="0" w:line="360" w:lineRule="auto"/>
        <w:ind w:right="-2"/>
        <w:jc w:val="both"/>
        <w:rPr>
          <w:rFonts w:ascii="Times New Roman" w:eastAsia="Calibri" w:hAnsi="Times New Roman" w:cs="Times New Roman"/>
          <w:sz w:val="26"/>
          <w:szCs w:val="26"/>
          <w:lang w:val="en-US"/>
        </w:rPr>
      </w:pPr>
      <w:r w:rsidRPr="00D27819">
        <w:rPr>
          <w:rFonts w:ascii="Times New Roman" w:eastAsia="Calibri" w:hAnsi="Times New Roman" w:cs="Times New Roman"/>
          <w:sz w:val="26"/>
          <w:szCs w:val="26"/>
          <w:lang w:val="en-US"/>
        </w:rPr>
        <w:t>(</w:t>
      </w:r>
      <w:r w:rsidRPr="00C3180D">
        <w:rPr>
          <w:rFonts w:ascii="Times New Roman" w:eastAsia="Calibri" w:hAnsi="Times New Roman" w:cs="Times New Roman"/>
          <w:sz w:val="26"/>
          <w:szCs w:val="26"/>
          <w:lang w:val="en-US"/>
        </w:rPr>
        <w:t xml:space="preserve">Notes: </w:t>
      </w:r>
      <w:r>
        <w:rPr>
          <w:rFonts w:ascii="Times New Roman" w:eastAsia="Calibri" w:hAnsi="Times New Roman" w:cs="Times New Roman"/>
          <w:sz w:val="26"/>
          <w:szCs w:val="26"/>
          <w:lang w:val="en-US"/>
        </w:rPr>
        <w:t xml:space="preserve">Regime </w:t>
      </w:r>
      <w:r w:rsidRPr="00C3180D">
        <w:rPr>
          <w:rFonts w:ascii="Times New Roman" w:eastAsia="Calibri" w:hAnsi="Times New Roman" w:cs="Times New Roman"/>
          <w:sz w:val="26"/>
          <w:szCs w:val="26"/>
          <w:lang w:val="en-US"/>
        </w:rPr>
        <w:t xml:space="preserve">№ 1 is the mode selected from the </w:t>
      </w:r>
      <w:r>
        <w:rPr>
          <w:rFonts w:ascii="Times New Roman" w:eastAsia="Calibri" w:hAnsi="Times New Roman" w:cs="Times New Roman"/>
          <w:sz w:val="26"/>
          <w:szCs w:val="26"/>
          <w:lang w:val="en-US"/>
        </w:rPr>
        <w:t>MTS</w:t>
      </w:r>
      <w:r w:rsidRPr="00C3180D">
        <w:rPr>
          <w:rFonts w:ascii="Times New Roman" w:eastAsia="Calibri" w:hAnsi="Times New Roman" w:cs="Times New Roman"/>
          <w:sz w:val="26"/>
          <w:szCs w:val="26"/>
          <w:lang w:val="en-US"/>
        </w:rPr>
        <w:t xml:space="preserve"> database (Metal Tracking Systems) for a given size for the measured minimum total power consumption; </w:t>
      </w:r>
      <w:r>
        <w:rPr>
          <w:rFonts w:ascii="Times New Roman" w:eastAsia="Calibri" w:hAnsi="Times New Roman" w:cs="Times New Roman"/>
          <w:sz w:val="26"/>
          <w:szCs w:val="26"/>
          <w:lang w:val="en-US"/>
        </w:rPr>
        <w:t xml:space="preserve">Regime </w:t>
      </w:r>
      <w:r w:rsidRPr="00D27819">
        <w:rPr>
          <w:rFonts w:ascii="Times New Roman" w:eastAsia="Calibri" w:hAnsi="Times New Roman" w:cs="Times New Roman"/>
          <w:sz w:val="26"/>
          <w:szCs w:val="26"/>
          <w:lang w:val="en-US"/>
        </w:rPr>
        <w:t>№</w:t>
      </w:r>
      <w:r w:rsidRPr="00C3180D">
        <w:rPr>
          <w:rFonts w:ascii="Times New Roman" w:eastAsia="Calibri" w:hAnsi="Times New Roman" w:cs="Times New Roman"/>
          <w:sz w:val="26"/>
          <w:szCs w:val="26"/>
          <w:lang w:val="en-US"/>
        </w:rPr>
        <w:t xml:space="preserve"> 2 - the mode calculated by the proposed method.</w:t>
      </w:r>
      <w:r w:rsidRPr="00D27819">
        <w:rPr>
          <w:rFonts w:ascii="Times New Roman" w:eastAsia="Calibri" w:hAnsi="Times New Roman" w:cs="Times New Roman"/>
          <w:sz w:val="26"/>
          <w:szCs w:val="26"/>
          <w:lang w:val="en-US"/>
        </w:rPr>
        <w:t>)</w:t>
      </w:r>
    </w:p>
    <w:p w:rsidR="00D27819" w:rsidRDefault="00D27819" w:rsidP="006745B4">
      <w:pPr>
        <w:tabs>
          <w:tab w:val="left" w:pos="4035"/>
        </w:tabs>
        <w:spacing w:after="0" w:line="360" w:lineRule="auto"/>
        <w:ind w:right="-2"/>
        <w:jc w:val="both"/>
        <w:rPr>
          <w:rFonts w:ascii="Times New Roman" w:eastAsia="Calibri" w:hAnsi="Times New Roman" w:cs="Times New Roman"/>
          <w:sz w:val="26"/>
          <w:szCs w:val="26"/>
          <w:lang w:val="en-US"/>
        </w:rPr>
      </w:pPr>
    </w:p>
    <w:p w:rsidR="003A1135" w:rsidRDefault="003A1135" w:rsidP="006745B4">
      <w:pPr>
        <w:tabs>
          <w:tab w:val="left" w:pos="7440"/>
        </w:tabs>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004A0BC8">
        <w:rPr>
          <w:rFonts w:ascii="Times New Roman" w:eastAsia="Times New Roman" w:hAnsi="Times New Roman" w:cs="Times New Roman"/>
          <w:sz w:val="28"/>
          <w:szCs w:val="28"/>
          <w:lang w:eastAsia="ru-RU"/>
        </w:rPr>
        <w:t>8</w:t>
      </w:r>
    </w:p>
    <w:p w:rsidR="003A1135" w:rsidRDefault="003A1135" w:rsidP="006745B4">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Режимы обжатий на стане 1400 для типоразмера №2 </w:t>
      </w:r>
    </w:p>
    <w:p w:rsidR="00C3180D" w:rsidRPr="00C3180D" w:rsidRDefault="00C3180D" w:rsidP="00C3180D">
      <w:pPr>
        <w:spacing w:after="0" w:line="360" w:lineRule="auto"/>
        <w:ind w:firstLine="709"/>
        <w:jc w:val="center"/>
        <w:rPr>
          <w:rFonts w:ascii="Times New Roman" w:eastAsia="Times New Roman" w:hAnsi="Times New Roman" w:cs="Times New Roman"/>
          <w:sz w:val="28"/>
          <w:szCs w:val="28"/>
          <w:lang w:val="en-US" w:eastAsia="ru-RU"/>
        </w:rPr>
      </w:pPr>
      <w:r w:rsidRPr="00C3180D">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The c</w:t>
      </w:r>
      <w:r w:rsidRPr="00312309">
        <w:rPr>
          <w:rFonts w:ascii="Times New Roman" w:eastAsia="Times New Roman" w:hAnsi="Times New Roman" w:cs="Times New Roman"/>
          <w:sz w:val="28"/>
          <w:szCs w:val="28"/>
          <w:lang w:val="en-US" w:eastAsia="ru-RU"/>
        </w:rPr>
        <w:t xml:space="preserve">rimping </w:t>
      </w:r>
      <w:r w:rsidR="00333029">
        <w:rPr>
          <w:rFonts w:ascii="Times New Roman" w:eastAsia="Times New Roman" w:hAnsi="Times New Roman" w:cs="Times New Roman"/>
          <w:sz w:val="28"/>
          <w:szCs w:val="28"/>
          <w:lang w:val="en-US" w:eastAsia="ru-RU"/>
        </w:rPr>
        <w:t>regime</w:t>
      </w:r>
      <w:r w:rsidRPr="00312309">
        <w:rPr>
          <w:rFonts w:ascii="Times New Roman" w:eastAsia="Times New Roman" w:hAnsi="Times New Roman" w:cs="Times New Roman"/>
          <w:sz w:val="28"/>
          <w:szCs w:val="28"/>
          <w:lang w:val="en-US" w:eastAsia="ru-RU"/>
        </w:rPr>
        <w:t>s on mill 1400 for frame size</w:t>
      </w:r>
      <w:r w:rsidRPr="00C3180D">
        <w:rPr>
          <w:rFonts w:ascii="Times New Roman" w:eastAsia="Times New Roman" w:hAnsi="Times New Roman" w:cs="Times New Roman"/>
          <w:sz w:val="28"/>
          <w:szCs w:val="28"/>
          <w:lang w:val="en-US" w:eastAsia="ru-RU"/>
        </w:rPr>
        <w:t xml:space="preserve"> №</w:t>
      </w:r>
      <w:r w:rsidRPr="00312309">
        <w:rPr>
          <w:rFonts w:ascii="Times New Roman" w:eastAsia="Times New Roman" w:hAnsi="Times New Roman" w:cs="Times New Roman"/>
          <w:sz w:val="28"/>
          <w:szCs w:val="28"/>
          <w:lang w:val="en-US" w:eastAsia="ru-RU"/>
        </w:rPr>
        <w:t xml:space="preserve"> </w:t>
      </w:r>
      <w:r w:rsidR="00D27819" w:rsidRPr="00D27819">
        <w:rPr>
          <w:rFonts w:ascii="Times New Roman" w:eastAsia="Times New Roman" w:hAnsi="Times New Roman" w:cs="Times New Roman"/>
          <w:sz w:val="28"/>
          <w:szCs w:val="28"/>
          <w:lang w:val="en-US" w:eastAsia="ru-RU"/>
        </w:rPr>
        <w:t>2</w:t>
      </w:r>
      <w:r w:rsidRPr="00C3180D">
        <w:rPr>
          <w:rFonts w:ascii="Times New Roman" w:eastAsia="Times New Roman" w:hAnsi="Times New Roman" w:cs="Times New Roman"/>
          <w:sz w:val="28"/>
          <w:szCs w:val="28"/>
          <w:lang w:val="en-US" w:eastAsia="ru-RU"/>
        </w:rPr>
        <w:t>)</w:t>
      </w:r>
    </w:p>
    <w:p w:rsidR="003A1135" w:rsidRDefault="00E61175" w:rsidP="006745B4">
      <w:pPr>
        <w:tabs>
          <w:tab w:val="left" w:pos="4035"/>
        </w:tabs>
        <w:spacing w:after="0" w:line="360" w:lineRule="auto"/>
        <w:ind w:right="-284" w:firstLine="709"/>
        <w:jc w:val="center"/>
        <w:rPr>
          <w:rFonts w:ascii="Times New Roman" w:eastAsia="Calibri" w:hAnsi="Times New Roman" w:cs="Times New Roman"/>
          <w:sz w:val="28"/>
          <w:szCs w:val="28"/>
        </w:rPr>
      </w:pPr>
      <w:r w:rsidRPr="00E61175">
        <w:rPr>
          <w:noProof/>
          <w:lang w:eastAsia="ru-RU"/>
        </w:rPr>
        <w:drawing>
          <wp:inline distT="0" distB="0" distL="0" distR="0">
            <wp:extent cx="2924175" cy="65659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43424" cy="660912"/>
                    </a:xfrm>
                    <a:prstGeom prst="rect">
                      <a:avLst/>
                    </a:prstGeom>
                    <a:noFill/>
                    <a:ln>
                      <a:noFill/>
                    </a:ln>
                  </pic:spPr>
                </pic:pic>
              </a:graphicData>
            </a:graphic>
          </wp:inline>
        </w:drawing>
      </w:r>
    </w:p>
    <w:p w:rsidR="00D0531F" w:rsidRDefault="00D0531F" w:rsidP="006745B4">
      <w:pPr>
        <w:tabs>
          <w:tab w:val="left" w:pos="4035"/>
        </w:tabs>
        <w:spacing w:after="0" w:line="360" w:lineRule="auto"/>
        <w:ind w:right="-2"/>
        <w:jc w:val="both"/>
        <w:rPr>
          <w:rFonts w:ascii="Times New Roman" w:eastAsia="Calibri" w:hAnsi="Times New Roman" w:cs="Times New Roman"/>
          <w:sz w:val="26"/>
          <w:szCs w:val="26"/>
        </w:rPr>
      </w:pPr>
      <w:r w:rsidRPr="00131E4E">
        <w:rPr>
          <w:rFonts w:ascii="Times New Roman" w:eastAsia="Calibri" w:hAnsi="Times New Roman" w:cs="Times New Roman"/>
          <w:sz w:val="26"/>
          <w:szCs w:val="26"/>
        </w:rPr>
        <w:t xml:space="preserve">Примечания: </w:t>
      </w:r>
      <w:r w:rsidRPr="00131E4E">
        <w:rPr>
          <w:rFonts w:ascii="Times New Roman" w:eastAsia="Calibri" w:hAnsi="Times New Roman" w:cs="Times New Roman"/>
          <w:sz w:val="26"/>
          <w:szCs w:val="26"/>
          <w:lang w:val="en-US"/>
        </w:rPr>
        <w:t>δ</w:t>
      </w:r>
      <w:r w:rsidRPr="00131E4E">
        <w:rPr>
          <w:rFonts w:ascii="Times New Roman" w:eastAsia="Calibri" w:hAnsi="Times New Roman" w:cs="Times New Roman"/>
          <w:sz w:val="26"/>
          <w:szCs w:val="26"/>
        </w:rPr>
        <w:t xml:space="preserve"> – относительная погрешность значений режима 1 относительно режима 2 по клетям, %.</w:t>
      </w:r>
    </w:p>
    <w:p w:rsidR="00C3180D" w:rsidRPr="00C3180D" w:rsidRDefault="00C3180D" w:rsidP="00C3180D">
      <w:pPr>
        <w:tabs>
          <w:tab w:val="left" w:pos="4035"/>
        </w:tabs>
        <w:spacing w:after="0" w:line="360" w:lineRule="auto"/>
        <w:ind w:right="-2"/>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lastRenderedPageBreak/>
        <w:t>(</w:t>
      </w:r>
      <w:r w:rsidRPr="00C3180D">
        <w:rPr>
          <w:rFonts w:ascii="Times New Roman" w:eastAsia="Calibri" w:hAnsi="Times New Roman" w:cs="Times New Roman"/>
          <w:sz w:val="26"/>
          <w:szCs w:val="26"/>
          <w:lang w:val="en-US"/>
        </w:rPr>
        <w:t xml:space="preserve">Notes: </w:t>
      </w:r>
      <w:r w:rsidRPr="00C3180D">
        <w:rPr>
          <w:rFonts w:ascii="Times New Roman" w:eastAsia="Calibri" w:hAnsi="Times New Roman" w:cs="Times New Roman"/>
          <w:sz w:val="26"/>
          <w:szCs w:val="26"/>
        </w:rPr>
        <w:t>δ</w:t>
      </w:r>
      <w:r w:rsidRPr="00C3180D">
        <w:rPr>
          <w:rFonts w:ascii="Times New Roman" w:eastAsia="Calibri" w:hAnsi="Times New Roman" w:cs="Times New Roman"/>
          <w:sz w:val="26"/>
          <w:szCs w:val="26"/>
          <w:lang w:val="en-US"/>
        </w:rPr>
        <w:t xml:space="preserve"> - the relative error of values of </w:t>
      </w:r>
      <w:r>
        <w:rPr>
          <w:rFonts w:ascii="Times New Roman" w:eastAsia="Calibri" w:hAnsi="Times New Roman" w:cs="Times New Roman"/>
          <w:sz w:val="26"/>
          <w:szCs w:val="26"/>
          <w:lang w:val="en-US"/>
        </w:rPr>
        <w:t xml:space="preserve">regime </w:t>
      </w:r>
      <w:r w:rsidRPr="00C3180D">
        <w:rPr>
          <w:rFonts w:ascii="Times New Roman" w:eastAsia="Calibri" w:hAnsi="Times New Roman" w:cs="Times New Roman"/>
          <w:sz w:val="26"/>
          <w:szCs w:val="26"/>
          <w:lang w:val="en-US"/>
        </w:rPr>
        <w:t>№ 1 relative to regime №</w:t>
      </w:r>
      <w:r>
        <w:rPr>
          <w:rFonts w:ascii="Times New Roman" w:eastAsia="Calibri" w:hAnsi="Times New Roman" w:cs="Times New Roman"/>
          <w:sz w:val="26"/>
          <w:szCs w:val="26"/>
          <w:lang w:val="en-US"/>
        </w:rPr>
        <w:t xml:space="preserve"> 2 by sections, %)</w:t>
      </w:r>
    </w:p>
    <w:p w:rsidR="00E61175" w:rsidRDefault="00E61175" w:rsidP="006745B4">
      <w:pPr>
        <w:tabs>
          <w:tab w:val="left" w:pos="4035"/>
        </w:tabs>
        <w:spacing w:after="0" w:line="360" w:lineRule="auto"/>
        <w:ind w:right="-284"/>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30679519">
            <wp:extent cx="4743450" cy="1482801"/>
            <wp:effectExtent l="0" t="0" r="0" b="317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rotWithShape="1">
                    <a:blip r:embed="rId58">
                      <a:extLst>
                        <a:ext uri="{28A0092B-C50C-407E-A947-70E740481C1C}">
                          <a14:useLocalDpi xmlns:a14="http://schemas.microsoft.com/office/drawing/2010/main" val="0"/>
                        </a:ext>
                      </a:extLst>
                    </a:blip>
                    <a:srcRect l="1538" t="4367" r="1984" b="2620"/>
                    <a:stretch/>
                  </pic:blipFill>
                  <pic:spPr bwMode="auto">
                    <a:xfrm>
                      <a:off x="0" y="0"/>
                      <a:ext cx="4760453" cy="1488116"/>
                    </a:xfrm>
                    <a:prstGeom prst="rect">
                      <a:avLst/>
                    </a:prstGeom>
                    <a:noFill/>
                    <a:ln>
                      <a:noFill/>
                    </a:ln>
                    <a:extLst>
                      <a:ext uri="{53640926-AAD7-44D8-BBD7-CCE9431645EC}">
                        <a14:shadowObscured xmlns:a14="http://schemas.microsoft.com/office/drawing/2010/main"/>
                      </a:ext>
                    </a:extLst>
                  </pic:spPr>
                </pic:pic>
              </a:graphicData>
            </a:graphic>
          </wp:inline>
        </w:drawing>
      </w:r>
    </w:p>
    <w:p w:rsidR="003A1135" w:rsidRDefault="009D7AE6" w:rsidP="006745B4">
      <w:pPr>
        <w:tabs>
          <w:tab w:val="left" w:pos="4035"/>
        </w:tabs>
        <w:spacing w:after="0" w:line="360" w:lineRule="auto"/>
        <w:ind w:right="-284"/>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Рис.3. </w:t>
      </w:r>
      <w:r w:rsidR="003A1135">
        <w:rPr>
          <w:rFonts w:ascii="Times New Roman" w:eastAsia="Calibri" w:hAnsi="Times New Roman" w:cs="Times New Roman"/>
          <w:sz w:val="28"/>
          <w:szCs w:val="28"/>
        </w:rPr>
        <w:t xml:space="preserve">Режимы обжатий на стане 1400 для типоразмера №2. </w:t>
      </w:r>
    </w:p>
    <w:p w:rsidR="00C3180D" w:rsidRPr="00D27819" w:rsidRDefault="00D27819" w:rsidP="00C3180D">
      <w:pPr>
        <w:spacing w:after="0" w:line="360" w:lineRule="auto"/>
        <w:ind w:firstLine="709"/>
        <w:jc w:val="center"/>
        <w:rPr>
          <w:rFonts w:ascii="Times New Roman" w:eastAsia="Times New Roman" w:hAnsi="Times New Roman" w:cs="Times New Roman"/>
          <w:sz w:val="28"/>
          <w:szCs w:val="28"/>
          <w:lang w:val="en-US" w:eastAsia="ru-RU"/>
        </w:rPr>
      </w:pPr>
      <w:r w:rsidRPr="00D27819">
        <w:rPr>
          <w:rFonts w:ascii="Times New Roman" w:eastAsia="Calibri" w:hAnsi="Times New Roman" w:cs="Times New Roman"/>
          <w:sz w:val="28"/>
          <w:szCs w:val="28"/>
          <w:lang w:val="en-US"/>
        </w:rPr>
        <w:t>(</w:t>
      </w:r>
      <w:r w:rsidR="00C3180D">
        <w:rPr>
          <w:rFonts w:ascii="Times New Roman" w:eastAsia="Calibri" w:hAnsi="Times New Roman" w:cs="Times New Roman"/>
          <w:sz w:val="28"/>
          <w:szCs w:val="28"/>
          <w:lang w:val="en-US"/>
        </w:rPr>
        <w:t xml:space="preserve">Fig.3. </w:t>
      </w:r>
      <w:r w:rsidR="00C3180D">
        <w:rPr>
          <w:rFonts w:ascii="Times New Roman" w:eastAsia="Times New Roman" w:hAnsi="Times New Roman" w:cs="Times New Roman"/>
          <w:sz w:val="28"/>
          <w:szCs w:val="28"/>
          <w:lang w:val="en-US" w:eastAsia="ru-RU"/>
        </w:rPr>
        <w:t>The c</w:t>
      </w:r>
      <w:r w:rsidR="00C3180D" w:rsidRPr="00312309">
        <w:rPr>
          <w:rFonts w:ascii="Times New Roman" w:eastAsia="Times New Roman" w:hAnsi="Times New Roman" w:cs="Times New Roman"/>
          <w:sz w:val="28"/>
          <w:szCs w:val="28"/>
          <w:lang w:val="en-US" w:eastAsia="ru-RU"/>
        </w:rPr>
        <w:t xml:space="preserve">rimping </w:t>
      </w:r>
      <w:r w:rsidR="00333029">
        <w:rPr>
          <w:rFonts w:ascii="Times New Roman" w:eastAsia="Times New Roman" w:hAnsi="Times New Roman" w:cs="Times New Roman"/>
          <w:sz w:val="28"/>
          <w:szCs w:val="28"/>
          <w:lang w:val="en-US" w:eastAsia="ru-RU"/>
        </w:rPr>
        <w:t>regimes</w:t>
      </w:r>
      <w:r w:rsidR="00C3180D" w:rsidRPr="00312309">
        <w:rPr>
          <w:rFonts w:ascii="Times New Roman" w:eastAsia="Times New Roman" w:hAnsi="Times New Roman" w:cs="Times New Roman"/>
          <w:sz w:val="28"/>
          <w:szCs w:val="28"/>
          <w:lang w:val="en-US" w:eastAsia="ru-RU"/>
        </w:rPr>
        <w:t xml:space="preserve"> on mill 1400 for frame size</w:t>
      </w:r>
      <w:r w:rsidR="00C3180D" w:rsidRPr="00C3180D">
        <w:rPr>
          <w:rFonts w:ascii="Times New Roman" w:eastAsia="Times New Roman" w:hAnsi="Times New Roman" w:cs="Times New Roman"/>
          <w:sz w:val="28"/>
          <w:szCs w:val="28"/>
          <w:lang w:val="en-US" w:eastAsia="ru-RU"/>
        </w:rPr>
        <w:t xml:space="preserve"> №</w:t>
      </w:r>
      <w:r w:rsidR="00C3180D" w:rsidRPr="00312309">
        <w:rPr>
          <w:rFonts w:ascii="Times New Roman" w:eastAsia="Times New Roman" w:hAnsi="Times New Roman" w:cs="Times New Roman"/>
          <w:sz w:val="28"/>
          <w:szCs w:val="28"/>
          <w:lang w:val="en-US" w:eastAsia="ru-RU"/>
        </w:rPr>
        <w:t xml:space="preserve"> </w:t>
      </w:r>
      <w:r w:rsidR="00C3180D">
        <w:rPr>
          <w:rFonts w:ascii="Times New Roman" w:eastAsia="Times New Roman" w:hAnsi="Times New Roman" w:cs="Times New Roman"/>
          <w:sz w:val="28"/>
          <w:szCs w:val="28"/>
          <w:lang w:val="en-US" w:eastAsia="ru-RU"/>
        </w:rPr>
        <w:t>2.</w:t>
      </w:r>
      <w:r w:rsidRPr="00D27819">
        <w:rPr>
          <w:rFonts w:ascii="Times New Roman" w:eastAsia="Times New Roman" w:hAnsi="Times New Roman" w:cs="Times New Roman"/>
          <w:sz w:val="28"/>
          <w:szCs w:val="28"/>
          <w:lang w:val="en-US" w:eastAsia="ru-RU"/>
        </w:rPr>
        <w:t>)</w:t>
      </w:r>
    </w:p>
    <w:p w:rsidR="003A1135" w:rsidRDefault="003A1135" w:rsidP="006745B4">
      <w:pPr>
        <w:tabs>
          <w:tab w:val="left" w:pos="4035"/>
        </w:tabs>
        <w:spacing w:after="0" w:line="360" w:lineRule="auto"/>
        <w:ind w:right="-2"/>
        <w:jc w:val="both"/>
        <w:rPr>
          <w:rFonts w:ascii="Times New Roman" w:eastAsia="Calibri" w:hAnsi="Times New Roman" w:cs="Times New Roman"/>
          <w:sz w:val="26"/>
          <w:szCs w:val="26"/>
        </w:rPr>
      </w:pPr>
      <w:r w:rsidRPr="00F06ED6">
        <w:rPr>
          <w:rFonts w:ascii="Times New Roman" w:eastAsia="Calibri" w:hAnsi="Times New Roman" w:cs="Times New Roman"/>
          <w:sz w:val="26"/>
          <w:szCs w:val="26"/>
        </w:rPr>
        <w:t>Примечания: Режим 1 – режим, выбранный из базы данных ССМ (Системы слежений за металлом) для данного типоразмера</w:t>
      </w:r>
      <w:r w:rsidR="007E19FC">
        <w:rPr>
          <w:rFonts w:ascii="Times New Roman" w:eastAsia="Calibri" w:hAnsi="Times New Roman" w:cs="Times New Roman"/>
          <w:sz w:val="26"/>
          <w:szCs w:val="26"/>
        </w:rPr>
        <w:t xml:space="preserve"> </w:t>
      </w:r>
      <w:r w:rsidR="007E19FC" w:rsidRPr="007E19FC">
        <w:rPr>
          <w:rFonts w:ascii="Times New Roman" w:eastAsia="Calibri" w:hAnsi="Times New Roman" w:cs="Times New Roman"/>
          <w:sz w:val="26"/>
          <w:szCs w:val="26"/>
        </w:rPr>
        <w:t>при измеренном минимальном суммарном расходе электроэнергии</w:t>
      </w:r>
      <w:r w:rsidRPr="00F06ED6">
        <w:rPr>
          <w:rFonts w:ascii="Times New Roman" w:eastAsia="Calibri" w:hAnsi="Times New Roman" w:cs="Times New Roman"/>
          <w:sz w:val="26"/>
          <w:szCs w:val="26"/>
        </w:rPr>
        <w:t>; Режим 2 – режим, рассчитанн</w:t>
      </w:r>
      <w:r w:rsidR="007E19FC">
        <w:rPr>
          <w:rFonts w:ascii="Times New Roman" w:eastAsia="Calibri" w:hAnsi="Times New Roman" w:cs="Times New Roman"/>
          <w:sz w:val="26"/>
          <w:szCs w:val="26"/>
        </w:rPr>
        <w:t xml:space="preserve">ый по предлагаемой </w:t>
      </w:r>
      <w:r w:rsidRPr="00F06ED6">
        <w:rPr>
          <w:rFonts w:ascii="Times New Roman" w:eastAsia="Calibri" w:hAnsi="Times New Roman" w:cs="Times New Roman"/>
          <w:sz w:val="26"/>
          <w:szCs w:val="26"/>
        </w:rPr>
        <w:t xml:space="preserve">методике. </w:t>
      </w:r>
    </w:p>
    <w:p w:rsidR="00D27819" w:rsidRPr="00D27819" w:rsidRDefault="00D27819" w:rsidP="00D27819">
      <w:pPr>
        <w:tabs>
          <w:tab w:val="left" w:pos="4035"/>
        </w:tabs>
        <w:spacing w:after="0" w:line="360" w:lineRule="auto"/>
        <w:ind w:right="-2"/>
        <w:jc w:val="both"/>
        <w:rPr>
          <w:rFonts w:ascii="Times New Roman" w:eastAsia="Calibri" w:hAnsi="Times New Roman" w:cs="Times New Roman"/>
          <w:sz w:val="26"/>
          <w:szCs w:val="26"/>
          <w:lang w:val="en-US"/>
        </w:rPr>
      </w:pPr>
      <w:r w:rsidRPr="00D27819">
        <w:rPr>
          <w:rFonts w:ascii="Times New Roman" w:eastAsia="Calibri" w:hAnsi="Times New Roman" w:cs="Times New Roman"/>
          <w:sz w:val="26"/>
          <w:szCs w:val="26"/>
          <w:lang w:val="en-US"/>
        </w:rPr>
        <w:t>(</w:t>
      </w:r>
      <w:r w:rsidRPr="00C3180D">
        <w:rPr>
          <w:rFonts w:ascii="Times New Roman" w:eastAsia="Calibri" w:hAnsi="Times New Roman" w:cs="Times New Roman"/>
          <w:sz w:val="26"/>
          <w:szCs w:val="26"/>
          <w:lang w:val="en-US"/>
        </w:rPr>
        <w:t xml:space="preserve">Notes: </w:t>
      </w:r>
      <w:r>
        <w:rPr>
          <w:rFonts w:ascii="Times New Roman" w:eastAsia="Calibri" w:hAnsi="Times New Roman" w:cs="Times New Roman"/>
          <w:sz w:val="26"/>
          <w:szCs w:val="26"/>
          <w:lang w:val="en-US"/>
        </w:rPr>
        <w:t xml:space="preserve">Regime </w:t>
      </w:r>
      <w:r w:rsidRPr="00C3180D">
        <w:rPr>
          <w:rFonts w:ascii="Times New Roman" w:eastAsia="Calibri" w:hAnsi="Times New Roman" w:cs="Times New Roman"/>
          <w:sz w:val="26"/>
          <w:szCs w:val="26"/>
          <w:lang w:val="en-US"/>
        </w:rPr>
        <w:t xml:space="preserve">№ 1 is the mode selected from the </w:t>
      </w:r>
      <w:r>
        <w:rPr>
          <w:rFonts w:ascii="Times New Roman" w:eastAsia="Calibri" w:hAnsi="Times New Roman" w:cs="Times New Roman"/>
          <w:sz w:val="26"/>
          <w:szCs w:val="26"/>
          <w:lang w:val="en-US"/>
        </w:rPr>
        <w:t>MTS</w:t>
      </w:r>
      <w:r w:rsidRPr="00C3180D">
        <w:rPr>
          <w:rFonts w:ascii="Times New Roman" w:eastAsia="Calibri" w:hAnsi="Times New Roman" w:cs="Times New Roman"/>
          <w:sz w:val="26"/>
          <w:szCs w:val="26"/>
          <w:lang w:val="en-US"/>
        </w:rPr>
        <w:t xml:space="preserve"> database (Metal Tracking Systems) for a given size for the measured minimum total power consumption; </w:t>
      </w:r>
      <w:r>
        <w:rPr>
          <w:rFonts w:ascii="Times New Roman" w:eastAsia="Calibri" w:hAnsi="Times New Roman" w:cs="Times New Roman"/>
          <w:sz w:val="26"/>
          <w:szCs w:val="26"/>
          <w:lang w:val="en-US"/>
        </w:rPr>
        <w:t xml:space="preserve">Regime </w:t>
      </w:r>
      <w:r w:rsidRPr="00D27819">
        <w:rPr>
          <w:rFonts w:ascii="Times New Roman" w:eastAsia="Calibri" w:hAnsi="Times New Roman" w:cs="Times New Roman"/>
          <w:sz w:val="26"/>
          <w:szCs w:val="26"/>
          <w:lang w:val="en-US"/>
        </w:rPr>
        <w:t>№</w:t>
      </w:r>
      <w:r w:rsidRPr="00C3180D">
        <w:rPr>
          <w:rFonts w:ascii="Times New Roman" w:eastAsia="Calibri" w:hAnsi="Times New Roman" w:cs="Times New Roman"/>
          <w:sz w:val="26"/>
          <w:szCs w:val="26"/>
          <w:lang w:val="en-US"/>
        </w:rPr>
        <w:t xml:space="preserve"> 2 - the mode calculated by the proposed method.</w:t>
      </w:r>
      <w:r w:rsidRPr="00D27819">
        <w:rPr>
          <w:rFonts w:ascii="Times New Roman" w:eastAsia="Calibri" w:hAnsi="Times New Roman" w:cs="Times New Roman"/>
          <w:sz w:val="26"/>
          <w:szCs w:val="26"/>
          <w:lang w:val="en-US"/>
        </w:rPr>
        <w:t>)</w:t>
      </w:r>
    </w:p>
    <w:p w:rsidR="003A1135" w:rsidRDefault="003A1135" w:rsidP="006745B4">
      <w:pPr>
        <w:tabs>
          <w:tab w:val="left" w:pos="7440"/>
        </w:tabs>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004A0BC8">
        <w:rPr>
          <w:rFonts w:ascii="Times New Roman" w:eastAsia="Times New Roman" w:hAnsi="Times New Roman" w:cs="Times New Roman"/>
          <w:sz w:val="28"/>
          <w:szCs w:val="28"/>
          <w:lang w:eastAsia="ru-RU"/>
        </w:rPr>
        <w:t>9</w:t>
      </w:r>
    </w:p>
    <w:p w:rsidR="003A1135" w:rsidRDefault="003A1135" w:rsidP="006745B4">
      <w:pPr>
        <w:tabs>
          <w:tab w:val="left" w:pos="4035"/>
        </w:tabs>
        <w:spacing w:after="0" w:line="360" w:lineRule="auto"/>
        <w:ind w:right="-284" w:firstLine="709"/>
        <w:jc w:val="center"/>
        <w:rPr>
          <w:rFonts w:ascii="Times New Roman" w:eastAsia="Times New Roman" w:hAnsi="Times New Roman" w:cs="Times New Roman"/>
          <w:sz w:val="28"/>
          <w:szCs w:val="28"/>
          <w:lang w:eastAsia="ru-RU"/>
        </w:rPr>
      </w:pPr>
      <w:r w:rsidRPr="007411C7">
        <w:rPr>
          <w:rFonts w:ascii="Times New Roman" w:eastAsia="Times New Roman" w:hAnsi="Times New Roman" w:cs="Times New Roman"/>
          <w:sz w:val="28"/>
          <w:szCs w:val="28"/>
          <w:lang w:eastAsia="ru-RU"/>
        </w:rPr>
        <w:t xml:space="preserve">Рассчитанный режим </w:t>
      </w:r>
      <w:r>
        <w:rPr>
          <w:rFonts w:ascii="Times New Roman" w:eastAsia="Times New Roman" w:hAnsi="Times New Roman" w:cs="Times New Roman"/>
          <w:sz w:val="28"/>
          <w:szCs w:val="28"/>
          <w:lang w:eastAsia="ru-RU"/>
        </w:rPr>
        <w:t>натяжений</w:t>
      </w:r>
      <w:r w:rsidRPr="007411C7">
        <w:rPr>
          <w:rFonts w:ascii="Times New Roman" w:eastAsia="Times New Roman" w:hAnsi="Times New Roman" w:cs="Times New Roman"/>
          <w:sz w:val="28"/>
          <w:szCs w:val="28"/>
          <w:lang w:eastAsia="ru-RU"/>
        </w:rPr>
        <w:t xml:space="preserve"> на стане 1400 для типоразмера №</w:t>
      </w:r>
      <w:r>
        <w:rPr>
          <w:rFonts w:ascii="Times New Roman" w:eastAsia="Times New Roman" w:hAnsi="Times New Roman" w:cs="Times New Roman"/>
          <w:sz w:val="28"/>
          <w:szCs w:val="28"/>
          <w:lang w:eastAsia="ru-RU"/>
        </w:rPr>
        <w:t>2</w:t>
      </w:r>
      <w:r w:rsidRPr="007411C7">
        <w:rPr>
          <w:rFonts w:ascii="Times New Roman" w:eastAsia="Times New Roman" w:hAnsi="Times New Roman" w:cs="Times New Roman"/>
          <w:sz w:val="28"/>
          <w:szCs w:val="28"/>
          <w:lang w:eastAsia="ru-RU"/>
        </w:rPr>
        <w:t xml:space="preserve"> </w:t>
      </w:r>
    </w:p>
    <w:p w:rsidR="00D27819" w:rsidRPr="00C3180D" w:rsidRDefault="00D27819" w:rsidP="00D27819">
      <w:pPr>
        <w:tabs>
          <w:tab w:val="left" w:pos="4035"/>
        </w:tabs>
        <w:spacing w:after="0" w:line="360" w:lineRule="auto"/>
        <w:ind w:right="-284" w:firstLine="709"/>
        <w:jc w:val="center"/>
        <w:rPr>
          <w:rFonts w:ascii="Times New Roman" w:eastAsia="Calibri" w:hAnsi="Times New Roman" w:cs="Times New Roman"/>
          <w:sz w:val="28"/>
          <w:szCs w:val="28"/>
          <w:lang w:val="en-US"/>
        </w:rPr>
      </w:pPr>
      <w:r w:rsidRPr="00C3180D">
        <w:rPr>
          <w:rFonts w:ascii="Times New Roman" w:eastAsia="Times New Roman" w:hAnsi="Times New Roman" w:cs="Times New Roman"/>
          <w:sz w:val="28"/>
          <w:szCs w:val="28"/>
          <w:lang w:val="en-US" w:eastAsia="ru-RU"/>
        </w:rPr>
        <w:t xml:space="preserve">(The calculated tension regime at the mill 1400 for </w:t>
      </w:r>
      <w:r>
        <w:rPr>
          <w:rFonts w:ascii="Times New Roman" w:eastAsia="Times New Roman" w:hAnsi="Times New Roman" w:cs="Times New Roman"/>
          <w:sz w:val="28"/>
          <w:szCs w:val="28"/>
          <w:lang w:val="en-US" w:eastAsia="ru-RU"/>
        </w:rPr>
        <w:t xml:space="preserve">frame size </w:t>
      </w:r>
      <w:r w:rsidRPr="00C3180D">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2</w:t>
      </w:r>
      <w:r w:rsidRPr="00C3180D">
        <w:rPr>
          <w:rFonts w:ascii="Times New Roman" w:eastAsia="Times New Roman" w:hAnsi="Times New Roman" w:cs="Times New Roman"/>
          <w:sz w:val="28"/>
          <w:szCs w:val="28"/>
          <w:lang w:val="en-US" w:eastAsia="ru-RU"/>
        </w:rPr>
        <w:t>)</w:t>
      </w:r>
    </w:p>
    <w:p w:rsidR="00D0531F" w:rsidRDefault="00E61175" w:rsidP="006745B4">
      <w:pPr>
        <w:tabs>
          <w:tab w:val="left" w:pos="4035"/>
        </w:tabs>
        <w:spacing w:after="0" w:line="360" w:lineRule="auto"/>
        <w:ind w:right="-284" w:firstLine="709"/>
        <w:jc w:val="center"/>
        <w:rPr>
          <w:rFonts w:ascii="Times New Roman" w:eastAsia="Calibri" w:hAnsi="Times New Roman" w:cs="Times New Roman"/>
          <w:sz w:val="28"/>
          <w:szCs w:val="28"/>
        </w:rPr>
      </w:pPr>
      <w:r w:rsidRPr="00E61175">
        <w:rPr>
          <w:noProof/>
          <w:lang w:eastAsia="ru-RU"/>
        </w:rPr>
        <w:drawing>
          <wp:inline distT="0" distB="0" distL="0" distR="0">
            <wp:extent cx="3400425" cy="691515"/>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473778" cy="706432"/>
                    </a:xfrm>
                    <a:prstGeom prst="rect">
                      <a:avLst/>
                    </a:prstGeom>
                    <a:noFill/>
                    <a:ln>
                      <a:noFill/>
                    </a:ln>
                  </pic:spPr>
                </pic:pic>
              </a:graphicData>
            </a:graphic>
          </wp:inline>
        </w:drawing>
      </w:r>
    </w:p>
    <w:p w:rsidR="00D0531F" w:rsidRDefault="00D0531F" w:rsidP="006745B4">
      <w:pPr>
        <w:tabs>
          <w:tab w:val="left" w:pos="4035"/>
        </w:tabs>
        <w:spacing w:after="0" w:line="360" w:lineRule="auto"/>
        <w:ind w:right="-2"/>
        <w:jc w:val="both"/>
        <w:rPr>
          <w:rFonts w:ascii="Times New Roman" w:eastAsia="Calibri" w:hAnsi="Times New Roman" w:cs="Times New Roman"/>
          <w:sz w:val="26"/>
          <w:szCs w:val="26"/>
        </w:rPr>
      </w:pPr>
      <w:r w:rsidRPr="00131E4E">
        <w:rPr>
          <w:rFonts w:ascii="Times New Roman" w:eastAsia="Calibri" w:hAnsi="Times New Roman" w:cs="Times New Roman"/>
          <w:sz w:val="26"/>
          <w:szCs w:val="26"/>
        </w:rPr>
        <w:t xml:space="preserve">Примечания: </w:t>
      </w:r>
      <w:r w:rsidRPr="00131E4E">
        <w:rPr>
          <w:rFonts w:ascii="Times New Roman" w:eastAsia="Calibri" w:hAnsi="Times New Roman" w:cs="Times New Roman"/>
          <w:sz w:val="26"/>
          <w:szCs w:val="26"/>
          <w:lang w:val="en-US"/>
        </w:rPr>
        <w:t>δ</w:t>
      </w:r>
      <w:r w:rsidRPr="00131E4E">
        <w:rPr>
          <w:rFonts w:ascii="Times New Roman" w:eastAsia="Calibri" w:hAnsi="Times New Roman" w:cs="Times New Roman"/>
          <w:sz w:val="26"/>
          <w:szCs w:val="26"/>
        </w:rPr>
        <w:t xml:space="preserve"> – относительная погрешность значений режима 1 относительно режима 2 по </w:t>
      </w:r>
      <w:r w:rsidR="009D7AE6">
        <w:rPr>
          <w:rFonts w:ascii="Times New Roman" w:eastAsia="Calibri" w:hAnsi="Times New Roman" w:cs="Times New Roman"/>
          <w:sz w:val="26"/>
          <w:szCs w:val="26"/>
        </w:rPr>
        <w:t>участкам</w:t>
      </w:r>
      <w:r w:rsidRPr="00131E4E">
        <w:rPr>
          <w:rFonts w:ascii="Times New Roman" w:eastAsia="Calibri" w:hAnsi="Times New Roman" w:cs="Times New Roman"/>
          <w:sz w:val="26"/>
          <w:szCs w:val="26"/>
        </w:rPr>
        <w:t>, %.</w:t>
      </w:r>
    </w:p>
    <w:p w:rsidR="00D27819" w:rsidRPr="00C3180D" w:rsidRDefault="00D27819" w:rsidP="00D27819">
      <w:pPr>
        <w:tabs>
          <w:tab w:val="left" w:pos="4035"/>
        </w:tabs>
        <w:spacing w:after="0" w:line="360" w:lineRule="auto"/>
        <w:ind w:right="-2"/>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w:t>
      </w:r>
      <w:r w:rsidRPr="00C3180D">
        <w:rPr>
          <w:rFonts w:ascii="Times New Roman" w:eastAsia="Calibri" w:hAnsi="Times New Roman" w:cs="Times New Roman"/>
          <w:sz w:val="26"/>
          <w:szCs w:val="26"/>
          <w:lang w:val="en-US"/>
        </w:rPr>
        <w:t xml:space="preserve">Notes: </w:t>
      </w:r>
      <w:r w:rsidRPr="00C3180D">
        <w:rPr>
          <w:rFonts w:ascii="Times New Roman" w:eastAsia="Calibri" w:hAnsi="Times New Roman" w:cs="Times New Roman"/>
          <w:sz w:val="26"/>
          <w:szCs w:val="26"/>
        </w:rPr>
        <w:t>δ</w:t>
      </w:r>
      <w:r w:rsidRPr="00C3180D">
        <w:rPr>
          <w:rFonts w:ascii="Times New Roman" w:eastAsia="Calibri" w:hAnsi="Times New Roman" w:cs="Times New Roman"/>
          <w:sz w:val="26"/>
          <w:szCs w:val="26"/>
          <w:lang w:val="en-US"/>
        </w:rPr>
        <w:t xml:space="preserve"> - the relative error of values of </w:t>
      </w:r>
      <w:r>
        <w:rPr>
          <w:rFonts w:ascii="Times New Roman" w:eastAsia="Calibri" w:hAnsi="Times New Roman" w:cs="Times New Roman"/>
          <w:sz w:val="26"/>
          <w:szCs w:val="26"/>
          <w:lang w:val="en-US"/>
        </w:rPr>
        <w:t xml:space="preserve">regime </w:t>
      </w:r>
      <w:r w:rsidRPr="00C3180D">
        <w:rPr>
          <w:rFonts w:ascii="Times New Roman" w:eastAsia="Calibri" w:hAnsi="Times New Roman" w:cs="Times New Roman"/>
          <w:sz w:val="26"/>
          <w:szCs w:val="26"/>
          <w:lang w:val="en-US"/>
        </w:rPr>
        <w:t>№ 1 relative to regime №</w:t>
      </w:r>
      <w:r>
        <w:rPr>
          <w:rFonts w:ascii="Times New Roman" w:eastAsia="Calibri" w:hAnsi="Times New Roman" w:cs="Times New Roman"/>
          <w:sz w:val="26"/>
          <w:szCs w:val="26"/>
          <w:lang w:val="en-US"/>
        </w:rPr>
        <w:t xml:space="preserve"> 2 by sections, %)</w:t>
      </w:r>
    </w:p>
    <w:p w:rsidR="001A1BCC" w:rsidRDefault="00E61175" w:rsidP="00D27819">
      <w:pPr>
        <w:tabs>
          <w:tab w:val="left" w:pos="4035"/>
        </w:tabs>
        <w:spacing w:after="0" w:line="360" w:lineRule="auto"/>
        <w:ind w:right="-284"/>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w:drawing>
          <wp:inline distT="0" distB="0" distL="0" distR="0" wp14:anchorId="2596D916">
            <wp:extent cx="4895850" cy="1758703"/>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rotWithShape="1">
                    <a:blip r:embed="rId60" cstate="print">
                      <a:extLst>
                        <a:ext uri="{28A0092B-C50C-407E-A947-70E740481C1C}">
                          <a14:useLocalDpi xmlns:a14="http://schemas.microsoft.com/office/drawing/2010/main" val="0"/>
                        </a:ext>
                      </a:extLst>
                    </a:blip>
                    <a:srcRect l="1060" t="2946" r="3390" b="4257"/>
                    <a:stretch/>
                  </pic:blipFill>
                  <pic:spPr bwMode="auto">
                    <a:xfrm>
                      <a:off x="0" y="0"/>
                      <a:ext cx="4945799" cy="1776646"/>
                    </a:xfrm>
                    <a:prstGeom prst="rect">
                      <a:avLst/>
                    </a:prstGeom>
                    <a:noFill/>
                    <a:ln>
                      <a:noFill/>
                    </a:ln>
                    <a:extLst>
                      <a:ext uri="{53640926-AAD7-44D8-BBD7-CCE9431645EC}">
                        <a14:shadowObscured xmlns:a14="http://schemas.microsoft.com/office/drawing/2010/main"/>
                      </a:ext>
                    </a:extLst>
                  </pic:spPr>
                </pic:pic>
              </a:graphicData>
            </a:graphic>
          </wp:inline>
        </w:drawing>
      </w:r>
    </w:p>
    <w:p w:rsidR="00E61175" w:rsidRDefault="003A1135" w:rsidP="00D27819">
      <w:pPr>
        <w:spacing w:after="0" w:line="360" w:lineRule="auto"/>
        <w:jc w:val="center"/>
        <w:rPr>
          <w:rFonts w:ascii="Times New Roman" w:eastAsia="Calibri" w:hAnsi="Times New Roman" w:cs="Times New Roman"/>
          <w:sz w:val="28"/>
          <w:szCs w:val="28"/>
        </w:rPr>
      </w:pPr>
      <w:r w:rsidRPr="003A1135">
        <w:rPr>
          <w:rFonts w:ascii="Times New Roman" w:eastAsia="Calibri" w:hAnsi="Times New Roman" w:cs="Times New Roman"/>
          <w:sz w:val="28"/>
          <w:szCs w:val="28"/>
        </w:rPr>
        <w:t>Рис.</w:t>
      </w:r>
      <w:r>
        <w:rPr>
          <w:rFonts w:ascii="Times New Roman" w:eastAsia="Calibri" w:hAnsi="Times New Roman" w:cs="Times New Roman"/>
          <w:sz w:val="28"/>
          <w:szCs w:val="28"/>
        </w:rPr>
        <w:t>4</w:t>
      </w:r>
      <w:r w:rsidR="009D7AE6">
        <w:rPr>
          <w:rFonts w:ascii="Times New Roman" w:eastAsia="Calibri" w:hAnsi="Times New Roman" w:cs="Times New Roman"/>
          <w:sz w:val="28"/>
          <w:szCs w:val="28"/>
        </w:rPr>
        <w:t>.</w:t>
      </w:r>
      <w:r>
        <w:rPr>
          <w:rFonts w:ascii="Times New Roman" w:eastAsia="Calibri" w:hAnsi="Times New Roman" w:cs="Times New Roman"/>
          <w:sz w:val="28"/>
          <w:szCs w:val="28"/>
        </w:rPr>
        <w:t xml:space="preserve"> Режимы натяжений </w:t>
      </w:r>
      <w:r w:rsidRPr="003A1135">
        <w:rPr>
          <w:rFonts w:ascii="Times New Roman" w:eastAsia="Calibri" w:hAnsi="Times New Roman" w:cs="Times New Roman"/>
          <w:sz w:val="28"/>
          <w:szCs w:val="28"/>
        </w:rPr>
        <w:t>на стане 1400 для типоразмера №</w:t>
      </w:r>
      <w:r>
        <w:rPr>
          <w:rFonts w:ascii="Times New Roman" w:eastAsia="Calibri" w:hAnsi="Times New Roman" w:cs="Times New Roman"/>
          <w:sz w:val="28"/>
          <w:szCs w:val="28"/>
        </w:rPr>
        <w:t>2</w:t>
      </w:r>
      <w:r w:rsidRPr="003A1135">
        <w:rPr>
          <w:rFonts w:ascii="Times New Roman" w:eastAsia="Calibri" w:hAnsi="Times New Roman" w:cs="Times New Roman"/>
          <w:sz w:val="28"/>
          <w:szCs w:val="28"/>
        </w:rPr>
        <w:t>.</w:t>
      </w:r>
    </w:p>
    <w:p w:rsidR="00D27819" w:rsidRPr="00C3180D" w:rsidRDefault="00D27819" w:rsidP="00D27819">
      <w:pPr>
        <w:tabs>
          <w:tab w:val="left" w:pos="4035"/>
        </w:tabs>
        <w:spacing w:after="0" w:line="360" w:lineRule="auto"/>
        <w:ind w:right="-284"/>
        <w:jc w:val="center"/>
        <w:rPr>
          <w:rFonts w:ascii="Times New Roman" w:eastAsia="Calibri" w:hAnsi="Times New Roman" w:cs="Times New Roman"/>
          <w:sz w:val="28"/>
          <w:szCs w:val="28"/>
          <w:lang w:val="en-US"/>
        </w:rPr>
      </w:pPr>
      <w:r>
        <w:rPr>
          <w:rFonts w:ascii="Times New Roman" w:eastAsia="Times New Roman" w:hAnsi="Times New Roman" w:cs="Times New Roman"/>
          <w:sz w:val="28"/>
          <w:szCs w:val="28"/>
          <w:lang w:val="en-US" w:eastAsia="ru-RU"/>
        </w:rPr>
        <w:t>(Fig 4. The t</w:t>
      </w:r>
      <w:r w:rsidRPr="00C3180D">
        <w:rPr>
          <w:rFonts w:ascii="Times New Roman" w:eastAsia="Times New Roman" w:hAnsi="Times New Roman" w:cs="Times New Roman"/>
          <w:sz w:val="28"/>
          <w:szCs w:val="28"/>
          <w:lang w:val="en-US" w:eastAsia="ru-RU"/>
        </w:rPr>
        <w:t>ension regime</w:t>
      </w:r>
      <w:r>
        <w:rPr>
          <w:rFonts w:ascii="Times New Roman" w:eastAsia="Times New Roman" w:hAnsi="Times New Roman" w:cs="Times New Roman"/>
          <w:sz w:val="28"/>
          <w:szCs w:val="28"/>
          <w:lang w:val="en-US" w:eastAsia="ru-RU"/>
        </w:rPr>
        <w:t>s</w:t>
      </w:r>
      <w:r w:rsidRPr="00C3180D">
        <w:rPr>
          <w:rFonts w:ascii="Times New Roman" w:eastAsia="Times New Roman" w:hAnsi="Times New Roman" w:cs="Times New Roman"/>
          <w:sz w:val="28"/>
          <w:szCs w:val="28"/>
          <w:lang w:val="en-US" w:eastAsia="ru-RU"/>
        </w:rPr>
        <w:t xml:space="preserve"> at the mill 1400 for </w:t>
      </w:r>
      <w:r>
        <w:rPr>
          <w:rFonts w:ascii="Times New Roman" w:eastAsia="Times New Roman" w:hAnsi="Times New Roman" w:cs="Times New Roman"/>
          <w:sz w:val="28"/>
          <w:szCs w:val="28"/>
          <w:lang w:val="en-US" w:eastAsia="ru-RU"/>
        </w:rPr>
        <w:t xml:space="preserve">frame size </w:t>
      </w:r>
      <w:r w:rsidRPr="00C3180D">
        <w:rPr>
          <w:rFonts w:ascii="Times New Roman" w:eastAsia="Times New Roman" w:hAnsi="Times New Roman" w:cs="Times New Roman"/>
          <w:sz w:val="28"/>
          <w:szCs w:val="28"/>
          <w:lang w:val="en-US" w:eastAsia="ru-RU"/>
        </w:rPr>
        <w:t xml:space="preserve">№ </w:t>
      </w:r>
      <w:r w:rsidRPr="00D27819">
        <w:rPr>
          <w:rFonts w:ascii="Times New Roman" w:eastAsia="Times New Roman" w:hAnsi="Times New Roman" w:cs="Times New Roman"/>
          <w:sz w:val="28"/>
          <w:szCs w:val="28"/>
          <w:lang w:val="en-US" w:eastAsia="ru-RU"/>
        </w:rPr>
        <w:t>2</w:t>
      </w:r>
      <w:r>
        <w:rPr>
          <w:rFonts w:ascii="Times New Roman" w:eastAsia="Times New Roman" w:hAnsi="Times New Roman" w:cs="Times New Roman"/>
          <w:sz w:val="28"/>
          <w:szCs w:val="28"/>
          <w:lang w:val="en-US" w:eastAsia="ru-RU"/>
        </w:rPr>
        <w:t>.)</w:t>
      </w:r>
    </w:p>
    <w:p w:rsidR="00D27819" w:rsidRDefault="003A1135" w:rsidP="00D27819">
      <w:pPr>
        <w:spacing w:after="0" w:line="360" w:lineRule="auto"/>
        <w:jc w:val="both"/>
        <w:rPr>
          <w:rFonts w:ascii="Times New Roman" w:eastAsia="Calibri" w:hAnsi="Times New Roman" w:cs="Times New Roman"/>
          <w:sz w:val="28"/>
          <w:szCs w:val="28"/>
        </w:rPr>
      </w:pPr>
      <w:r w:rsidRPr="00F06ED6">
        <w:rPr>
          <w:rFonts w:ascii="Times New Roman" w:eastAsia="Calibri" w:hAnsi="Times New Roman" w:cs="Times New Roman"/>
          <w:sz w:val="26"/>
          <w:szCs w:val="26"/>
        </w:rPr>
        <w:t>Примечания: Режим 1 – режим, выбранный из базы данных ССМ (Системы слежений за металлом) для данного типоразмера</w:t>
      </w:r>
      <w:r w:rsidR="007E19FC" w:rsidRPr="007E19FC">
        <w:t xml:space="preserve"> </w:t>
      </w:r>
      <w:r w:rsidR="007E19FC" w:rsidRPr="007E19FC">
        <w:rPr>
          <w:rFonts w:ascii="Times New Roman" w:eastAsia="Calibri" w:hAnsi="Times New Roman" w:cs="Times New Roman"/>
          <w:sz w:val="26"/>
          <w:szCs w:val="26"/>
        </w:rPr>
        <w:t>при измеренном минимальном суммарном расходе электроэнергии</w:t>
      </w:r>
      <w:r w:rsidRPr="00F06ED6">
        <w:rPr>
          <w:rFonts w:ascii="Times New Roman" w:eastAsia="Calibri" w:hAnsi="Times New Roman" w:cs="Times New Roman"/>
          <w:sz w:val="26"/>
          <w:szCs w:val="26"/>
        </w:rPr>
        <w:t>; Режим 2 – режим, рассчитанный по предлагаемой методике</w:t>
      </w:r>
      <w:r w:rsidRPr="003A1135">
        <w:rPr>
          <w:rFonts w:ascii="Times New Roman" w:eastAsia="Calibri" w:hAnsi="Times New Roman" w:cs="Times New Roman"/>
          <w:sz w:val="28"/>
          <w:szCs w:val="28"/>
        </w:rPr>
        <w:t>.</w:t>
      </w:r>
    </w:p>
    <w:p w:rsidR="00D27819" w:rsidRPr="00D27819" w:rsidRDefault="00D27819" w:rsidP="00D27819">
      <w:pPr>
        <w:spacing w:after="0" w:line="360" w:lineRule="auto"/>
        <w:jc w:val="both"/>
        <w:rPr>
          <w:rFonts w:ascii="Times New Roman" w:eastAsia="Calibri" w:hAnsi="Times New Roman" w:cs="Times New Roman"/>
          <w:sz w:val="26"/>
          <w:szCs w:val="26"/>
          <w:lang w:val="en-US"/>
        </w:rPr>
      </w:pPr>
      <w:r w:rsidRPr="00D27819">
        <w:rPr>
          <w:rFonts w:ascii="Times New Roman" w:eastAsia="Calibri" w:hAnsi="Times New Roman" w:cs="Times New Roman"/>
          <w:sz w:val="26"/>
          <w:szCs w:val="26"/>
          <w:lang w:val="en-US"/>
        </w:rPr>
        <w:t>(</w:t>
      </w:r>
      <w:r w:rsidRPr="00C3180D">
        <w:rPr>
          <w:rFonts w:ascii="Times New Roman" w:eastAsia="Calibri" w:hAnsi="Times New Roman" w:cs="Times New Roman"/>
          <w:sz w:val="26"/>
          <w:szCs w:val="26"/>
          <w:lang w:val="en-US"/>
        </w:rPr>
        <w:t xml:space="preserve">Notes: </w:t>
      </w:r>
      <w:r>
        <w:rPr>
          <w:rFonts w:ascii="Times New Roman" w:eastAsia="Calibri" w:hAnsi="Times New Roman" w:cs="Times New Roman"/>
          <w:sz w:val="26"/>
          <w:szCs w:val="26"/>
          <w:lang w:val="en-US"/>
        </w:rPr>
        <w:t xml:space="preserve">Regime </w:t>
      </w:r>
      <w:r w:rsidRPr="00C3180D">
        <w:rPr>
          <w:rFonts w:ascii="Times New Roman" w:eastAsia="Calibri" w:hAnsi="Times New Roman" w:cs="Times New Roman"/>
          <w:sz w:val="26"/>
          <w:szCs w:val="26"/>
          <w:lang w:val="en-US"/>
        </w:rPr>
        <w:t xml:space="preserve">№ 1 is the mode selected from the </w:t>
      </w:r>
      <w:r>
        <w:rPr>
          <w:rFonts w:ascii="Times New Roman" w:eastAsia="Calibri" w:hAnsi="Times New Roman" w:cs="Times New Roman"/>
          <w:sz w:val="26"/>
          <w:szCs w:val="26"/>
          <w:lang w:val="en-US"/>
        </w:rPr>
        <w:t>MTS</w:t>
      </w:r>
      <w:r w:rsidRPr="00C3180D">
        <w:rPr>
          <w:rFonts w:ascii="Times New Roman" w:eastAsia="Calibri" w:hAnsi="Times New Roman" w:cs="Times New Roman"/>
          <w:sz w:val="26"/>
          <w:szCs w:val="26"/>
          <w:lang w:val="en-US"/>
        </w:rPr>
        <w:t xml:space="preserve"> database (Metal Tracking Systems) for a given size for the measured minimum total power consumption; </w:t>
      </w:r>
      <w:r>
        <w:rPr>
          <w:rFonts w:ascii="Times New Roman" w:eastAsia="Calibri" w:hAnsi="Times New Roman" w:cs="Times New Roman"/>
          <w:sz w:val="26"/>
          <w:szCs w:val="26"/>
          <w:lang w:val="en-US"/>
        </w:rPr>
        <w:t xml:space="preserve">Regime </w:t>
      </w:r>
      <w:r w:rsidRPr="00D27819">
        <w:rPr>
          <w:rFonts w:ascii="Times New Roman" w:eastAsia="Calibri" w:hAnsi="Times New Roman" w:cs="Times New Roman"/>
          <w:sz w:val="26"/>
          <w:szCs w:val="26"/>
          <w:lang w:val="en-US"/>
        </w:rPr>
        <w:t>№</w:t>
      </w:r>
      <w:r w:rsidRPr="00C3180D">
        <w:rPr>
          <w:rFonts w:ascii="Times New Roman" w:eastAsia="Calibri" w:hAnsi="Times New Roman" w:cs="Times New Roman"/>
          <w:sz w:val="26"/>
          <w:szCs w:val="26"/>
          <w:lang w:val="en-US"/>
        </w:rPr>
        <w:t xml:space="preserve"> 2 - the mode calculated by the proposed method.</w:t>
      </w:r>
      <w:r w:rsidRPr="00D27819">
        <w:rPr>
          <w:rFonts w:ascii="Times New Roman" w:eastAsia="Calibri" w:hAnsi="Times New Roman" w:cs="Times New Roman"/>
          <w:sz w:val="26"/>
          <w:szCs w:val="26"/>
          <w:lang w:val="en-US"/>
        </w:rPr>
        <w:t>)</w:t>
      </w:r>
    </w:p>
    <w:p w:rsidR="00D27819" w:rsidRPr="00D27819" w:rsidRDefault="00D27819" w:rsidP="006745B4">
      <w:pPr>
        <w:spacing w:line="360" w:lineRule="auto"/>
        <w:jc w:val="both"/>
        <w:rPr>
          <w:rFonts w:ascii="Times New Roman" w:eastAsia="Calibri" w:hAnsi="Times New Roman" w:cs="Times New Roman"/>
          <w:sz w:val="28"/>
          <w:szCs w:val="28"/>
          <w:lang w:val="en-US"/>
        </w:rPr>
      </w:pPr>
    </w:p>
    <w:p w:rsidR="007652EE" w:rsidRPr="007652EE" w:rsidRDefault="007652EE" w:rsidP="006745B4">
      <w:pPr>
        <w:spacing w:after="0" w:line="360" w:lineRule="auto"/>
        <w:ind w:firstLine="709"/>
        <w:jc w:val="both"/>
        <w:rPr>
          <w:rFonts w:ascii="Times New Roman" w:eastAsia="Times New Roman" w:hAnsi="Times New Roman" w:cs="Times New Roman"/>
          <w:sz w:val="28"/>
          <w:szCs w:val="28"/>
          <w:lang w:eastAsia="ru-RU"/>
        </w:rPr>
      </w:pPr>
      <w:r w:rsidRPr="007652EE">
        <w:rPr>
          <w:rFonts w:ascii="Times New Roman" w:eastAsia="Times New Roman" w:hAnsi="Times New Roman" w:cs="Times New Roman"/>
          <w:sz w:val="28"/>
          <w:szCs w:val="28"/>
          <w:lang w:eastAsia="ru-RU"/>
        </w:rPr>
        <w:t>Приведенные примеры подтвердили эффективность предлагаемо</w:t>
      </w:r>
      <w:r>
        <w:rPr>
          <w:rFonts w:ascii="Times New Roman" w:eastAsia="Times New Roman" w:hAnsi="Times New Roman" w:cs="Times New Roman"/>
          <w:sz w:val="28"/>
          <w:szCs w:val="28"/>
          <w:lang w:eastAsia="ru-RU"/>
        </w:rPr>
        <w:t>й</w:t>
      </w:r>
      <w:r w:rsidRPr="007652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методики расчета режимов</w:t>
      </w:r>
      <w:r w:rsidRPr="007652EE">
        <w:rPr>
          <w:rFonts w:ascii="Times New Roman" w:eastAsia="Times New Roman" w:hAnsi="Times New Roman" w:cs="Times New Roman"/>
          <w:sz w:val="28"/>
          <w:szCs w:val="28"/>
          <w:lang w:eastAsia="ru-RU"/>
        </w:rPr>
        <w:t xml:space="preserve"> холодной прокатки. Снижение суммарного удельного расхода электроэнергии</w:t>
      </w:r>
      <w:r w:rsidR="00CE21D6" w:rsidRPr="00CE21D6">
        <w:rPr>
          <w:b/>
          <w:sz w:val="28"/>
          <w:szCs w:val="28"/>
        </w:rPr>
        <w:t xml:space="preserve"> </w:t>
      </w:r>
      <w:r w:rsidR="00CE21D6" w:rsidRPr="00CE21D6">
        <w:rPr>
          <w:rFonts w:ascii="Times New Roman" w:hAnsi="Times New Roman" w:cs="Times New Roman"/>
          <w:sz w:val="28"/>
          <w:szCs w:val="28"/>
        </w:rPr>
        <w:t>при реализации предлагаемого способа</w:t>
      </w:r>
      <w:r>
        <w:rPr>
          <w:rFonts w:ascii="Times New Roman" w:eastAsia="Times New Roman" w:hAnsi="Times New Roman" w:cs="Times New Roman"/>
          <w:sz w:val="28"/>
          <w:szCs w:val="28"/>
          <w:lang w:eastAsia="ru-RU"/>
        </w:rPr>
        <w:t xml:space="preserve"> </w:t>
      </w:r>
      <w:r w:rsidR="00CE21D6" w:rsidRPr="00877606">
        <w:rPr>
          <w:rFonts w:ascii="Times New Roman" w:eastAsia="Times New Roman" w:hAnsi="Times New Roman" w:cs="Times New Roman"/>
          <w:sz w:val="28"/>
          <w:szCs w:val="28"/>
          <w:lang w:eastAsia="ru-RU"/>
        </w:rPr>
        <w:t xml:space="preserve">для </w:t>
      </w:r>
      <w:r w:rsidRPr="00877606">
        <w:rPr>
          <w:rFonts w:ascii="Times New Roman" w:eastAsia="Calibri" w:hAnsi="Times New Roman" w:cs="Times New Roman"/>
          <w:sz w:val="28"/>
          <w:szCs w:val="28"/>
        </w:rPr>
        <w:t>соответствующего режима из базы данных измерений ССМ (Система слежения за металлом)</w:t>
      </w:r>
      <w:r w:rsidR="00CE21D6" w:rsidRPr="00877606">
        <w:rPr>
          <w:rFonts w:ascii="Times New Roman" w:eastAsia="Calibri" w:hAnsi="Times New Roman" w:cs="Times New Roman"/>
          <w:sz w:val="28"/>
          <w:szCs w:val="28"/>
        </w:rPr>
        <w:t xml:space="preserve">, </w:t>
      </w:r>
      <w:r w:rsidRPr="00877606">
        <w:rPr>
          <w:rFonts w:ascii="Times New Roman" w:eastAsia="Calibri" w:hAnsi="Times New Roman" w:cs="Times New Roman"/>
          <w:sz w:val="28"/>
          <w:szCs w:val="28"/>
        </w:rPr>
        <w:t>аналогичного рассчитанному режиму по предложенной аналитической методике</w:t>
      </w:r>
      <w:r w:rsidR="00CE21D6" w:rsidRPr="00877606">
        <w:rPr>
          <w:rFonts w:ascii="Times New Roman" w:eastAsia="Calibri" w:hAnsi="Times New Roman" w:cs="Times New Roman"/>
          <w:sz w:val="28"/>
          <w:szCs w:val="28"/>
        </w:rPr>
        <w:t>,</w:t>
      </w:r>
      <w:r w:rsidRPr="00877606">
        <w:rPr>
          <w:rFonts w:ascii="Times New Roman" w:eastAsia="Times New Roman" w:hAnsi="Times New Roman" w:cs="Times New Roman"/>
          <w:sz w:val="28"/>
          <w:szCs w:val="28"/>
          <w:lang w:eastAsia="ru-RU"/>
        </w:rPr>
        <w:t xml:space="preserve"> </w:t>
      </w:r>
      <w:r w:rsidRPr="007652EE">
        <w:rPr>
          <w:rFonts w:ascii="Times New Roman" w:eastAsia="Times New Roman" w:hAnsi="Times New Roman" w:cs="Times New Roman"/>
          <w:sz w:val="28"/>
          <w:szCs w:val="28"/>
          <w:lang w:eastAsia="ru-RU"/>
        </w:rPr>
        <w:t xml:space="preserve">по сравнению </w:t>
      </w:r>
      <w:r>
        <w:rPr>
          <w:rFonts w:ascii="Times New Roman" w:eastAsia="Times New Roman" w:hAnsi="Times New Roman" w:cs="Times New Roman"/>
          <w:sz w:val="28"/>
          <w:szCs w:val="28"/>
          <w:lang w:eastAsia="ru-RU"/>
        </w:rPr>
        <w:t xml:space="preserve">со средним суммарным  расходом </w:t>
      </w:r>
      <w:r w:rsidR="00CE21D6">
        <w:rPr>
          <w:rFonts w:ascii="Times New Roman" w:eastAsia="Times New Roman" w:hAnsi="Times New Roman" w:cs="Times New Roman"/>
          <w:sz w:val="28"/>
          <w:szCs w:val="28"/>
          <w:lang w:eastAsia="ru-RU"/>
        </w:rPr>
        <w:t xml:space="preserve">электроэнергии </w:t>
      </w:r>
      <w:r>
        <w:rPr>
          <w:rFonts w:ascii="Times New Roman" w:eastAsia="Times New Roman" w:hAnsi="Times New Roman" w:cs="Times New Roman"/>
          <w:sz w:val="28"/>
          <w:szCs w:val="28"/>
          <w:lang w:eastAsia="ru-RU"/>
        </w:rPr>
        <w:t>для выбранных типоразмеров</w:t>
      </w:r>
      <w:r w:rsidRPr="007652EE">
        <w:rPr>
          <w:rFonts w:ascii="Times New Roman" w:eastAsia="Times New Roman" w:hAnsi="Times New Roman" w:cs="Times New Roman"/>
          <w:sz w:val="28"/>
          <w:szCs w:val="28"/>
          <w:lang w:eastAsia="ru-RU"/>
        </w:rPr>
        <w:t xml:space="preserve">  составило </w:t>
      </w:r>
      <w:r>
        <w:rPr>
          <w:rFonts w:ascii="Times New Roman" w:eastAsia="Times New Roman" w:hAnsi="Times New Roman" w:cs="Times New Roman"/>
          <w:sz w:val="28"/>
          <w:szCs w:val="28"/>
          <w:lang w:eastAsia="ru-RU"/>
        </w:rPr>
        <w:t>порядка  ~ 1</w:t>
      </w:r>
      <w:r w:rsidR="00CE21D6">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(для типоразмера№1), </w:t>
      </w:r>
      <w:r w:rsidRPr="007652EE">
        <w:rPr>
          <w:rFonts w:ascii="Times New Roman" w:eastAsia="Times New Roman" w:hAnsi="Times New Roman" w:cs="Times New Roman"/>
          <w:sz w:val="28"/>
          <w:szCs w:val="28"/>
          <w:lang w:eastAsia="ru-RU"/>
        </w:rPr>
        <w:t xml:space="preserve">~ </w:t>
      </w:r>
      <w:r w:rsidR="00CE21D6">
        <w:rPr>
          <w:rFonts w:ascii="Times New Roman" w:eastAsia="Times New Roman" w:hAnsi="Times New Roman" w:cs="Times New Roman"/>
          <w:sz w:val="28"/>
          <w:szCs w:val="28"/>
          <w:lang w:eastAsia="ru-RU"/>
        </w:rPr>
        <w:t>21</w:t>
      </w:r>
      <w:r w:rsidRPr="007652EE">
        <w:rPr>
          <w:rFonts w:ascii="Times New Roman" w:eastAsia="Times New Roman" w:hAnsi="Times New Roman" w:cs="Times New Roman"/>
          <w:sz w:val="28"/>
          <w:szCs w:val="28"/>
          <w:lang w:eastAsia="ru-RU"/>
        </w:rPr>
        <w:t xml:space="preserve">% (для </w:t>
      </w:r>
      <w:r>
        <w:rPr>
          <w:rFonts w:ascii="Times New Roman" w:eastAsia="Times New Roman" w:hAnsi="Times New Roman" w:cs="Times New Roman"/>
          <w:sz w:val="28"/>
          <w:szCs w:val="28"/>
          <w:lang w:eastAsia="ru-RU"/>
        </w:rPr>
        <w:t>типоразмера №</w:t>
      </w:r>
      <w:r w:rsidR="00877606">
        <w:rPr>
          <w:rFonts w:ascii="Times New Roman" w:eastAsia="Times New Roman" w:hAnsi="Times New Roman" w:cs="Times New Roman"/>
          <w:sz w:val="28"/>
          <w:szCs w:val="28"/>
          <w:lang w:eastAsia="ru-RU"/>
        </w:rPr>
        <w:t>2</w:t>
      </w:r>
      <w:r w:rsidRPr="007652EE">
        <w:rPr>
          <w:rFonts w:ascii="Times New Roman" w:eastAsia="Times New Roman" w:hAnsi="Times New Roman" w:cs="Times New Roman"/>
          <w:sz w:val="28"/>
          <w:szCs w:val="28"/>
          <w:lang w:eastAsia="ru-RU"/>
        </w:rPr>
        <w:t>), а повышение скорости</w:t>
      </w:r>
      <w:r>
        <w:rPr>
          <w:rFonts w:ascii="Times New Roman" w:eastAsia="Times New Roman" w:hAnsi="Times New Roman" w:cs="Times New Roman"/>
          <w:sz w:val="28"/>
          <w:szCs w:val="28"/>
          <w:lang w:eastAsia="ru-RU"/>
        </w:rPr>
        <w:t xml:space="preserve"> по сра</w:t>
      </w:r>
      <w:r w:rsidR="00CE21D6">
        <w:rPr>
          <w:rFonts w:ascii="Times New Roman" w:eastAsia="Times New Roman" w:hAnsi="Times New Roman" w:cs="Times New Roman"/>
          <w:sz w:val="28"/>
          <w:szCs w:val="28"/>
          <w:lang w:eastAsia="ru-RU"/>
        </w:rPr>
        <w:t xml:space="preserve">внению со средней скоростью </w:t>
      </w:r>
      <w:r w:rsidRPr="007652EE">
        <w:rPr>
          <w:rFonts w:ascii="Times New Roman" w:eastAsia="Times New Roman" w:hAnsi="Times New Roman" w:cs="Times New Roman"/>
          <w:sz w:val="28"/>
          <w:szCs w:val="28"/>
          <w:lang w:eastAsia="ru-RU"/>
        </w:rPr>
        <w:t xml:space="preserve"> </w:t>
      </w:r>
      <w:r w:rsidR="00CE21D6">
        <w:rPr>
          <w:rFonts w:ascii="Times New Roman" w:eastAsia="Times New Roman" w:hAnsi="Times New Roman" w:cs="Times New Roman"/>
          <w:sz w:val="28"/>
          <w:szCs w:val="28"/>
          <w:lang w:eastAsia="ru-RU"/>
        </w:rPr>
        <w:t xml:space="preserve">для выбранных типоразмеров полос составило порядка ~ </w:t>
      </w:r>
      <w:r w:rsidR="00877606">
        <w:rPr>
          <w:rFonts w:ascii="Times New Roman" w:eastAsia="Times New Roman" w:hAnsi="Times New Roman" w:cs="Times New Roman"/>
          <w:sz w:val="28"/>
          <w:szCs w:val="28"/>
          <w:lang w:eastAsia="ru-RU"/>
        </w:rPr>
        <w:t>1</w:t>
      </w:r>
      <w:r w:rsidR="00CE21D6">
        <w:rPr>
          <w:rFonts w:ascii="Times New Roman" w:eastAsia="Times New Roman" w:hAnsi="Times New Roman" w:cs="Times New Roman"/>
          <w:sz w:val="28"/>
          <w:szCs w:val="28"/>
          <w:lang w:eastAsia="ru-RU"/>
        </w:rPr>
        <w:t xml:space="preserve">5% (для типоразмера№1), </w:t>
      </w:r>
      <w:r w:rsidR="00CE21D6" w:rsidRPr="007652EE">
        <w:rPr>
          <w:rFonts w:ascii="Times New Roman" w:eastAsia="Times New Roman" w:hAnsi="Times New Roman" w:cs="Times New Roman"/>
          <w:sz w:val="28"/>
          <w:szCs w:val="28"/>
          <w:lang w:eastAsia="ru-RU"/>
        </w:rPr>
        <w:t xml:space="preserve">~ </w:t>
      </w:r>
      <w:r w:rsidR="00877606">
        <w:rPr>
          <w:rFonts w:ascii="Times New Roman" w:eastAsia="Times New Roman" w:hAnsi="Times New Roman" w:cs="Times New Roman"/>
          <w:sz w:val="28"/>
          <w:szCs w:val="28"/>
          <w:lang w:eastAsia="ru-RU"/>
        </w:rPr>
        <w:t>1</w:t>
      </w:r>
      <w:r w:rsidR="00CE21D6">
        <w:rPr>
          <w:rFonts w:ascii="Times New Roman" w:eastAsia="Times New Roman" w:hAnsi="Times New Roman" w:cs="Times New Roman"/>
          <w:sz w:val="28"/>
          <w:szCs w:val="28"/>
          <w:lang w:eastAsia="ru-RU"/>
        </w:rPr>
        <w:t>8</w:t>
      </w:r>
      <w:r w:rsidR="00CE21D6" w:rsidRPr="007652EE">
        <w:rPr>
          <w:rFonts w:ascii="Times New Roman" w:eastAsia="Times New Roman" w:hAnsi="Times New Roman" w:cs="Times New Roman"/>
          <w:sz w:val="28"/>
          <w:szCs w:val="28"/>
          <w:lang w:eastAsia="ru-RU"/>
        </w:rPr>
        <w:t xml:space="preserve">% (для </w:t>
      </w:r>
      <w:r w:rsidR="00CE21D6">
        <w:rPr>
          <w:rFonts w:ascii="Times New Roman" w:eastAsia="Times New Roman" w:hAnsi="Times New Roman" w:cs="Times New Roman"/>
          <w:sz w:val="28"/>
          <w:szCs w:val="28"/>
          <w:lang w:eastAsia="ru-RU"/>
        </w:rPr>
        <w:t>типоразмера №3</w:t>
      </w:r>
      <w:r w:rsidR="00CE21D6" w:rsidRPr="007652EE">
        <w:rPr>
          <w:rFonts w:ascii="Times New Roman" w:eastAsia="Times New Roman" w:hAnsi="Times New Roman" w:cs="Times New Roman"/>
          <w:sz w:val="28"/>
          <w:szCs w:val="28"/>
          <w:lang w:eastAsia="ru-RU"/>
        </w:rPr>
        <w:t>)</w:t>
      </w:r>
      <w:r w:rsidR="00CE21D6">
        <w:rPr>
          <w:rFonts w:ascii="Times New Roman" w:eastAsia="Times New Roman" w:hAnsi="Times New Roman" w:cs="Times New Roman"/>
          <w:sz w:val="28"/>
          <w:szCs w:val="28"/>
          <w:lang w:eastAsia="ru-RU"/>
        </w:rPr>
        <w:t>.</w:t>
      </w:r>
      <w:r w:rsidR="00191BFE">
        <w:rPr>
          <w:rFonts w:ascii="Times New Roman" w:eastAsia="Times New Roman" w:hAnsi="Times New Roman" w:cs="Times New Roman"/>
          <w:sz w:val="28"/>
          <w:szCs w:val="28"/>
          <w:lang w:eastAsia="ru-RU"/>
        </w:rPr>
        <w:t xml:space="preserve"> </w:t>
      </w:r>
      <w:r w:rsidRPr="007652EE">
        <w:rPr>
          <w:rFonts w:ascii="Times New Roman" w:eastAsia="Calibri" w:hAnsi="Times New Roman" w:cs="Times New Roman"/>
          <w:sz w:val="28"/>
          <w:szCs w:val="28"/>
        </w:rPr>
        <w:t xml:space="preserve">Доля влияния непрерывного 4-х клетевого стана 1400 на формирование себестоимости единицы (тонны) </w:t>
      </w:r>
      <w:proofErr w:type="spellStart"/>
      <w:r w:rsidRPr="007652EE">
        <w:rPr>
          <w:rFonts w:ascii="Times New Roman" w:eastAsia="Calibri" w:hAnsi="Times New Roman" w:cs="Times New Roman"/>
          <w:sz w:val="28"/>
          <w:szCs w:val="28"/>
          <w:lang w:val="en-US"/>
        </w:rPr>
        <w:t>i</w:t>
      </w:r>
      <w:proofErr w:type="spellEnd"/>
      <w:r w:rsidRPr="007652EE">
        <w:rPr>
          <w:rFonts w:ascii="Times New Roman" w:eastAsia="Calibri" w:hAnsi="Times New Roman" w:cs="Times New Roman"/>
          <w:sz w:val="28"/>
          <w:szCs w:val="28"/>
        </w:rPr>
        <w:t xml:space="preserve">-го вида продукции </w:t>
      </w:r>
      <w:r w:rsidRPr="007652EE">
        <w:rPr>
          <w:rFonts w:ascii="Times New Roman" w:eastAsia="Times New Roman" w:hAnsi="Times New Roman" w:cs="Times New Roman"/>
          <w:sz w:val="28"/>
          <w:szCs w:val="28"/>
          <w:lang w:eastAsia="ru-RU"/>
        </w:rPr>
        <w:t xml:space="preserve">можно </w:t>
      </w:r>
      <w:proofErr w:type="gramStart"/>
      <w:r w:rsidRPr="007652EE">
        <w:rPr>
          <w:rFonts w:ascii="Times New Roman" w:eastAsia="Times New Roman" w:hAnsi="Times New Roman" w:cs="Times New Roman"/>
          <w:sz w:val="28"/>
          <w:szCs w:val="28"/>
          <w:lang w:eastAsia="ru-RU"/>
        </w:rPr>
        <w:t>рассчитать  по</w:t>
      </w:r>
      <w:proofErr w:type="gramEnd"/>
      <w:r w:rsidRPr="007652EE">
        <w:rPr>
          <w:rFonts w:ascii="Times New Roman" w:eastAsia="Times New Roman" w:hAnsi="Times New Roman" w:cs="Times New Roman"/>
          <w:sz w:val="28"/>
          <w:szCs w:val="28"/>
          <w:lang w:eastAsia="ru-RU"/>
        </w:rPr>
        <w:t xml:space="preserve"> следующей формуле:</w:t>
      </w:r>
    </w:p>
    <w:p w:rsidR="00CE21D6" w:rsidRDefault="00CE21D6" w:rsidP="006745B4">
      <w:pPr>
        <w:tabs>
          <w:tab w:val="center" w:pos="5316"/>
          <w:tab w:val="left" w:pos="9193"/>
        </w:tabs>
        <w:spacing w:after="0" w:line="360" w:lineRule="auto"/>
        <w:ind w:firstLine="709"/>
        <w:jc w:val="both"/>
        <w:rPr>
          <w:rFonts w:ascii="Times New Roman" w:eastAsia="Calibri" w:hAnsi="Times New Roman" w:cs="Times New Roman"/>
          <w:sz w:val="28"/>
          <w:szCs w:val="28"/>
        </w:rPr>
      </w:pPr>
      <w:r w:rsidRPr="007652EE">
        <w:rPr>
          <w:rFonts w:ascii="Times New Roman" w:eastAsia="Calibri" w:hAnsi="Times New Roman" w:cs="Times New Roman"/>
          <w:position w:val="-14"/>
          <w:sz w:val="28"/>
          <w:szCs w:val="28"/>
        </w:rPr>
        <w:object w:dxaOrig="7100" w:dyaOrig="440">
          <v:shape id="_x0000_i1045" type="#_x0000_t75" style="width:431.25pt;height:22.5pt" o:ole="">
            <v:imagedata r:id="rId61" o:title=""/>
          </v:shape>
          <o:OLEObject Type="Embed" ProgID="Equation.DSMT4" ShapeID="_x0000_i1045" DrawAspect="Content" ObjectID="_1592059264" r:id="rId62"/>
        </w:object>
      </w:r>
    </w:p>
    <w:p w:rsidR="007652EE" w:rsidRPr="007652EE" w:rsidRDefault="007652EE" w:rsidP="006745B4">
      <w:pPr>
        <w:tabs>
          <w:tab w:val="center" w:pos="5316"/>
          <w:tab w:val="left" w:pos="9193"/>
        </w:tabs>
        <w:spacing w:after="0" w:line="360" w:lineRule="auto"/>
        <w:ind w:firstLine="709"/>
        <w:jc w:val="both"/>
        <w:rPr>
          <w:rFonts w:ascii="Times New Roman" w:eastAsia="Calibri" w:hAnsi="Times New Roman" w:cs="Times New Roman"/>
          <w:sz w:val="28"/>
          <w:szCs w:val="28"/>
        </w:rPr>
      </w:pPr>
      <w:r w:rsidRPr="007652EE">
        <w:rPr>
          <w:rFonts w:ascii="Times New Roman" w:eastAsia="Calibri" w:hAnsi="Times New Roman" w:cs="Times New Roman"/>
          <w:sz w:val="28"/>
          <w:szCs w:val="28"/>
        </w:rPr>
        <w:t xml:space="preserve">где </w:t>
      </w:r>
      <w:r w:rsidRPr="007652EE">
        <w:rPr>
          <w:rFonts w:ascii="Times New Roman" w:eastAsia="Calibri" w:hAnsi="Times New Roman" w:cs="Times New Roman"/>
          <w:i/>
          <w:sz w:val="28"/>
          <w:szCs w:val="28"/>
        </w:rPr>
        <w:t>С</w:t>
      </w:r>
      <w:proofErr w:type="spellStart"/>
      <w:r w:rsidRPr="007652EE">
        <w:rPr>
          <w:rFonts w:ascii="Times New Roman" w:eastAsia="Calibri" w:hAnsi="Times New Roman" w:cs="Times New Roman"/>
          <w:i/>
          <w:sz w:val="28"/>
          <w:szCs w:val="28"/>
          <w:vertAlign w:val="subscript"/>
          <w:lang w:val="en-US"/>
        </w:rPr>
        <w:t>i</w:t>
      </w:r>
      <w:proofErr w:type="spellEnd"/>
      <w:r w:rsidRPr="007652EE">
        <w:rPr>
          <w:rFonts w:ascii="Times New Roman" w:eastAsia="Calibri" w:hAnsi="Times New Roman" w:cs="Times New Roman"/>
          <w:sz w:val="28"/>
          <w:szCs w:val="28"/>
          <w:vertAlign w:val="subscript"/>
        </w:rPr>
        <w:t xml:space="preserve"> </w:t>
      </w:r>
      <w:r w:rsidRPr="007652EE">
        <w:rPr>
          <w:rFonts w:ascii="Times New Roman" w:eastAsia="Calibri" w:hAnsi="Times New Roman" w:cs="Times New Roman"/>
          <w:sz w:val="28"/>
          <w:szCs w:val="28"/>
        </w:rPr>
        <w:t xml:space="preserve">– общая себестоимость заданной единицы </w:t>
      </w:r>
      <w:proofErr w:type="spellStart"/>
      <w:r w:rsidRPr="007652EE">
        <w:rPr>
          <w:rFonts w:ascii="Times New Roman" w:eastAsia="Calibri" w:hAnsi="Times New Roman" w:cs="Times New Roman"/>
          <w:sz w:val="28"/>
          <w:szCs w:val="28"/>
          <w:lang w:val="en-US"/>
        </w:rPr>
        <w:t>i</w:t>
      </w:r>
      <w:proofErr w:type="spellEnd"/>
      <w:r w:rsidRPr="007652EE">
        <w:rPr>
          <w:rFonts w:ascii="Times New Roman" w:eastAsia="Calibri" w:hAnsi="Times New Roman" w:cs="Times New Roman"/>
          <w:sz w:val="28"/>
          <w:szCs w:val="28"/>
        </w:rPr>
        <w:t xml:space="preserve">-го вида продукции (калькуляция), </w:t>
      </w:r>
      <w:proofErr w:type="spellStart"/>
      <w:r w:rsidRPr="007652EE">
        <w:rPr>
          <w:rFonts w:ascii="Times New Roman" w:eastAsia="Calibri" w:hAnsi="Times New Roman" w:cs="Times New Roman"/>
          <w:sz w:val="28"/>
          <w:szCs w:val="28"/>
          <w:lang w:val="en-US"/>
        </w:rPr>
        <w:t>i</w:t>
      </w:r>
      <w:proofErr w:type="spellEnd"/>
      <w:r w:rsidRPr="007652EE">
        <w:rPr>
          <w:rFonts w:ascii="Times New Roman" w:eastAsia="Calibri" w:hAnsi="Times New Roman" w:cs="Times New Roman"/>
          <w:sz w:val="28"/>
          <w:szCs w:val="28"/>
        </w:rPr>
        <w:t>=1…</w:t>
      </w:r>
      <w:r w:rsidRPr="007652EE">
        <w:rPr>
          <w:rFonts w:ascii="Times New Roman" w:eastAsia="Calibri" w:hAnsi="Times New Roman" w:cs="Times New Roman"/>
          <w:sz w:val="28"/>
          <w:szCs w:val="28"/>
          <w:lang w:val="en-US"/>
        </w:rPr>
        <w:t>I</w:t>
      </w:r>
      <w:r w:rsidRPr="007652EE">
        <w:rPr>
          <w:rFonts w:ascii="Times New Roman" w:eastAsia="Calibri" w:hAnsi="Times New Roman" w:cs="Times New Roman"/>
          <w:sz w:val="28"/>
          <w:szCs w:val="28"/>
        </w:rPr>
        <w:t xml:space="preserve"> – количество видов продукции цеха;  </w:t>
      </w:r>
      <w:r w:rsidRPr="007652EE">
        <w:rPr>
          <w:rFonts w:ascii="Times New Roman" w:eastAsia="Calibri" w:hAnsi="Times New Roman" w:cs="Times New Roman"/>
          <w:i/>
          <w:sz w:val="28"/>
          <w:szCs w:val="28"/>
        </w:rPr>
        <w:t>C</w:t>
      </w:r>
      <w:proofErr w:type="spellStart"/>
      <w:r w:rsidRPr="007652EE">
        <w:rPr>
          <w:rFonts w:ascii="Times New Roman" w:eastAsia="Calibri" w:hAnsi="Times New Roman" w:cs="Times New Roman"/>
          <w:i/>
          <w:sz w:val="28"/>
          <w:szCs w:val="28"/>
          <w:vertAlign w:val="subscript"/>
          <w:lang w:val="en-US"/>
        </w:rPr>
        <w:t>ij</w:t>
      </w:r>
      <w:proofErr w:type="spellEnd"/>
      <w:r w:rsidRPr="007652EE">
        <w:rPr>
          <w:rFonts w:ascii="Times New Roman" w:eastAsia="Calibri" w:hAnsi="Times New Roman" w:cs="Times New Roman"/>
          <w:i/>
          <w:sz w:val="28"/>
          <w:szCs w:val="28"/>
          <w:vertAlign w:val="subscript"/>
        </w:rPr>
        <w:t xml:space="preserve"> </w:t>
      </w:r>
      <w:r w:rsidRPr="007652EE">
        <w:rPr>
          <w:rFonts w:ascii="Times New Roman" w:eastAsia="Calibri" w:hAnsi="Times New Roman" w:cs="Times New Roman"/>
          <w:sz w:val="28"/>
          <w:szCs w:val="28"/>
        </w:rPr>
        <w:t xml:space="preserve">– доля (весовой коэффициент) в калькуляции </w:t>
      </w:r>
      <w:proofErr w:type="spellStart"/>
      <w:r w:rsidRPr="007652EE">
        <w:rPr>
          <w:rFonts w:ascii="Times New Roman" w:eastAsia="Calibri" w:hAnsi="Times New Roman" w:cs="Times New Roman"/>
          <w:sz w:val="28"/>
          <w:szCs w:val="28"/>
          <w:lang w:val="en-US"/>
        </w:rPr>
        <w:t>i</w:t>
      </w:r>
      <w:proofErr w:type="spellEnd"/>
      <w:r w:rsidRPr="007652EE">
        <w:rPr>
          <w:rFonts w:ascii="Times New Roman" w:eastAsia="Calibri" w:hAnsi="Times New Roman" w:cs="Times New Roman"/>
          <w:sz w:val="28"/>
          <w:szCs w:val="28"/>
        </w:rPr>
        <w:t xml:space="preserve">-го вида продукции </w:t>
      </w:r>
      <w:r w:rsidRPr="007652EE">
        <w:rPr>
          <w:rFonts w:ascii="Times New Roman" w:eastAsia="Calibri" w:hAnsi="Times New Roman" w:cs="Times New Roman"/>
          <w:sz w:val="28"/>
          <w:szCs w:val="28"/>
          <w:lang w:val="en-US"/>
        </w:rPr>
        <w:t>j</w:t>
      </w:r>
      <w:r w:rsidRPr="007652EE">
        <w:rPr>
          <w:rFonts w:ascii="Times New Roman" w:eastAsia="Calibri" w:hAnsi="Times New Roman" w:cs="Times New Roman"/>
          <w:sz w:val="28"/>
          <w:szCs w:val="28"/>
        </w:rPr>
        <w:t xml:space="preserve">-го технологического  агрегата цеха, </w:t>
      </w:r>
      <w:r w:rsidRPr="007652EE">
        <w:rPr>
          <w:rFonts w:ascii="Times New Roman" w:eastAsia="Calibri" w:hAnsi="Times New Roman" w:cs="Times New Roman"/>
          <w:sz w:val="28"/>
          <w:szCs w:val="28"/>
          <w:lang w:val="en-US"/>
        </w:rPr>
        <w:t>j</w:t>
      </w:r>
      <w:r w:rsidRPr="007652EE">
        <w:rPr>
          <w:rFonts w:ascii="Times New Roman" w:eastAsia="Calibri" w:hAnsi="Times New Roman" w:cs="Times New Roman"/>
          <w:sz w:val="28"/>
          <w:szCs w:val="28"/>
        </w:rPr>
        <w:t>=1…</w:t>
      </w:r>
      <w:r w:rsidRPr="007652EE">
        <w:rPr>
          <w:rFonts w:ascii="Times New Roman" w:eastAsia="Calibri" w:hAnsi="Times New Roman" w:cs="Times New Roman"/>
          <w:sz w:val="28"/>
          <w:szCs w:val="28"/>
          <w:lang w:val="en-US"/>
        </w:rPr>
        <w:t>J</w:t>
      </w:r>
      <w:r w:rsidRPr="007652EE">
        <w:rPr>
          <w:rFonts w:ascii="Times New Roman" w:eastAsia="Calibri" w:hAnsi="Times New Roman" w:cs="Times New Roman"/>
          <w:sz w:val="28"/>
          <w:szCs w:val="28"/>
        </w:rPr>
        <w:t xml:space="preserve"> – количество агрегатов цеха; </w:t>
      </w:r>
      <w:r w:rsidRPr="007652EE">
        <w:rPr>
          <w:rFonts w:ascii="Times New Roman" w:eastAsia="Calibri" w:hAnsi="Times New Roman" w:cs="Times New Roman"/>
          <w:position w:val="-12"/>
          <w:sz w:val="28"/>
          <w:szCs w:val="28"/>
        </w:rPr>
        <w:object w:dxaOrig="465" w:dyaOrig="375">
          <v:shape id="_x0000_i1046" type="#_x0000_t75" style="width:23.25pt;height:18.75pt" o:ole="">
            <v:imagedata r:id="rId63" o:title=""/>
          </v:shape>
          <o:OLEObject Type="Embed" ProgID="Equation.DSMT4" ShapeID="_x0000_i1046" DrawAspect="Content" ObjectID="_1592059265" r:id="rId64"/>
        </w:object>
      </w:r>
      <w:r w:rsidRPr="007652EE">
        <w:rPr>
          <w:rFonts w:ascii="Times New Roman" w:eastAsia="Calibri" w:hAnsi="Times New Roman" w:cs="Times New Roman"/>
          <w:sz w:val="28"/>
          <w:szCs w:val="28"/>
        </w:rPr>
        <w:t xml:space="preserve">– весовой коэффициент технологического передела (листопрокатного цеха), </w:t>
      </w:r>
      <w:r w:rsidRPr="007652EE">
        <w:rPr>
          <w:rFonts w:ascii="Times New Roman" w:eastAsia="Calibri" w:hAnsi="Times New Roman" w:cs="Times New Roman"/>
          <w:position w:val="-12"/>
          <w:sz w:val="28"/>
          <w:szCs w:val="28"/>
        </w:rPr>
        <w:object w:dxaOrig="465" w:dyaOrig="375">
          <v:shape id="_x0000_i1047" type="#_x0000_t75" style="width:23.25pt;height:18.75pt" o:ole="">
            <v:imagedata r:id="rId63" o:title=""/>
          </v:shape>
          <o:OLEObject Type="Embed" ProgID="Equation.DSMT4" ShapeID="_x0000_i1047" DrawAspect="Content" ObjectID="_1592059266" r:id="rId65"/>
        </w:object>
      </w:r>
      <w:r w:rsidRPr="007652EE">
        <w:rPr>
          <w:rFonts w:ascii="Times New Roman" w:eastAsia="Calibri" w:hAnsi="Times New Roman" w:cs="Times New Roman"/>
          <w:sz w:val="28"/>
          <w:szCs w:val="28"/>
        </w:rPr>
        <w:t>= 0,3 (см. рис. 1</w:t>
      </w:r>
      <w:r w:rsidRPr="007652EE">
        <w:rPr>
          <w:rFonts w:ascii="Times New Roman" w:eastAsia="Calibri" w:hAnsi="Times New Roman" w:cs="Times New Roman"/>
          <w:b/>
          <w:sz w:val="28"/>
          <w:szCs w:val="28"/>
        </w:rPr>
        <w:t xml:space="preserve"> </w:t>
      </w:r>
      <w:r w:rsidRPr="007652EE">
        <w:rPr>
          <w:rFonts w:ascii="Times New Roman" w:eastAsia="Calibri" w:hAnsi="Times New Roman" w:cs="Times New Roman"/>
          <w:sz w:val="28"/>
          <w:szCs w:val="28"/>
        </w:rPr>
        <w:t>[1</w:t>
      </w:r>
      <w:r w:rsidR="007E19FC">
        <w:rPr>
          <w:rFonts w:ascii="Times New Roman" w:eastAsia="Calibri" w:hAnsi="Times New Roman" w:cs="Times New Roman"/>
          <w:sz w:val="28"/>
          <w:szCs w:val="28"/>
        </w:rPr>
        <w:t>2</w:t>
      </w:r>
      <w:r w:rsidRPr="007652EE">
        <w:rPr>
          <w:rFonts w:ascii="Times New Roman" w:eastAsia="Calibri" w:hAnsi="Times New Roman" w:cs="Times New Roman"/>
          <w:sz w:val="28"/>
          <w:szCs w:val="28"/>
        </w:rPr>
        <w:t xml:space="preserve">]); </w:t>
      </w:r>
      <w:r w:rsidRPr="007652EE">
        <w:rPr>
          <w:rFonts w:ascii="Times New Roman" w:eastAsia="Calibri" w:hAnsi="Times New Roman" w:cs="Times New Roman"/>
          <w:position w:val="-12"/>
          <w:sz w:val="28"/>
          <w:szCs w:val="28"/>
        </w:rPr>
        <w:object w:dxaOrig="375" w:dyaOrig="375">
          <v:shape id="_x0000_i1048" type="#_x0000_t75" style="width:18.75pt;height:18.75pt" o:ole="">
            <v:imagedata r:id="rId66" o:title=""/>
          </v:shape>
          <o:OLEObject Type="Embed" ProgID="Equation.DSMT4" ShapeID="_x0000_i1048" DrawAspect="Content" ObjectID="_1592059267" r:id="rId67"/>
        </w:object>
      </w:r>
      <w:r w:rsidRPr="007652EE">
        <w:rPr>
          <w:rFonts w:ascii="Times New Roman" w:eastAsia="Calibri" w:hAnsi="Times New Roman" w:cs="Times New Roman"/>
          <w:sz w:val="28"/>
          <w:szCs w:val="28"/>
        </w:rPr>
        <w:t xml:space="preserve"> – весовой коэффициент энергозатрат  в калькуляции, </w:t>
      </w:r>
      <w:r w:rsidRPr="007652EE">
        <w:rPr>
          <w:rFonts w:ascii="Times New Roman" w:eastAsia="Calibri" w:hAnsi="Times New Roman" w:cs="Times New Roman"/>
          <w:position w:val="-12"/>
          <w:sz w:val="28"/>
          <w:szCs w:val="28"/>
        </w:rPr>
        <w:object w:dxaOrig="600" w:dyaOrig="375">
          <v:shape id="_x0000_i1049" type="#_x0000_t75" style="width:30pt;height:18.75pt" o:ole="">
            <v:imagedata r:id="rId68" o:title=""/>
          </v:shape>
          <o:OLEObject Type="Embed" ProgID="Equation.DSMT4" ShapeID="_x0000_i1049" DrawAspect="Content" ObjectID="_1592059268" r:id="rId69"/>
        </w:object>
      </w:r>
      <w:r w:rsidRPr="007652EE">
        <w:rPr>
          <w:rFonts w:ascii="Times New Roman" w:eastAsia="Calibri" w:hAnsi="Times New Roman" w:cs="Times New Roman"/>
          <w:sz w:val="28"/>
          <w:szCs w:val="28"/>
        </w:rPr>
        <w:t>0,28 (см. рис. 2 [1</w:t>
      </w:r>
      <w:r w:rsidR="007E19FC">
        <w:rPr>
          <w:rFonts w:ascii="Times New Roman" w:eastAsia="Calibri" w:hAnsi="Times New Roman" w:cs="Times New Roman"/>
          <w:sz w:val="28"/>
          <w:szCs w:val="28"/>
        </w:rPr>
        <w:t>2</w:t>
      </w:r>
      <w:r w:rsidRPr="007652EE">
        <w:rPr>
          <w:rFonts w:ascii="Times New Roman" w:eastAsia="Calibri" w:hAnsi="Times New Roman" w:cs="Times New Roman"/>
          <w:sz w:val="28"/>
          <w:szCs w:val="28"/>
        </w:rPr>
        <w:t xml:space="preserve">]); </w:t>
      </w:r>
      <w:r w:rsidRPr="007652EE">
        <w:rPr>
          <w:rFonts w:ascii="Times New Roman" w:eastAsia="Calibri" w:hAnsi="Times New Roman" w:cs="Times New Roman"/>
          <w:position w:val="-12"/>
          <w:sz w:val="28"/>
          <w:szCs w:val="28"/>
        </w:rPr>
        <w:object w:dxaOrig="315" w:dyaOrig="375">
          <v:shape id="_x0000_i1050" type="#_x0000_t75" style="width:15.75pt;height:18.75pt" o:ole="">
            <v:imagedata r:id="rId70" o:title=""/>
          </v:shape>
          <o:OLEObject Type="Embed" ProgID="Equation.DSMT4" ShapeID="_x0000_i1050" DrawAspect="Content" ObjectID="_1592059269" r:id="rId71"/>
        </w:object>
      </w:r>
      <w:r w:rsidRPr="007652EE">
        <w:rPr>
          <w:rFonts w:ascii="Times New Roman" w:eastAsia="Calibri" w:hAnsi="Times New Roman" w:cs="Times New Roman"/>
          <w:sz w:val="28"/>
          <w:szCs w:val="28"/>
        </w:rPr>
        <w:t xml:space="preserve"> – весовой коэффициент отдельного вида энергозатрат, к=1…К – количество выбранных для анализа ви</w:t>
      </w:r>
      <w:r w:rsidR="00CE21D6">
        <w:rPr>
          <w:rFonts w:ascii="Times New Roman" w:eastAsia="Calibri" w:hAnsi="Times New Roman" w:cs="Times New Roman"/>
          <w:sz w:val="28"/>
          <w:szCs w:val="28"/>
        </w:rPr>
        <w:t>дов энергозатрат (см. рис. 3 [1</w:t>
      </w:r>
      <w:r w:rsidR="007E19FC">
        <w:rPr>
          <w:rFonts w:ascii="Times New Roman" w:eastAsia="Calibri" w:hAnsi="Times New Roman" w:cs="Times New Roman"/>
          <w:sz w:val="28"/>
          <w:szCs w:val="28"/>
        </w:rPr>
        <w:t>2</w:t>
      </w:r>
      <w:r w:rsidRPr="007652EE">
        <w:rPr>
          <w:rFonts w:ascii="Times New Roman" w:eastAsia="Calibri" w:hAnsi="Times New Roman" w:cs="Times New Roman"/>
          <w:sz w:val="28"/>
          <w:szCs w:val="28"/>
        </w:rPr>
        <w:t xml:space="preserve">]);  </w:t>
      </w:r>
      <w:r w:rsidRPr="007652EE">
        <w:rPr>
          <w:rFonts w:ascii="Times New Roman" w:eastAsia="Calibri" w:hAnsi="Times New Roman" w:cs="Times New Roman"/>
          <w:position w:val="-14"/>
          <w:sz w:val="28"/>
          <w:szCs w:val="28"/>
        </w:rPr>
        <w:object w:dxaOrig="315" w:dyaOrig="405">
          <v:shape id="_x0000_i1051" type="#_x0000_t75" style="width:15.75pt;height:21pt" o:ole="">
            <v:imagedata r:id="rId72" o:title=""/>
          </v:shape>
          <o:OLEObject Type="Embed" ProgID="Equation.DSMT4" ShapeID="_x0000_i1051" DrawAspect="Content" ObjectID="_1592059270" r:id="rId73"/>
        </w:object>
      </w:r>
      <w:r w:rsidRPr="007652EE">
        <w:rPr>
          <w:rFonts w:ascii="Times New Roman" w:eastAsia="Calibri" w:hAnsi="Times New Roman" w:cs="Times New Roman"/>
          <w:sz w:val="28"/>
          <w:szCs w:val="28"/>
        </w:rPr>
        <w:t xml:space="preserve"> – весовой коэффициент доли </w:t>
      </w:r>
      <w:r w:rsidRPr="007652EE">
        <w:rPr>
          <w:rFonts w:ascii="Times New Roman" w:eastAsia="Calibri" w:hAnsi="Times New Roman" w:cs="Times New Roman"/>
          <w:sz w:val="28"/>
          <w:szCs w:val="28"/>
          <w:lang w:val="en-US"/>
        </w:rPr>
        <w:t>j</w:t>
      </w:r>
      <w:r w:rsidRPr="007652EE">
        <w:rPr>
          <w:rFonts w:ascii="Times New Roman" w:eastAsia="Calibri" w:hAnsi="Times New Roman" w:cs="Times New Roman"/>
          <w:sz w:val="28"/>
          <w:szCs w:val="28"/>
        </w:rPr>
        <w:t>-го агрегата в формировании к-</w:t>
      </w:r>
      <w:proofErr w:type="spellStart"/>
      <w:r w:rsidRPr="007652EE">
        <w:rPr>
          <w:rFonts w:ascii="Times New Roman" w:eastAsia="Calibri" w:hAnsi="Times New Roman" w:cs="Times New Roman"/>
          <w:sz w:val="28"/>
          <w:szCs w:val="28"/>
        </w:rPr>
        <w:t>го</w:t>
      </w:r>
      <w:proofErr w:type="spellEnd"/>
      <w:r w:rsidRPr="007652EE">
        <w:rPr>
          <w:rFonts w:ascii="Times New Roman" w:eastAsia="Calibri" w:hAnsi="Times New Roman" w:cs="Times New Roman"/>
          <w:sz w:val="28"/>
          <w:szCs w:val="28"/>
        </w:rPr>
        <w:t xml:space="preserve"> вида энергозатрат</w:t>
      </w:r>
      <w:bookmarkStart w:id="0" w:name="_GoBack"/>
      <w:bookmarkEnd w:id="0"/>
      <w:r w:rsidRPr="007652EE">
        <w:rPr>
          <w:rFonts w:ascii="Times New Roman" w:eastAsia="Calibri" w:hAnsi="Times New Roman" w:cs="Times New Roman"/>
          <w:sz w:val="28"/>
          <w:szCs w:val="28"/>
        </w:rPr>
        <w:t xml:space="preserve"> в калькуляции </w:t>
      </w:r>
      <w:proofErr w:type="spellStart"/>
      <w:r w:rsidRPr="007652EE">
        <w:rPr>
          <w:rFonts w:ascii="Times New Roman" w:eastAsia="Calibri" w:hAnsi="Times New Roman" w:cs="Times New Roman"/>
          <w:sz w:val="28"/>
          <w:szCs w:val="28"/>
          <w:lang w:val="en-US"/>
        </w:rPr>
        <w:t>i</w:t>
      </w:r>
      <w:proofErr w:type="spellEnd"/>
      <w:r w:rsidRPr="007652EE">
        <w:rPr>
          <w:rFonts w:ascii="Times New Roman" w:eastAsia="Calibri" w:hAnsi="Times New Roman" w:cs="Times New Roman"/>
          <w:sz w:val="28"/>
          <w:szCs w:val="28"/>
        </w:rPr>
        <w:t xml:space="preserve">-го вида продукции; </w:t>
      </w:r>
      <w:r w:rsidRPr="007652EE">
        <w:rPr>
          <w:rFonts w:ascii="Times New Roman" w:eastAsia="Calibri" w:hAnsi="Times New Roman" w:cs="Times New Roman"/>
          <w:position w:val="-12"/>
          <w:sz w:val="28"/>
          <w:szCs w:val="28"/>
        </w:rPr>
        <w:object w:dxaOrig="540" w:dyaOrig="375">
          <v:shape id="_x0000_i1052" type="#_x0000_t75" style="width:27pt;height:18.75pt" o:ole="">
            <v:imagedata r:id="rId74" o:title=""/>
          </v:shape>
          <o:OLEObject Type="Embed" ProgID="Equation.DSMT4" ShapeID="_x0000_i1052" DrawAspect="Content" ObjectID="_1592059271" r:id="rId75"/>
        </w:object>
      </w:r>
      <w:r w:rsidRPr="007652EE">
        <w:rPr>
          <w:rFonts w:ascii="Times New Roman" w:eastAsia="Calibri" w:hAnsi="Times New Roman" w:cs="Times New Roman"/>
          <w:sz w:val="28"/>
          <w:szCs w:val="28"/>
        </w:rPr>
        <w:t xml:space="preserve"> – весовой коэффициент  статьи расходов  вспомогательных материалов в формировании калькуляции </w:t>
      </w:r>
      <w:proofErr w:type="spellStart"/>
      <w:r w:rsidRPr="007652EE">
        <w:rPr>
          <w:rFonts w:ascii="Times New Roman" w:eastAsia="Calibri" w:hAnsi="Times New Roman" w:cs="Times New Roman"/>
          <w:sz w:val="28"/>
          <w:szCs w:val="28"/>
          <w:lang w:val="en-US"/>
        </w:rPr>
        <w:t>i</w:t>
      </w:r>
      <w:proofErr w:type="spellEnd"/>
      <w:r w:rsidRPr="007652EE">
        <w:rPr>
          <w:rFonts w:ascii="Times New Roman" w:eastAsia="Calibri" w:hAnsi="Times New Roman" w:cs="Times New Roman"/>
          <w:sz w:val="28"/>
          <w:szCs w:val="28"/>
        </w:rPr>
        <w:t xml:space="preserve">-го вида продукции; </w:t>
      </w:r>
      <w:r w:rsidRPr="007652EE">
        <w:rPr>
          <w:rFonts w:ascii="Times New Roman" w:eastAsia="Calibri" w:hAnsi="Times New Roman" w:cs="Times New Roman"/>
          <w:position w:val="-14"/>
          <w:sz w:val="28"/>
          <w:szCs w:val="28"/>
        </w:rPr>
        <w:object w:dxaOrig="540" w:dyaOrig="405">
          <v:shape id="_x0000_i1053" type="#_x0000_t75" style="width:27pt;height:21pt" o:ole="">
            <v:imagedata r:id="rId76" o:title=""/>
          </v:shape>
          <o:OLEObject Type="Embed" ProgID="Equation.DSMT4" ShapeID="_x0000_i1053" DrawAspect="Content" ObjectID="_1592059272" r:id="rId77"/>
        </w:object>
      </w:r>
      <w:r w:rsidRPr="007652EE">
        <w:rPr>
          <w:rFonts w:ascii="Times New Roman" w:eastAsia="Calibri" w:hAnsi="Times New Roman" w:cs="Times New Roman"/>
          <w:sz w:val="28"/>
          <w:szCs w:val="28"/>
        </w:rPr>
        <w:t xml:space="preserve"> – весовой коэффициент влияния </w:t>
      </w:r>
      <w:r w:rsidRPr="007652EE">
        <w:rPr>
          <w:rFonts w:ascii="Times New Roman" w:eastAsia="Calibri" w:hAnsi="Times New Roman" w:cs="Times New Roman"/>
          <w:sz w:val="28"/>
          <w:szCs w:val="28"/>
          <w:lang w:val="en-US"/>
        </w:rPr>
        <w:t>j</w:t>
      </w:r>
      <w:r w:rsidRPr="007652EE">
        <w:rPr>
          <w:rFonts w:ascii="Times New Roman" w:eastAsia="Calibri" w:hAnsi="Times New Roman" w:cs="Times New Roman"/>
          <w:sz w:val="28"/>
          <w:szCs w:val="28"/>
        </w:rPr>
        <w:t xml:space="preserve">-го агрегата на формирование статьи расходов вспомогательных  материалов  калькуляции </w:t>
      </w:r>
      <w:proofErr w:type="spellStart"/>
      <w:r w:rsidRPr="007652EE">
        <w:rPr>
          <w:rFonts w:ascii="Times New Roman" w:eastAsia="Calibri" w:hAnsi="Times New Roman" w:cs="Times New Roman"/>
          <w:sz w:val="28"/>
          <w:szCs w:val="28"/>
          <w:lang w:val="en-US"/>
        </w:rPr>
        <w:t>i</w:t>
      </w:r>
      <w:proofErr w:type="spellEnd"/>
      <w:r w:rsidRPr="007652EE">
        <w:rPr>
          <w:rFonts w:ascii="Times New Roman" w:eastAsia="Calibri" w:hAnsi="Times New Roman" w:cs="Times New Roman"/>
          <w:sz w:val="28"/>
          <w:szCs w:val="28"/>
        </w:rPr>
        <w:t xml:space="preserve">-го вида продукции; </w:t>
      </w:r>
      <w:r w:rsidRPr="007652EE">
        <w:rPr>
          <w:rFonts w:ascii="Times New Roman" w:eastAsia="Calibri" w:hAnsi="Times New Roman" w:cs="Times New Roman"/>
          <w:position w:val="-12"/>
          <w:sz w:val="28"/>
          <w:szCs w:val="28"/>
        </w:rPr>
        <w:object w:dxaOrig="600" w:dyaOrig="375">
          <v:shape id="_x0000_i1054" type="#_x0000_t75" style="width:30pt;height:18.75pt" o:ole="">
            <v:imagedata r:id="rId78" o:title=""/>
          </v:shape>
          <o:OLEObject Type="Embed" ProgID="Equation.DSMT4" ShapeID="_x0000_i1054" DrawAspect="Content" ObjectID="_1592059273" r:id="rId79"/>
        </w:object>
      </w:r>
      <w:r w:rsidRPr="007652EE">
        <w:rPr>
          <w:rFonts w:ascii="Times New Roman" w:eastAsia="Calibri" w:hAnsi="Times New Roman" w:cs="Times New Roman"/>
          <w:sz w:val="28"/>
          <w:szCs w:val="28"/>
        </w:rPr>
        <w:t xml:space="preserve">– весовой коэффициент статьи отходы металла калькуляции </w:t>
      </w:r>
      <w:proofErr w:type="spellStart"/>
      <w:r w:rsidRPr="007652EE">
        <w:rPr>
          <w:rFonts w:ascii="Times New Roman" w:eastAsia="Calibri" w:hAnsi="Times New Roman" w:cs="Times New Roman"/>
          <w:sz w:val="28"/>
          <w:szCs w:val="28"/>
          <w:lang w:val="en-US"/>
        </w:rPr>
        <w:t>i</w:t>
      </w:r>
      <w:proofErr w:type="spellEnd"/>
      <w:r w:rsidRPr="007652EE">
        <w:rPr>
          <w:rFonts w:ascii="Times New Roman" w:eastAsia="Calibri" w:hAnsi="Times New Roman" w:cs="Times New Roman"/>
          <w:sz w:val="28"/>
          <w:szCs w:val="28"/>
        </w:rPr>
        <w:t xml:space="preserve">-го вида продукции; </w:t>
      </w:r>
      <w:r w:rsidRPr="007652EE">
        <w:rPr>
          <w:rFonts w:ascii="Times New Roman" w:eastAsia="Calibri" w:hAnsi="Times New Roman" w:cs="Times New Roman"/>
          <w:position w:val="-14"/>
          <w:sz w:val="28"/>
          <w:szCs w:val="28"/>
        </w:rPr>
        <w:object w:dxaOrig="600" w:dyaOrig="405">
          <v:shape id="_x0000_i1055" type="#_x0000_t75" style="width:30pt;height:21pt" o:ole="">
            <v:imagedata r:id="rId80" o:title=""/>
          </v:shape>
          <o:OLEObject Type="Embed" ProgID="Equation.DSMT4" ShapeID="_x0000_i1055" DrawAspect="Content" ObjectID="_1592059274" r:id="rId81"/>
        </w:object>
      </w:r>
      <w:r w:rsidRPr="007652EE">
        <w:rPr>
          <w:rFonts w:ascii="Times New Roman" w:eastAsia="Calibri" w:hAnsi="Times New Roman" w:cs="Times New Roman"/>
          <w:sz w:val="28"/>
          <w:szCs w:val="28"/>
        </w:rPr>
        <w:t xml:space="preserve">– весовой коэффициент влияния </w:t>
      </w:r>
      <w:r w:rsidRPr="007652EE">
        <w:rPr>
          <w:rFonts w:ascii="Times New Roman" w:eastAsia="Calibri" w:hAnsi="Times New Roman" w:cs="Times New Roman"/>
          <w:sz w:val="28"/>
          <w:szCs w:val="28"/>
          <w:lang w:val="en-US"/>
        </w:rPr>
        <w:t>j</w:t>
      </w:r>
      <w:r w:rsidRPr="007652EE">
        <w:rPr>
          <w:rFonts w:ascii="Times New Roman" w:eastAsia="Calibri" w:hAnsi="Times New Roman" w:cs="Times New Roman"/>
          <w:sz w:val="28"/>
          <w:szCs w:val="28"/>
        </w:rPr>
        <w:t xml:space="preserve">-го технологического агрегата на формирование статьи  отходы металла калькуляции </w:t>
      </w:r>
      <w:proofErr w:type="spellStart"/>
      <w:r w:rsidRPr="007652EE">
        <w:rPr>
          <w:rFonts w:ascii="Times New Roman" w:eastAsia="Calibri" w:hAnsi="Times New Roman" w:cs="Times New Roman"/>
          <w:sz w:val="28"/>
          <w:szCs w:val="28"/>
          <w:lang w:val="en-US"/>
        </w:rPr>
        <w:t>i</w:t>
      </w:r>
      <w:proofErr w:type="spellEnd"/>
      <w:r w:rsidRPr="007652EE">
        <w:rPr>
          <w:rFonts w:ascii="Times New Roman" w:eastAsia="Calibri" w:hAnsi="Times New Roman" w:cs="Times New Roman"/>
          <w:sz w:val="28"/>
          <w:szCs w:val="28"/>
        </w:rPr>
        <w:t>-го вида продукции ЛПЦ</w:t>
      </w:r>
      <w:r w:rsidR="00EA5C35" w:rsidRPr="00EA5C35">
        <w:rPr>
          <w:rFonts w:ascii="Times New Roman" w:eastAsia="Calibri" w:hAnsi="Times New Roman" w:cs="Times New Roman"/>
          <w:sz w:val="28"/>
          <w:szCs w:val="28"/>
        </w:rPr>
        <w:t xml:space="preserve"> [</w:t>
      </w:r>
      <w:r w:rsidR="001E7974" w:rsidRPr="001E7974">
        <w:rPr>
          <w:rFonts w:ascii="Times New Roman" w:eastAsia="Calibri" w:hAnsi="Times New Roman" w:cs="Times New Roman"/>
          <w:sz w:val="28"/>
          <w:szCs w:val="28"/>
        </w:rPr>
        <w:t>19,</w:t>
      </w:r>
      <w:r w:rsidR="00EA5C35" w:rsidRPr="00EA5C35">
        <w:rPr>
          <w:rFonts w:ascii="Times New Roman" w:eastAsia="Calibri" w:hAnsi="Times New Roman" w:cs="Times New Roman"/>
          <w:sz w:val="28"/>
          <w:szCs w:val="28"/>
        </w:rPr>
        <w:t>20]</w:t>
      </w:r>
      <w:r w:rsidRPr="007652EE">
        <w:rPr>
          <w:rFonts w:ascii="Times New Roman" w:eastAsia="Calibri" w:hAnsi="Times New Roman" w:cs="Times New Roman"/>
          <w:sz w:val="28"/>
          <w:szCs w:val="28"/>
        </w:rPr>
        <w:t>.</w:t>
      </w:r>
    </w:p>
    <w:p w:rsidR="007652EE" w:rsidRPr="007652EE" w:rsidRDefault="007652EE" w:rsidP="006745B4">
      <w:pPr>
        <w:tabs>
          <w:tab w:val="left" w:pos="851"/>
        </w:tabs>
        <w:spacing w:line="360" w:lineRule="auto"/>
        <w:ind w:firstLine="709"/>
        <w:contextualSpacing/>
        <w:jc w:val="both"/>
        <w:rPr>
          <w:rFonts w:ascii="Times New Roman" w:eastAsia="Calibri" w:hAnsi="Times New Roman" w:cs="Times New Roman"/>
          <w:sz w:val="28"/>
          <w:szCs w:val="28"/>
        </w:rPr>
      </w:pPr>
      <w:r w:rsidRPr="007652EE">
        <w:rPr>
          <w:rFonts w:ascii="Times New Roman" w:eastAsia="Calibri" w:hAnsi="Times New Roman" w:cs="Times New Roman"/>
          <w:sz w:val="28"/>
          <w:szCs w:val="28"/>
        </w:rPr>
        <w:t xml:space="preserve">Доля влияния стана 1400 на формирование себестоимости единицы </w:t>
      </w:r>
      <w:proofErr w:type="spellStart"/>
      <w:r w:rsidRPr="007652EE">
        <w:rPr>
          <w:rFonts w:ascii="Times New Roman" w:eastAsia="Calibri" w:hAnsi="Times New Roman" w:cs="Times New Roman"/>
          <w:sz w:val="28"/>
          <w:szCs w:val="28"/>
          <w:lang w:val="en-US"/>
        </w:rPr>
        <w:t>i</w:t>
      </w:r>
      <w:proofErr w:type="spellEnd"/>
      <w:r w:rsidRPr="007652EE">
        <w:rPr>
          <w:rFonts w:ascii="Times New Roman" w:eastAsia="Calibri" w:hAnsi="Times New Roman" w:cs="Times New Roman"/>
          <w:sz w:val="28"/>
          <w:szCs w:val="28"/>
        </w:rPr>
        <w:t>-го вида продукции (в качестве вида энергозатрат выбрана статья расхода электроэнергии) составила:</w:t>
      </w:r>
    </w:p>
    <w:p w:rsidR="007652EE" w:rsidRPr="007652EE" w:rsidRDefault="00B1547F" w:rsidP="006745B4">
      <w:pPr>
        <w:tabs>
          <w:tab w:val="left" w:pos="851"/>
        </w:tabs>
        <w:spacing w:line="360" w:lineRule="auto"/>
        <w:contextualSpacing/>
        <w:jc w:val="center"/>
        <w:rPr>
          <w:rFonts w:ascii="Times New Roman" w:eastAsia="Calibri" w:hAnsi="Times New Roman" w:cs="Times New Roman"/>
          <w:position w:val="-40"/>
          <w:sz w:val="28"/>
          <w:szCs w:val="28"/>
          <w:lang w:val="en-US"/>
        </w:rPr>
      </w:pPr>
      <w:r w:rsidRPr="007652EE">
        <w:rPr>
          <w:rFonts w:ascii="Times New Roman" w:eastAsia="Calibri" w:hAnsi="Times New Roman" w:cs="Times New Roman"/>
          <w:position w:val="-12"/>
          <w:sz w:val="28"/>
          <w:szCs w:val="28"/>
        </w:rPr>
        <w:object w:dxaOrig="4000" w:dyaOrig="360">
          <v:shape id="_x0000_i1056" type="#_x0000_t75" style="width:201pt;height:18.75pt" o:ole="">
            <v:imagedata r:id="rId82" o:title=""/>
          </v:shape>
          <o:OLEObject Type="Embed" ProgID="Equation.DSMT4" ShapeID="_x0000_i1056" DrawAspect="Content" ObjectID="_1592059275" r:id="rId83"/>
        </w:object>
      </w:r>
    </w:p>
    <w:p w:rsidR="007652EE" w:rsidRDefault="007652EE" w:rsidP="006745B4">
      <w:pPr>
        <w:tabs>
          <w:tab w:val="left" w:pos="851"/>
        </w:tabs>
        <w:spacing w:line="360" w:lineRule="auto"/>
        <w:ind w:firstLine="709"/>
        <w:contextualSpacing/>
        <w:jc w:val="both"/>
        <w:rPr>
          <w:rFonts w:ascii="Times New Roman" w:eastAsia="Times New Roman" w:hAnsi="Times New Roman" w:cs="Times New Roman"/>
          <w:sz w:val="28"/>
          <w:szCs w:val="28"/>
          <w:lang w:eastAsia="ru-RU"/>
        </w:rPr>
      </w:pPr>
      <w:r w:rsidRPr="007652EE">
        <w:rPr>
          <w:rFonts w:ascii="Times New Roman" w:eastAsia="Times New Roman" w:hAnsi="Times New Roman" w:cs="Times New Roman"/>
          <w:sz w:val="28"/>
          <w:szCs w:val="28"/>
          <w:lang w:eastAsia="ru-RU"/>
        </w:rPr>
        <w:t>В результате выявлено снижение себестоимости продукции примерно на 0,</w:t>
      </w:r>
      <w:r w:rsidR="00CE21D6">
        <w:rPr>
          <w:rFonts w:ascii="Times New Roman" w:eastAsia="Times New Roman" w:hAnsi="Times New Roman" w:cs="Times New Roman"/>
          <w:sz w:val="28"/>
          <w:szCs w:val="28"/>
          <w:lang w:eastAsia="ru-RU"/>
        </w:rPr>
        <w:t>16</w:t>
      </w:r>
      <w:r w:rsidRPr="007652EE">
        <w:rPr>
          <w:rFonts w:ascii="Times New Roman" w:eastAsia="Times New Roman" w:hAnsi="Times New Roman" w:cs="Times New Roman"/>
          <w:sz w:val="28"/>
          <w:szCs w:val="28"/>
          <w:lang w:eastAsia="ru-RU"/>
        </w:rPr>
        <w:t xml:space="preserve"> % на тонну (</w:t>
      </w:r>
      <w:r w:rsidR="00B1547F">
        <w:rPr>
          <w:rFonts w:ascii="Times New Roman" w:eastAsia="Times New Roman" w:hAnsi="Times New Roman" w:cs="Times New Roman"/>
          <w:sz w:val="28"/>
          <w:szCs w:val="28"/>
          <w:lang w:eastAsia="ru-RU"/>
        </w:rPr>
        <w:t>для типоразмера</w:t>
      </w:r>
      <w:r w:rsidR="00CE21D6">
        <w:rPr>
          <w:rFonts w:ascii="Times New Roman" w:eastAsia="Times New Roman" w:hAnsi="Times New Roman" w:cs="Times New Roman"/>
          <w:sz w:val="28"/>
          <w:szCs w:val="28"/>
          <w:lang w:eastAsia="ru-RU"/>
        </w:rPr>
        <w:t xml:space="preserve"> №1</w:t>
      </w:r>
      <w:r w:rsidR="00B1547F">
        <w:rPr>
          <w:rFonts w:ascii="Times New Roman" w:eastAsia="Times New Roman" w:hAnsi="Times New Roman" w:cs="Times New Roman"/>
          <w:sz w:val="28"/>
          <w:szCs w:val="28"/>
          <w:lang w:eastAsia="ru-RU"/>
        </w:rPr>
        <w:t xml:space="preserve">), </w:t>
      </w:r>
      <w:r w:rsidR="00CE21D6">
        <w:rPr>
          <w:rFonts w:ascii="Times New Roman" w:eastAsia="Times New Roman" w:hAnsi="Times New Roman" w:cs="Times New Roman"/>
          <w:sz w:val="28"/>
          <w:szCs w:val="28"/>
          <w:lang w:eastAsia="ru-RU"/>
        </w:rPr>
        <w:t>и примерно на 0,24</w:t>
      </w:r>
      <w:r w:rsidR="00CE21D6" w:rsidRPr="007652EE">
        <w:rPr>
          <w:rFonts w:ascii="Times New Roman" w:eastAsia="Times New Roman" w:hAnsi="Times New Roman" w:cs="Times New Roman"/>
          <w:sz w:val="28"/>
          <w:szCs w:val="28"/>
          <w:lang w:eastAsia="ru-RU"/>
        </w:rPr>
        <w:t>% на тонну (</w:t>
      </w:r>
      <w:r w:rsidR="009D77D8">
        <w:rPr>
          <w:rFonts w:ascii="Times New Roman" w:eastAsia="Times New Roman" w:hAnsi="Times New Roman" w:cs="Times New Roman"/>
          <w:sz w:val="28"/>
          <w:szCs w:val="28"/>
          <w:lang w:eastAsia="ru-RU"/>
        </w:rPr>
        <w:t>для типоразмера</w:t>
      </w:r>
      <w:r w:rsidR="00CE21D6">
        <w:rPr>
          <w:rFonts w:ascii="Times New Roman" w:eastAsia="Times New Roman" w:hAnsi="Times New Roman" w:cs="Times New Roman"/>
          <w:sz w:val="28"/>
          <w:szCs w:val="28"/>
          <w:lang w:eastAsia="ru-RU"/>
        </w:rPr>
        <w:t xml:space="preserve"> №</w:t>
      </w:r>
      <w:r w:rsidR="009D77D8">
        <w:rPr>
          <w:rFonts w:ascii="Times New Roman" w:eastAsia="Times New Roman" w:hAnsi="Times New Roman" w:cs="Times New Roman"/>
          <w:sz w:val="28"/>
          <w:szCs w:val="28"/>
          <w:lang w:eastAsia="ru-RU"/>
        </w:rPr>
        <w:t>2</w:t>
      </w:r>
      <w:r w:rsidR="00CE21D6" w:rsidRPr="007652EE">
        <w:rPr>
          <w:rFonts w:ascii="Times New Roman" w:eastAsia="Times New Roman" w:hAnsi="Times New Roman" w:cs="Times New Roman"/>
          <w:sz w:val="28"/>
          <w:szCs w:val="28"/>
          <w:lang w:eastAsia="ru-RU"/>
        </w:rPr>
        <w:t>).</w:t>
      </w:r>
    </w:p>
    <w:p w:rsidR="005627D5" w:rsidRPr="005627D5" w:rsidRDefault="005627D5" w:rsidP="006745B4">
      <w:pPr>
        <w:tabs>
          <w:tab w:val="left" w:pos="851"/>
        </w:tabs>
        <w:spacing w:line="360" w:lineRule="auto"/>
        <w:ind w:firstLine="709"/>
        <w:contextualSpacing/>
        <w:jc w:val="center"/>
        <w:rPr>
          <w:rFonts w:ascii="Times New Roman" w:eastAsia="Times New Roman" w:hAnsi="Times New Roman" w:cs="Times New Roman"/>
          <w:b/>
          <w:sz w:val="28"/>
          <w:szCs w:val="28"/>
          <w:lang w:eastAsia="ru-RU"/>
        </w:rPr>
      </w:pPr>
      <w:r w:rsidRPr="005627D5">
        <w:rPr>
          <w:rFonts w:ascii="Times New Roman" w:eastAsia="Times New Roman" w:hAnsi="Times New Roman" w:cs="Times New Roman"/>
          <w:b/>
          <w:sz w:val="28"/>
          <w:szCs w:val="28"/>
          <w:lang w:eastAsia="ru-RU"/>
        </w:rPr>
        <w:t>Заключение</w:t>
      </w:r>
    </w:p>
    <w:p w:rsidR="005627D5" w:rsidRPr="007652EE" w:rsidRDefault="005627D5" w:rsidP="006745B4">
      <w:pPr>
        <w:tabs>
          <w:tab w:val="left" w:pos="851"/>
        </w:tabs>
        <w:spacing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Экспериментальная проверка методики показала ее эффективность и возможность использования на станах холодной прокатки. При этом </w:t>
      </w:r>
      <w:r>
        <w:rPr>
          <w:rFonts w:ascii="Times New Roman" w:eastAsia="Times New Roman" w:hAnsi="Times New Roman" w:cs="Times New Roman"/>
          <w:sz w:val="28"/>
          <w:szCs w:val="28"/>
          <w:lang w:eastAsia="ru-RU"/>
        </w:rPr>
        <w:lastRenderedPageBreak/>
        <w:t>обеспечивается снижение себестоимости продукции и повышение производительности стана.</w:t>
      </w:r>
    </w:p>
    <w:p w:rsidR="00D50495" w:rsidRPr="001D4447" w:rsidRDefault="00D50495" w:rsidP="001D4447">
      <w:pPr>
        <w:tabs>
          <w:tab w:val="left" w:pos="2805"/>
        </w:tabs>
        <w:spacing w:after="100" w:afterAutospacing="1" w:line="360" w:lineRule="auto"/>
        <w:ind w:firstLine="567"/>
        <w:jc w:val="center"/>
        <w:rPr>
          <w:rFonts w:ascii="Times New Roman" w:hAnsi="Times New Roman" w:cs="Times New Roman"/>
          <w:sz w:val="28"/>
          <w:szCs w:val="28"/>
        </w:rPr>
      </w:pPr>
      <w:r w:rsidRPr="001D4447">
        <w:rPr>
          <w:rFonts w:ascii="Times New Roman" w:hAnsi="Times New Roman" w:cs="Times New Roman"/>
          <w:sz w:val="28"/>
          <w:szCs w:val="28"/>
        </w:rPr>
        <w:t>Библиографический список</w:t>
      </w:r>
    </w:p>
    <w:p w:rsidR="009D01D4" w:rsidRPr="001D4447" w:rsidRDefault="009D01D4" w:rsidP="001D4447">
      <w:pPr>
        <w:numPr>
          <w:ilvl w:val="0"/>
          <w:numId w:val="1"/>
        </w:numPr>
        <w:tabs>
          <w:tab w:val="left" w:pos="1134"/>
        </w:tabs>
        <w:spacing w:after="100" w:afterAutospacing="1" w:line="360" w:lineRule="auto"/>
        <w:ind w:left="0" w:right="-284" w:firstLine="567"/>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 xml:space="preserve">Спиридонов A.A. Планирование эксперимента при исследовании технологических процессов. //М. </w:t>
      </w:r>
      <w:proofErr w:type="spellStart"/>
      <w:r w:rsidRPr="001D4447">
        <w:rPr>
          <w:rFonts w:ascii="Times New Roman" w:eastAsia="Calibri" w:hAnsi="Times New Roman" w:cs="Times New Roman"/>
          <w:sz w:val="28"/>
          <w:szCs w:val="28"/>
        </w:rPr>
        <w:t>Машиностороение</w:t>
      </w:r>
      <w:proofErr w:type="spellEnd"/>
      <w:r w:rsidRPr="001D4447">
        <w:rPr>
          <w:rFonts w:ascii="Times New Roman" w:eastAsia="Calibri" w:hAnsi="Times New Roman" w:cs="Times New Roman"/>
          <w:sz w:val="28"/>
          <w:szCs w:val="28"/>
        </w:rPr>
        <w:t>. 1981. 184с.</w:t>
      </w:r>
    </w:p>
    <w:p w:rsidR="009D01D4" w:rsidRPr="001D4447" w:rsidRDefault="009D01D4" w:rsidP="001D4447">
      <w:pPr>
        <w:numPr>
          <w:ilvl w:val="0"/>
          <w:numId w:val="1"/>
        </w:numPr>
        <w:tabs>
          <w:tab w:val="left" w:pos="1134"/>
        </w:tabs>
        <w:spacing w:after="100" w:afterAutospacing="1" w:line="360" w:lineRule="auto"/>
        <w:ind w:left="0" w:right="-284" w:firstLine="567"/>
        <w:jc w:val="both"/>
        <w:rPr>
          <w:rFonts w:ascii="Times New Roman" w:eastAsia="Calibri" w:hAnsi="Times New Roman" w:cs="Times New Roman"/>
          <w:sz w:val="28"/>
          <w:szCs w:val="28"/>
        </w:rPr>
      </w:pPr>
      <w:proofErr w:type="spellStart"/>
      <w:r w:rsidRPr="001D4447">
        <w:rPr>
          <w:rFonts w:ascii="Times New Roman" w:eastAsia="Calibri" w:hAnsi="Times New Roman" w:cs="Times New Roman"/>
          <w:sz w:val="28"/>
          <w:szCs w:val="28"/>
        </w:rPr>
        <w:t>Настич</w:t>
      </w:r>
      <w:proofErr w:type="spellEnd"/>
      <w:r w:rsidRPr="001D4447">
        <w:rPr>
          <w:rFonts w:ascii="Times New Roman" w:eastAsia="Calibri" w:hAnsi="Times New Roman" w:cs="Times New Roman"/>
          <w:sz w:val="28"/>
          <w:szCs w:val="28"/>
        </w:rPr>
        <w:t xml:space="preserve"> В.П. Автоматизированная система анализа и выбора технологии холодной прокатки на многоклетьевом стане/ В.П. </w:t>
      </w:r>
      <w:proofErr w:type="spellStart"/>
      <w:r w:rsidRPr="001D4447">
        <w:rPr>
          <w:rFonts w:ascii="Times New Roman" w:eastAsia="Calibri" w:hAnsi="Times New Roman" w:cs="Times New Roman"/>
          <w:sz w:val="28"/>
          <w:szCs w:val="28"/>
        </w:rPr>
        <w:t>Настич</w:t>
      </w:r>
      <w:proofErr w:type="spellEnd"/>
      <w:r w:rsidRPr="001D4447">
        <w:rPr>
          <w:rFonts w:ascii="Times New Roman" w:eastAsia="Calibri" w:hAnsi="Times New Roman" w:cs="Times New Roman"/>
          <w:sz w:val="28"/>
          <w:szCs w:val="28"/>
        </w:rPr>
        <w:t xml:space="preserve"> [и др.] // Производство проката. – 2011. - №2. – С. 22-23.</w:t>
      </w:r>
    </w:p>
    <w:p w:rsidR="009D01D4" w:rsidRPr="001D4447" w:rsidRDefault="009D01D4" w:rsidP="001D4447">
      <w:pPr>
        <w:numPr>
          <w:ilvl w:val="0"/>
          <w:numId w:val="1"/>
        </w:numPr>
        <w:tabs>
          <w:tab w:val="left" w:pos="1134"/>
        </w:tabs>
        <w:spacing w:after="100" w:afterAutospacing="1" w:line="360" w:lineRule="auto"/>
        <w:ind w:left="0" w:right="-284" w:firstLine="567"/>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 xml:space="preserve">Гарбер Э.А. Энергосиловые параметры процесса холодной прокатки стальных полос толщиной менее 0,5 мм. / Э.А. Гарбер, И.А. </w:t>
      </w:r>
      <w:proofErr w:type="spellStart"/>
      <w:r w:rsidRPr="001D4447">
        <w:rPr>
          <w:rFonts w:ascii="Times New Roman" w:eastAsia="Calibri" w:hAnsi="Times New Roman" w:cs="Times New Roman"/>
          <w:sz w:val="28"/>
          <w:szCs w:val="28"/>
        </w:rPr>
        <w:t>Шадрунова</w:t>
      </w:r>
      <w:proofErr w:type="spellEnd"/>
      <w:r w:rsidRPr="001D4447">
        <w:rPr>
          <w:rFonts w:ascii="Times New Roman" w:eastAsia="Calibri" w:hAnsi="Times New Roman" w:cs="Times New Roman"/>
          <w:sz w:val="28"/>
          <w:szCs w:val="28"/>
        </w:rPr>
        <w:t xml:space="preserve"> // Производство проката. – 2002. - №3. – С.13-18.</w:t>
      </w:r>
    </w:p>
    <w:p w:rsidR="009D01D4" w:rsidRPr="001D4447" w:rsidRDefault="009D01D4" w:rsidP="001D4447">
      <w:pPr>
        <w:numPr>
          <w:ilvl w:val="0"/>
          <w:numId w:val="1"/>
        </w:numPr>
        <w:tabs>
          <w:tab w:val="left" w:pos="1134"/>
        </w:tabs>
        <w:spacing w:after="100" w:afterAutospacing="1" w:line="360" w:lineRule="auto"/>
        <w:ind w:left="0" w:right="-284" w:firstLine="567"/>
        <w:jc w:val="both"/>
        <w:rPr>
          <w:rFonts w:ascii="Times New Roman" w:eastAsia="Calibri" w:hAnsi="Times New Roman" w:cs="Times New Roman"/>
          <w:sz w:val="28"/>
          <w:szCs w:val="28"/>
        </w:rPr>
      </w:pPr>
      <w:r w:rsidRPr="001D4447">
        <w:rPr>
          <w:rFonts w:ascii="Times New Roman" w:eastAsia="Calibri" w:hAnsi="Times New Roman" w:cs="Times New Roman"/>
          <w:bCs/>
          <w:sz w:val="28"/>
          <w:szCs w:val="28"/>
        </w:rPr>
        <w:t>Гарбер Э.А., Кожевникова И.А. </w:t>
      </w:r>
      <w:r w:rsidRPr="001D4447">
        <w:rPr>
          <w:rFonts w:ascii="Times New Roman" w:eastAsia="Calibri" w:hAnsi="Times New Roman" w:cs="Times New Roman"/>
          <w:sz w:val="28"/>
          <w:szCs w:val="28"/>
        </w:rPr>
        <w:t xml:space="preserve">Теория прокатки: Учеб. для студентов вузов. – Череповец: ЧГУ; М.: </w:t>
      </w:r>
      <w:r w:rsidR="001D4447" w:rsidRPr="001D4447">
        <w:rPr>
          <w:rFonts w:ascii="Times New Roman" w:eastAsia="Calibri" w:hAnsi="Times New Roman" w:cs="Times New Roman"/>
          <w:sz w:val="28"/>
          <w:szCs w:val="28"/>
        </w:rPr>
        <w:t>теплотехник, 2013</w:t>
      </w:r>
      <w:r w:rsidRPr="001D4447">
        <w:rPr>
          <w:rFonts w:ascii="Times New Roman" w:eastAsia="Calibri" w:hAnsi="Times New Roman" w:cs="Times New Roman"/>
          <w:sz w:val="28"/>
          <w:szCs w:val="28"/>
        </w:rPr>
        <w:t xml:space="preserve">. –  305 </w:t>
      </w:r>
      <w:proofErr w:type="gramStart"/>
      <w:r w:rsidRPr="001D4447">
        <w:rPr>
          <w:rFonts w:ascii="Times New Roman" w:eastAsia="Calibri" w:hAnsi="Times New Roman" w:cs="Times New Roman"/>
          <w:sz w:val="28"/>
          <w:szCs w:val="28"/>
        </w:rPr>
        <w:t>с..</w:t>
      </w:r>
      <w:proofErr w:type="gramEnd"/>
    </w:p>
    <w:p w:rsidR="009D01D4" w:rsidRPr="001D4447" w:rsidRDefault="009D01D4" w:rsidP="001D4447">
      <w:pPr>
        <w:numPr>
          <w:ilvl w:val="0"/>
          <w:numId w:val="1"/>
        </w:numPr>
        <w:tabs>
          <w:tab w:val="left" w:pos="1134"/>
        </w:tabs>
        <w:spacing w:after="100" w:afterAutospacing="1" w:line="360" w:lineRule="auto"/>
        <w:ind w:left="0" w:right="-284" w:firstLine="567"/>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Васильев, Я.Д. Инженерные модели и алгоритмы расчета параметров холодной прокатки / Я.Д. Васильев. – Москва: Металлургия, 1995. – 368 с.</w:t>
      </w:r>
    </w:p>
    <w:p w:rsidR="009D01D4" w:rsidRPr="001D4447" w:rsidRDefault="009D01D4" w:rsidP="001D4447">
      <w:pPr>
        <w:numPr>
          <w:ilvl w:val="0"/>
          <w:numId w:val="1"/>
        </w:numPr>
        <w:tabs>
          <w:tab w:val="left" w:pos="1134"/>
        </w:tabs>
        <w:spacing w:after="100" w:afterAutospacing="1" w:line="360" w:lineRule="auto"/>
        <w:ind w:left="0" w:right="-284" w:firstLine="567"/>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 xml:space="preserve">Теория, расчёт и исследования станов холодной прокатки. </w:t>
      </w:r>
      <w:r w:rsidR="003D491E" w:rsidRPr="001D4447">
        <w:rPr>
          <w:rFonts w:ascii="Times New Roman" w:eastAsia="Calibri" w:hAnsi="Times New Roman" w:cs="Times New Roman"/>
          <w:sz w:val="28"/>
          <w:szCs w:val="28"/>
        </w:rPr>
        <w:t xml:space="preserve">/ A.B. </w:t>
      </w:r>
      <w:r w:rsidR="001D4447" w:rsidRPr="001D4447">
        <w:rPr>
          <w:rFonts w:ascii="Times New Roman" w:eastAsia="Calibri" w:hAnsi="Times New Roman" w:cs="Times New Roman"/>
          <w:sz w:val="28"/>
          <w:szCs w:val="28"/>
        </w:rPr>
        <w:t>Третьяков -</w:t>
      </w:r>
      <w:r w:rsidR="003D491E" w:rsidRPr="001D4447">
        <w:rPr>
          <w:rFonts w:ascii="Times New Roman" w:eastAsia="Calibri" w:hAnsi="Times New Roman" w:cs="Times New Roman"/>
          <w:sz w:val="28"/>
          <w:szCs w:val="28"/>
        </w:rPr>
        <w:t xml:space="preserve"> </w:t>
      </w:r>
      <w:r w:rsidRPr="001D4447">
        <w:rPr>
          <w:rFonts w:ascii="Times New Roman" w:eastAsia="Calibri" w:hAnsi="Times New Roman" w:cs="Times New Roman"/>
          <w:sz w:val="28"/>
          <w:szCs w:val="28"/>
        </w:rPr>
        <w:t xml:space="preserve">М.: Металлургия, 1966. </w:t>
      </w:r>
      <w:r w:rsidR="003D491E" w:rsidRPr="001D4447">
        <w:rPr>
          <w:rFonts w:ascii="Times New Roman" w:eastAsia="Calibri" w:hAnsi="Times New Roman" w:cs="Times New Roman"/>
          <w:sz w:val="28"/>
          <w:szCs w:val="28"/>
        </w:rPr>
        <w:t xml:space="preserve">- </w:t>
      </w:r>
      <w:r w:rsidRPr="001D4447">
        <w:rPr>
          <w:rFonts w:ascii="Times New Roman" w:eastAsia="Calibri" w:hAnsi="Times New Roman" w:cs="Times New Roman"/>
          <w:sz w:val="28"/>
          <w:szCs w:val="28"/>
        </w:rPr>
        <w:t>250 с.</w:t>
      </w:r>
    </w:p>
    <w:p w:rsidR="009D01D4" w:rsidRPr="001D4447" w:rsidRDefault="009D01D4" w:rsidP="001D4447">
      <w:pPr>
        <w:numPr>
          <w:ilvl w:val="0"/>
          <w:numId w:val="1"/>
        </w:numPr>
        <w:tabs>
          <w:tab w:val="left" w:pos="426"/>
          <w:tab w:val="left" w:pos="1134"/>
        </w:tabs>
        <w:spacing w:after="120" w:line="360" w:lineRule="auto"/>
        <w:ind w:left="0" w:right="-284" w:firstLine="567"/>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 xml:space="preserve">Антипин В.Г. и др. Прокатные станы: Справочник в 3-х томах. Т. 3. Листопрокатные станы и профилегибочные агрегаты // В.Г. Антипин, Д.К. Нестеров, В.Г. </w:t>
      </w:r>
      <w:proofErr w:type="spellStart"/>
      <w:r w:rsidRPr="001D4447">
        <w:rPr>
          <w:rFonts w:ascii="Times New Roman" w:eastAsia="Calibri" w:hAnsi="Times New Roman" w:cs="Times New Roman"/>
          <w:sz w:val="28"/>
          <w:szCs w:val="28"/>
        </w:rPr>
        <w:t>Кизиев</w:t>
      </w:r>
      <w:proofErr w:type="spellEnd"/>
      <w:r w:rsidRPr="001D4447">
        <w:rPr>
          <w:rFonts w:ascii="Times New Roman" w:eastAsia="Calibri" w:hAnsi="Times New Roman" w:cs="Times New Roman"/>
          <w:sz w:val="28"/>
          <w:szCs w:val="28"/>
        </w:rPr>
        <w:t xml:space="preserve"> и др. </w:t>
      </w:r>
      <w:r w:rsidR="003D491E" w:rsidRPr="001D4447">
        <w:rPr>
          <w:rFonts w:ascii="Times New Roman" w:eastAsia="Calibri" w:hAnsi="Times New Roman" w:cs="Times New Roman"/>
          <w:sz w:val="28"/>
          <w:szCs w:val="28"/>
        </w:rPr>
        <w:t xml:space="preserve">- </w:t>
      </w:r>
      <w:r w:rsidRPr="001D4447">
        <w:rPr>
          <w:rFonts w:ascii="Times New Roman" w:eastAsia="Calibri" w:hAnsi="Times New Roman" w:cs="Times New Roman"/>
          <w:sz w:val="28"/>
          <w:szCs w:val="28"/>
        </w:rPr>
        <w:t xml:space="preserve">М.: Металлургия, 1992. </w:t>
      </w:r>
      <w:r w:rsidR="003D491E" w:rsidRPr="001D4447">
        <w:rPr>
          <w:rFonts w:ascii="Times New Roman" w:eastAsia="Calibri" w:hAnsi="Times New Roman" w:cs="Times New Roman"/>
          <w:sz w:val="28"/>
          <w:szCs w:val="28"/>
        </w:rPr>
        <w:t xml:space="preserve">- </w:t>
      </w:r>
      <w:r w:rsidRPr="001D4447">
        <w:rPr>
          <w:rFonts w:ascii="Times New Roman" w:eastAsia="Calibri" w:hAnsi="Times New Roman" w:cs="Times New Roman"/>
          <w:sz w:val="28"/>
          <w:szCs w:val="28"/>
        </w:rPr>
        <w:t>428 с</w:t>
      </w:r>
    </w:p>
    <w:p w:rsidR="009D01D4" w:rsidRPr="001D4447" w:rsidRDefault="009D01D4" w:rsidP="001D4447">
      <w:pPr>
        <w:numPr>
          <w:ilvl w:val="0"/>
          <w:numId w:val="1"/>
        </w:numPr>
        <w:tabs>
          <w:tab w:val="left" w:pos="720"/>
          <w:tab w:val="left" w:pos="1134"/>
        </w:tabs>
        <w:spacing w:after="120" w:line="360" w:lineRule="auto"/>
        <w:ind w:left="786" w:right="-284"/>
        <w:jc w:val="both"/>
        <w:rPr>
          <w:rFonts w:ascii="Times New Roman" w:eastAsia="Calibri" w:hAnsi="Times New Roman" w:cs="Times New Roman"/>
          <w:sz w:val="28"/>
          <w:szCs w:val="28"/>
        </w:rPr>
      </w:pPr>
      <w:proofErr w:type="spellStart"/>
      <w:r w:rsidRPr="001D4447">
        <w:rPr>
          <w:rFonts w:ascii="Times New Roman" w:eastAsia="Calibri" w:hAnsi="Times New Roman" w:cs="Times New Roman"/>
          <w:sz w:val="28"/>
          <w:szCs w:val="28"/>
        </w:rPr>
        <w:t>Грудев</w:t>
      </w:r>
      <w:proofErr w:type="spellEnd"/>
      <w:r w:rsidRPr="001D4447">
        <w:rPr>
          <w:rFonts w:ascii="Times New Roman" w:eastAsia="Calibri" w:hAnsi="Times New Roman" w:cs="Times New Roman"/>
          <w:sz w:val="28"/>
          <w:szCs w:val="28"/>
        </w:rPr>
        <w:t xml:space="preserve"> А.П. Теория прокатки / А.П. </w:t>
      </w:r>
      <w:proofErr w:type="spellStart"/>
      <w:r w:rsidRPr="001D4447">
        <w:rPr>
          <w:rFonts w:ascii="Times New Roman" w:eastAsia="Calibri" w:hAnsi="Times New Roman" w:cs="Times New Roman"/>
          <w:sz w:val="28"/>
          <w:szCs w:val="28"/>
        </w:rPr>
        <w:t>Грудев</w:t>
      </w:r>
      <w:proofErr w:type="spellEnd"/>
      <w:r w:rsidRPr="001D4447">
        <w:rPr>
          <w:rFonts w:ascii="Times New Roman" w:eastAsia="Calibri" w:hAnsi="Times New Roman" w:cs="Times New Roman"/>
          <w:sz w:val="28"/>
          <w:szCs w:val="28"/>
        </w:rPr>
        <w:t>. Москва: Металлургия, 1988. –  240 с.</w:t>
      </w:r>
    </w:p>
    <w:p w:rsidR="009D01D4" w:rsidRPr="001D4447" w:rsidRDefault="009D01D4" w:rsidP="001D4447">
      <w:pPr>
        <w:tabs>
          <w:tab w:val="left" w:pos="1134"/>
        </w:tabs>
        <w:spacing w:after="120" w:line="360" w:lineRule="auto"/>
        <w:ind w:right="-284" w:firstLine="567"/>
        <w:jc w:val="both"/>
        <w:rPr>
          <w:rFonts w:ascii="Times New Roman" w:eastAsia="Calibri" w:hAnsi="Times New Roman" w:cs="Times New Roman"/>
          <w:color w:val="000000"/>
          <w:sz w:val="28"/>
          <w:szCs w:val="28"/>
          <w:shd w:val="clear" w:color="auto" w:fill="FFFFFF"/>
        </w:rPr>
      </w:pPr>
      <w:r w:rsidRPr="001D4447">
        <w:rPr>
          <w:rFonts w:ascii="Times New Roman" w:eastAsia="Calibri" w:hAnsi="Times New Roman" w:cs="Times New Roman"/>
          <w:sz w:val="28"/>
          <w:szCs w:val="28"/>
        </w:rPr>
        <w:t xml:space="preserve">9. Львовский Е.Н. Статистические методы построения эмпирических формул: Учеб. пособие для втузов. - 2-е изд., </w:t>
      </w:r>
      <w:proofErr w:type="spellStart"/>
      <w:r w:rsidRPr="001D4447">
        <w:rPr>
          <w:rFonts w:ascii="Times New Roman" w:eastAsia="Calibri" w:hAnsi="Times New Roman" w:cs="Times New Roman"/>
          <w:sz w:val="28"/>
          <w:szCs w:val="28"/>
        </w:rPr>
        <w:t>перераб</w:t>
      </w:r>
      <w:proofErr w:type="spellEnd"/>
      <w:proofErr w:type="gramStart"/>
      <w:r w:rsidRPr="001D4447">
        <w:rPr>
          <w:rFonts w:ascii="Times New Roman" w:eastAsia="Calibri" w:hAnsi="Times New Roman" w:cs="Times New Roman"/>
          <w:sz w:val="28"/>
          <w:szCs w:val="28"/>
        </w:rPr>
        <w:t>.</w:t>
      </w:r>
      <w:proofErr w:type="gramEnd"/>
      <w:r w:rsidRPr="001D4447">
        <w:rPr>
          <w:rFonts w:ascii="Times New Roman" w:eastAsia="Calibri" w:hAnsi="Times New Roman" w:cs="Times New Roman"/>
          <w:sz w:val="28"/>
          <w:szCs w:val="28"/>
        </w:rPr>
        <w:t xml:space="preserve"> и доп. - М.: </w:t>
      </w:r>
      <w:proofErr w:type="spellStart"/>
      <w:r w:rsidRPr="001D4447">
        <w:rPr>
          <w:rFonts w:ascii="Times New Roman" w:eastAsia="Calibri" w:hAnsi="Times New Roman" w:cs="Times New Roman"/>
          <w:sz w:val="28"/>
          <w:szCs w:val="28"/>
        </w:rPr>
        <w:t>Высш</w:t>
      </w:r>
      <w:proofErr w:type="spellEnd"/>
      <w:r w:rsidRPr="001D4447">
        <w:rPr>
          <w:rFonts w:ascii="Times New Roman" w:eastAsia="Calibri" w:hAnsi="Times New Roman" w:cs="Times New Roman"/>
          <w:sz w:val="28"/>
          <w:szCs w:val="28"/>
        </w:rPr>
        <w:t xml:space="preserve">. </w:t>
      </w:r>
      <w:proofErr w:type="spellStart"/>
      <w:r w:rsidRPr="001D4447">
        <w:rPr>
          <w:rFonts w:ascii="Times New Roman" w:eastAsia="Calibri" w:hAnsi="Times New Roman" w:cs="Times New Roman"/>
          <w:sz w:val="28"/>
          <w:szCs w:val="28"/>
        </w:rPr>
        <w:t>шк</w:t>
      </w:r>
      <w:proofErr w:type="spellEnd"/>
      <w:r w:rsidRPr="001D4447">
        <w:rPr>
          <w:rFonts w:ascii="Times New Roman" w:eastAsia="Calibri" w:hAnsi="Times New Roman" w:cs="Times New Roman"/>
          <w:sz w:val="28"/>
          <w:szCs w:val="28"/>
        </w:rPr>
        <w:t>., 1988. - 293 с. Стр. 23 - 25.</w:t>
      </w:r>
    </w:p>
    <w:p w:rsidR="009D01D4" w:rsidRPr="001D4447" w:rsidRDefault="009D01D4" w:rsidP="001D4447">
      <w:pPr>
        <w:tabs>
          <w:tab w:val="left" w:pos="2805"/>
        </w:tabs>
        <w:spacing w:after="120" w:line="360" w:lineRule="auto"/>
        <w:jc w:val="both"/>
        <w:rPr>
          <w:rFonts w:ascii="Times New Roman" w:eastAsia="Calibri" w:hAnsi="Times New Roman" w:cs="Times New Roman"/>
          <w:color w:val="000000"/>
          <w:sz w:val="28"/>
          <w:szCs w:val="28"/>
          <w:shd w:val="clear" w:color="auto" w:fill="FFFFFF"/>
        </w:rPr>
      </w:pPr>
      <w:r w:rsidRPr="001D4447">
        <w:rPr>
          <w:rFonts w:ascii="Times New Roman" w:eastAsia="Calibri" w:hAnsi="Times New Roman" w:cs="Times New Roman"/>
          <w:color w:val="000000"/>
          <w:sz w:val="28"/>
          <w:szCs w:val="28"/>
          <w:shd w:val="clear" w:color="auto" w:fill="FFFFFF"/>
        </w:rPr>
        <w:t xml:space="preserve">        10. Коновалов, Ю. В</w:t>
      </w:r>
      <w:r w:rsidR="003D491E" w:rsidRPr="001D4447">
        <w:rPr>
          <w:rFonts w:ascii="Times New Roman" w:eastAsia="Calibri" w:hAnsi="Times New Roman" w:cs="Times New Roman"/>
          <w:color w:val="000000"/>
          <w:sz w:val="28"/>
          <w:szCs w:val="28"/>
          <w:shd w:val="clear" w:color="auto" w:fill="FFFFFF"/>
        </w:rPr>
        <w:t xml:space="preserve">. Справочник прокатчика </w:t>
      </w:r>
      <w:r w:rsidRPr="001D4447">
        <w:rPr>
          <w:rFonts w:ascii="Times New Roman" w:eastAsia="Calibri" w:hAnsi="Times New Roman" w:cs="Times New Roman"/>
          <w:color w:val="000000"/>
          <w:sz w:val="28"/>
          <w:szCs w:val="28"/>
          <w:shd w:val="clear" w:color="auto" w:fill="FFFFFF"/>
        </w:rPr>
        <w:t xml:space="preserve">/ Книга 2. Производство холоднокатаных листов и полос. – </w:t>
      </w:r>
      <w:r w:rsidR="001D4447" w:rsidRPr="001D4447">
        <w:rPr>
          <w:rFonts w:ascii="Times New Roman" w:eastAsia="Calibri" w:hAnsi="Times New Roman" w:cs="Times New Roman"/>
          <w:color w:val="000000"/>
          <w:sz w:val="28"/>
          <w:szCs w:val="28"/>
          <w:shd w:val="clear" w:color="auto" w:fill="FFFFFF"/>
        </w:rPr>
        <w:t>М.:</w:t>
      </w:r>
      <w:r w:rsidRPr="001D4447">
        <w:rPr>
          <w:rFonts w:ascii="Times New Roman" w:eastAsia="Calibri" w:hAnsi="Times New Roman" w:cs="Times New Roman"/>
          <w:color w:val="000000"/>
          <w:sz w:val="28"/>
          <w:szCs w:val="28"/>
          <w:shd w:val="clear" w:color="auto" w:fill="FFFFFF"/>
        </w:rPr>
        <w:t xml:space="preserve"> Теплотехника, 2010. – 608 с. </w:t>
      </w:r>
    </w:p>
    <w:p w:rsidR="009D01D4" w:rsidRPr="001D4447" w:rsidRDefault="009D01D4" w:rsidP="001D4447">
      <w:pPr>
        <w:tabs>
          <w:tab w:val="left" w:pos="2805"/>
        </w:tabs>
        <w:spacing w:after="120" w:line="360" w:lineRule="auto"/>
        <w:ind w:hanging="142"/>
        <w:jc w:val="both"/>
        <w:rPr>
          <w:rFonts w:ascii="Times New Roman" w:eastAsia="Calibri" w:hAnsi="Times New Roman" w:cs="Times New Roman"/>
          <w:color w:val="000000"/>
          <w:sz w:val="28"/>
          <w:szCs w:val="28"/>
          <w:shd w:val="clear" w:color="auto" w:fill="FFFFFF"/>
        </w:rPr>
      </w:pPr>
      <w:r w:rsidRPr="001D4447">
        <w:rPr>
          <w:rFonts w:ascii="Times New Roman" w:eastAsia="Calibri" w:hAnsi="Times New Roman" w:cs="Times New Roman"/>
          <w:color w:val="000000"/>
          <w:sz w:val="28"/>
          <w:szCs w:val="28"/>
          <w:shd w:val="clear" w:color="auto" w:fill="FFFFFF"/>
        </w:rPr>
        <w:lastRenderedPageBreak/>
        <w:t xml:space="preserve">          11. </w:t>
      </w:r>
      <w:r w:rsidRPr="001D4447">
        <w:rPr>
          <w:rFonts w:ascii="Times New Roman" w:eastAsia="Calibri" w:hAnsi="Times New Roman" w:cs="Times New Roman"/>
          <w:bCs/>
          <w:color w:val="000000"/>
          <w:sz w:val="28"/>
          <w:szCs w:val="28"/>
          <w:shd w:val="clear" w:color="auto" w:fill="FFFFFF"/>
        </w:rPr>
        <w:t>Божков</w:t>
      </w:r>
      <w:r w:rsidRPr="001D4447">
        <w:rPr>
          <w:rFonts w:ascii="Times New Roman" w:eastAsia="Calibri" w:hAnsi="Times New Roman" w:cs="Times New Roman"/>
          <w:color w:val="000000"/>
          <w:sz w:val="28"/>
          <w:szCs w:val="28"/>
          <w:shd w:val="clear" w:color="auto" w:fill="FFFFFF"/>
        </w:rPr>
        <w:t> А. И. </w:t>
      </w:r>
      <w:r w:rsidRPr="001D4447">
        <w:rPr>
          <w:rFonts w:ascii="Times New Roman" w:eastAsia="Calibri" w:hAnsi="Times New Roman" w:cs="Times New Roman"/>
          <w:bCs/>
          <w:color w:val="000000"/>
          <w:sz w:val="28"/>
          <w:szCs w:val="28"/>
          <w:shd w:val="clear" w:color="auto" w:fill="FFFFFF"/>
        </w:rPr>
        <w:t>Плоскостность</w:t>
      </w:r>
      <w:r w:rsidRPr="001D4447">
        <w:rPr>
          <w:rFonts w:ascii="Times New Roman" w:eastAsia="Calibri" w:hAnsi="Times New Roman" w:cs="Times New Roman"/>
          <w:color w:val="000000"/>
          <w:sz w:val="28"/>
          <w:szCs w:val="28"/>
          <w:shd w:val="clear" w:color="auto" w:fill="FFFFFF"/>
        </w:rPr>
        <w:t> </w:t>
      </w:r>
      <w:r w:rsidRPr="001D4447">
        <w:rPr>
          <w:rFonts w:ascii="Times New Roman" w:eastAsia="Calibri" w:hAnsi="Times New Roman" w:cs="Times New Roman"/>
          <w:bCs/>
          <w:color w:val="000000"/>
          <w:sz w:val="28"/>
          <w:szCs w:val="28"/>
          <w:shd w:val="clear" w:color="auto" w:fill="FFFFFF"/>
        </w:rPr>
        <w:t>тонколистового</w:t>
      </w:r>
      <w:r w:rsidRPr="001D4447">
        <w:rPr>
          <w:rFonts w:ascii="Times New Roman" w:eastAsia="Calibri" w:hAnsi="Times New Roman" w:cs="Times New Roman"/>
          <w:color w:val="000000"/>
          <w:sz w:val="28"/>
          <w:szCs w:val="28"/>
          <w:shd w:val="clear" w:color="auto" w:fill="FFFFFF"/>
        </w:rPr>
        <w:t> </w:t>
      </w:r>
      <w:r w:rsidRPr="001D4447">
        <w:rPr>
          <w:rFonts w:ascii="Times New Roman" w:eastAsia="Calibri" w:hAnsi="Times New Roman" w:cs="Times New Roman"/>
          <w:bCs/>
          <w:color w:val="000000"/>
          <w:sz w:val="28"/>
          <w:szCs w:val="28"/>
          <w:shd w:val="clear" w:color="auto" w:fill="FFFFFF"/>
        </w:rPr>
        <w:t>проката/</w:t>
      </w:r>
      <w:r w:rsidRPr="001D4447">
        <w:rPr>
          <w:rFonts w:ascii="Times New Roman" w:eastAsia="Calibri" w:hAnsi="Times New Roman" w:cs="Times New Roman"/>
          <w:color w:val="000000"/>
          <w:sz w:val="28"/>
          <w:szCs w:val="28"/>
          <w:shd w:val="clear" w:color="auto" w:fill="FFFFFF"/>
        </w:rPr>
        <w:t xml:space="preserve"> А. </w:t>
      </w:r>
      <w:proofErr w:type="spellStart"/>
      <w:r w:rsidRPr="001D4447">
        <w:rPr>
          <w:rFonts w:ascii="Times New Roman" w:eastAsia="Calibri" w:hAnsi="Times New Roman" w:cs="Times New Roman"/>
          <w:color w:val="000000"/>
          <w:sz w:val="28"/>
          <w:szCs w:val="28"/>
          <w:shd w:val="clear" w:color="auto" w:fill="FFFFFF"/>
        </w:rPr>
        <w:t>И.Божков</w:t>
      </w:r>
      <w:proofErr w:type="spellEnd"/>
      <w:r w:rsidRPr="001D4447">
        <w:rPr>
          <w:rFonts w:ascii="Times New Roman" w:eastAsia="Calibri" w:hAnsi="Times New Roman" w:cs="Times New Roman"/>
          <w:color w:val="000000"/>
          <w:sz w:val="28"/>
          <w:szCs w:val="28"/>
          <w:shd w:val="clear" w:color="auto" w:fill="FFFFFF"/>
        </w:rPr>
        <w:t xml:space="preserve">, В.П. </w:t>
      </w:r>
      <w:proofErr w:type="spellStart"/>
      <w:r w:rsidRPr="001D4447">
        <w:rPr>
          <w:rFonts w:ascii="Times New Roman" w:eastAsia="Calibri" w:hAnsi="Times New Roman" w:cs="Times New Roman"/>
          <w:color w:val="000000"/>
          <w:sz w:val="28"/>
          <w:szCs w:val="28"/>
          <w:shd w:val="clear" w:color="auto" w:fill="FFFFFF"/>
        </w:rPr>
        <w:t>Настич</w:t>
      </w:r>
      <w:proofErr w:type="spellEnd"/>
      <w:r w:rsidRPr="001D4447">
        <w:rPr>
          <w:rFonts w:ascii="Times New Roman" w:eastAsia="Calibri" w:hAnsi="Times New Roman" w:cs="Times New Roman"/>
          <w:color w:val="000000"/>
          <w:sz w:val="28"/>
          <w:szCs w:val="28"/>
          <w:shd w:val="clear" w:color="auto" w:fill="FFFFFF"/>
        </w:rPr>
        <w:t xml:space="preserve"> - Москва: " </w:t>
      </w:r>
      <w:proofErr w:type="spellStart"/>
      <w:r w:rsidRPr="001D4447">
        <w:rPr>
          <w:rFonts w:ascii="Times New Roman" w:eastAsia="Calibri" w:hAnsi="Times New Roman" w:cs="Times New Roman"/>
          <w:color w:val="000000"/>
          <w:sz w:val="28"/>
          <w:szCs w:val="28"/>
          <w:shd w:val="clear" w:color="auto" w:fill="FFFFFF"/>
        </w:rPr>
        <w:t>Интермет</w:t>
      </w:r>
      <w:proofErr w:type="spellEnd"/>
      <w:r w:rsidRPr="001D4447">
        <w:rPr>
          <w:rFonts w:ascii="Times New Roman" w:eastAsia="Calibri" w:hAnsi="Times New Roman" w:cs="Times New Roman"/>
          <w:color w:val="000000"/>
          <w:sz w:val="28"/>
          <w:szCs w:val="28"/>
          <w:shd w:val="clear" w:color="auto" w:fill="FFFFFF"/>
        </w:rPr>
        <w:t xml:space="preserve"> инжиниринг", 1998. - 264 с.</w:t>
      </w:r>
    </w:p>
    <w:p w:rsidR="009D01D4" w:rsidRPr="001D4447" w:rsidRDefault="009D01D4" w:rsidP="001D4447">
      <w:pPr>
        <w:tabs>
          <w:tab w:val="left" w:pos="2805"/>
        </w:tabs>
        <w:spacing w:after="120" w:line="360" w:lineRule="auto"/>
        <w:ind w:hanging="142"/>
        <w:jc w:val="both"/>
        <w:rPr>
          <w:rFonts w:ascii="Times New Roman" w:eastAsia="Calibri" w:hAnsi="Times New Roman" w:cs="Times New Roman"/>
          <w:sz w:val="28"/>
          <w:szCs w:val="28"/>
        </w:rPr>
      </w:pPr>
      <w:r w:rsidRPr="001D4447">
        <w:rPr>
          <w:rFonts w:ascii="Times New Roman" w:eastAsia="Calibri" w:hAnsi="Times New Roman" w:cs="Times New Roman"/>
          <w:color w:val="000000"/>
          <w:sz w:val="28"/>
          <w:szCs w:val="28"/>
          <w:shd w:val="clear" w:color="auto" w:fill="FFFFFF"/>
        </w:rPr>
        <w:t xml:space="preserve">          12. </w:t>
      </w:r>
      <w:r w:rsidRPr="001D4447">
        <w:rPr>
          <w:rFonts w:ascii="Times New Roman" w:eastAsia="Calibri" w:hAnsi="Times New Roman" w:cs="Times New Roman"/>
          <w:sz w:val="28"/>
          <w:szCs w:val="28"/>
        </w:rPr>
        <w:t xml:space="preserve">Божков А.И., Ерёмин Г.Н., </w:t>
      </w:r>
      <w:proofErr w:type="spellStart"/>
      <w:r w:rsidRPr="001D4447">
        <w:rPr>
          <w:rFonts w:ascii="Times New Roman" w:eastAsia="Calibri" w:hAnsi="Times New Roman" w:cs="Times New Roman"/>
          <w:sz w:val="28"/>
          <w:szCs w:val="28"/>
        </w:rPr>
        <w:t>Дёгтев</w:t>
      </w:r>
      <w:proofErr w:type="spellEnd"/>
      <w:r w:rsidRPr="001D4447">
        <w:rPr>
          <w:rFonts w:ascii="Times New Roman" w:eastAsia="Calibri" w:hAnsi="Times New Roman" w:cs="Times New Roman"/>
          <w:sz w:val="28"/>
          <w:szCs w:val="28"/>
        </w:rPr>
        <w:t xml:space="preserve"> С.С., Ковалёв Д.А. Научное обоснование и создание систем автоматизации управления качеством продукции листопрокатных цехов предприятий чёрной металлургии. Сообщение 12. Подсистема анализа технико-экономических показателей работы листопрокатного цеха// Производство проката. -2016. - №10, - с.39-43.</w:t>
      </w:r>
    </w:p>
    <w:p w:rsidR="009D01D4" w:rsidRPr="001D4447" w:rsidRDefault="009D01D4" w:rsidP="001D4447">
      <w:pPr>
        <w:spacing w:after="120" w:line="360" w:lineRule="auto"/>
        <w:ind w:hanging="142"/>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 xml:space="preserve">          13. </w:t>
      </w:r>
      <w:r w:rsidR="00C437AF" w:rsidRPr="001D4447">
        <w:rPr>
          <w:rFonts w:ascii="Times New Roman" w:eastAsia="Calibri" w:hAnsi="Times New Roman" w:cs="Times New Roman"/>
          <w:sz w:val="28"/>
          <w:szCs w:val="28"/>
        </w:rPr>
        <w:t xml:space="preserve">Целиков </w:t>
      </w:r>
      <w:r w:rsidRPr="001D4447">
        <w:rPr>
          <w:rFonts w:ascii="Times New Roman" w:eastAsia="Calibri" w:hAnsi="Times New Roman" w:cs="Times New Roman"/>
          <w:sz w:val="28"/>
          <w:szCs w:val="28"/>
        </w:rPr>
        <w:t xml:space="preserve">А.И. "Машины и агрегаты металлургических заводов". </w:t>
      </w:r>
      <w:r w:rsidR="00C437AF" w:rsidRPr="001D4447">
        <w:rPr>
          <w:rFonts w:ascii="Times New Roman" w:eastAsia="Calibri" w:hAnsi="Times New Roman" w:cs="Times New Roman"/>
          <w:sz w:val="28"/>
          <w:szCs w:val="28"/>
        </w:rPr>
        <w:t>Т.</w:t>
      </w:r>
      <w:r w:rsidRPr="001D4447">
        <w:rPr>
          <w:rFonts w:ascii="Times New Roman" w:eastAsia="Calibri" w:hAnsi="Times New Roman" w:cs="Times New Roman"/>
          <w:sz w:val="28"/>
          <w:szCs w:val="28"/>
        </w:rPr>
        <w:t xml:space="preserve">3 "Машины и агрегаты для производства и отделки проката" </w:t>
      </w:r>
      <w:r w:rsidR="00C437AF" w:rsidRPr="001D4447">
        <w:rPr>
          <w:rFonts w:ascii="Times New Roman" w:eastAsia="Calibri" w:hAnsi="Times New Roman" w:cs="Times New Roman"/>
          <w:sz w:val="28"/>
          <w:szCs w:val="28"/>
        </w:rPr>
        <w:t xml:space="preserve">// Целиков А.И. </w:t>
      </w:r>
      <w:r w:rsidRPr="001D4447">
        <w:rPr>
          <w:rFonts w:ascii="Times New Roman" w:eastAsia="Calibri" w:hAnsi="Times New Roman" w:cs="Times New Roman"/>
          <w:sz w:val="28"/>
          <w:szCs w:val="28"/>
        </w:rPr>
        <w:t>-М: Металлургия, 1988- 680с.</w:t>
      </w:r>
    </w:p>
    <w:p w:rsidR="00C437AF" w:rsidRPr="001D4447" w:rsidRDefault="009D01D4" w:rsidP="001D4447">
      <w:pPr>
        <w:spacing w:after="120" w:line="360" w:lineRule="auto"/>
        <w:ind w:firstLine="567"/>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 xml:space="preserve">14. </w:t>
      </w:r>
      <w:r w:rsidR="00C437AF" w:rsidRPr="001D4447">
        <w:rPr>
          <w:rFonts w:ascii="Times New Roman" w:hAnsi="Times New Roman" w:cs="Times New Roman"/>
          <w:sz w:val="28"/>
          <w:szCs w:val="28"/>
        </w:rPr>
        <w:t xml:space="preserve">Рашников В.Ф. и др. </w:t>
      </w:r>
      <w:r w:rsidRPr="001D4447">
        <w:rPr>
          <w:rFonts w:ascii="Times New Roman" w:eastAsia="Calibri" w:hAnsi="Times New Roman" w:cs="Times New Roman"/>
          <w:sz w:val="28"/>
          <w:szCs w:val="28"/>
        </w:rPr>
        <w:t>Клети для эффективного управления профилем и формой полос / В.Ф. Рашников и др. // Производство проката. 2001. - №8. - С. 34-43.</w:t>
      </w:r>
    </w:p>
    <w:p w:rsidR="009D01D4" w:rsidRPr="001D4447" w:rsidRDefault="009D01D4" w:rsidP="001D4447">
      <w:pPr>
        <w:spacing w:after="120" w:line="360" w:lineRule="auto"/>
        <w:ind w:firstLine="567"/>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 xml:space="preserve">15. </w:t>
      </w:r>
      <w:proofErr w:type="spellStart"/>
      <w:r w:rsidRPr="001D4447">
        <w:rPr>
          <w:rFonts w:ascii="Times New Roman" w:eastAsia="Calibri" w:hAnsi="Times New Roman" w:cs="Times New Roman"/>
          <w:sz w:val="28"/>
          <w:szCs w:val="28"/>
        </w:rPr>
        <w:t>Подиновский</w:t>
      </w:r>
      <w:proofErr w:type="spellEnd"/>
      <w:r w:rsidRPr="001D4447">
        <w:rPr>
          <w:rFonts w:ascii="Times New Roman" w:eastAsia="Calibri" w:hAnsi="Times New Roman" w:cs="Times New Roman"/>
          <w:sz w:val="28"/>
          <w:szCs w:val="28"/>
        </w:rPr>
        <w:t xml:space="preserve"> В. В. Потенциальная оптимальность в многокритериальной оптимизации // Журнал вычислительной математики и математической физики. 2014. Т. 54. № 3. С. 415-</w:t>
      </w:r>
      <w:r w:rsidR="001D4447" w:rsidRPr="001D4447">
        <w:rPr>
          <w:rFonts w:ascii="Times New Roman" w:eastAsia="Calibri" w:hAnsi="Times New Roman" w:cs="Times New Roman"/>
          <w:sz w:val="28"/>
          <w:szCs w:val="28"/>
        </w:rPr>
        <w:t>424.</w:t>
      </w:r>
      <w:r w:rsidRPr="001D4447">
        <w:rPr>
          <w:rFonts w:ascii="Times New Roman" w:eastAsia="Calibri" w:hAnsi="Times New Roman" w:cs="Times New Roman"/>
          <w:sz w:val="28"/>
          <w:szCs w:val="28"/>
        </w:rPr>
        <w:t xml:space="preserve"> </w:t>
      </w:r>
    </w:p>
    <w:p w:rsidR="009D01D4" w:rsidRPr="001D4447" w:rsidRDefault="009D01D4" w:rsidP="001D4447">
      <w:pPr>
        <w:spacing w:after="120" w:line="360" w:lineRule="auto"/>
        <w:ind w:firstLine="567"/>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 xml:space="preserve">16. Божков А.И. Принятие решений в многокритериальных задачах управления качеством тонколистового проката / А.И. Божков, И.В. </w:t>
      </w:r>
      <w:proofErr w:type="spellStart"/>
      <w:r w:rsidRPr="001D4447">
        <w:rPr>
          <w:rFonts w:ascii="Times New Roman" w:eastAsia="Calibri" w:hAnsi="Times New Roman" w:cs="Times New Roman"/>
          <w:sz w:val="28"/>
          <w:szCs w:val="28"/>
        </w:rPr>
        <w:t>Настич</w:t>
      </w:r>
      <w:proofErr w:type="spellEnd"/>
      <w:r w:rsidRPr="001D4447">
        <w:rPr>
          <w:rFonts w:ascii="Times New Roman" w:eastAsia="Calibri" w:hAnsi="Times New Roman" w:cs="Times New Roman"/>
          <w:sz w:val="28"/>
          <w:szCs w:val="28"/>
        </w:rPr>
        <w:t xml:space="preserve">, А.Е. Чеглов, А.А. </w:t>
      </w:r>
      <w:proofErr w:type="spellStart"/>
      <w:r w:rsidRPr="001D4447">
        <w:rPr>
          <w:rFonts w:ascii="Times New Roman" w:eastAsia="Calibri" w:hAnsi="Times New Roman" w:cs="Times New Roman"/>
          <w:sz w:val="28"/>
          <w:szCs w:val="28"/>
        </w:rPr>
        <w:t>Епифанцев</w:t>
      </w:r>
      <w:proofErr w:type="spellEnd"/>
      <w:r w:rsidRPr="001D4447">
        <w:rPr>
          <w:rFonts w:ascii="Times New Roman" w:eastAsia="Calibri" w:hAnsi="Times New Roman" w:cs="Times New Roman"/>
          <w:sz w:val="28"/>
          <w:szCs w:val="28"/>
        </w:rPr>
        <w:t xml:space="preserve"> // Теория и практика производства проката; сб. науч. тр. – Липецк, ЛГТУ, 2001, с. 377-393.</w:t>
      </w:r>
    </w:p>
    <w:p w:rsidR="009D01D4" w:rsidRPr="001D4447" w:rsidRDefault="009D01D4" w:rsidP="001D4447">
      <w:pPr>
        <w:spacing w:after="120" w:line="360" w:lineRule="auto"/>
        <w:ind w:firstLine="567"/>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17. Гарбер, Э.А. Распределение контактных напряжений по длине очага деформации при прокатке тонких широких полос / Э. А. Гарбер // Производство проката, 2005. - №5. – С.3-12.</w:t>
      </w:r>
    </w:p>
    <w:p w:rsidR="009D01D4" w:rsidRPr="001D4447" w:rsidRDefault="009D01D4" w:rsidP="001D4447">
      <w:pPr>
        <w:spacing w:after="120" w:line="360" w:lineRule="auto"/>
        <w:ind w:firstLine="567"/>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 xml:space="preserve">18. </w:t>
      </w:r>
      <w:proofErr w:type="spellStart"/>
      <w:r w:rsidRPr="001D4447">
        <w:rPr>
          <w:rFonts w:ascii="Times New Roman" w:eastAsia="Calibri" w:hAnsi="Times New Roman" w:cs="Times New Roman"/>
          <w:sz w:val="28"/>
          <w:szCs w:val="28"/>
        </w:rPr>
        <w:t>Дикова</w:t>
      </w:r>
      <w:proofErr w:type="spellEnd"/>
      <w:r w:rsidRPr="001D4447">
        <w:rPr>
          <w:rFonts w:ascii="Times New Roman" w:eastAsia="Calibri" w:hAnsi="Times New Roman" w:cs="Times New Roman"/>
          <w:sz w:val="28"/>
          <w:szCs w:val="28"/>
        </w:rPr>
        <w:t xml:space="preserve"> Е.В. Исследование </w:t>
      </w:r>
      <w:proofErr w:type="spellStart"/>
      <w:r w:rsidRPr="001D4447">
        <w:rPr>
          <w:rFonts w:ascii="Times New Roman" w:eastAsia="Calibri" w:hAnsi="Times New Roman" w:cs="Times New Roman"/>
          <w:sz w:val="28"/>
          <w:szCs w:val="28"/>
        </w:rPr>
        <w:t>противоизгиба</w:t>
      </w:r>
      <w:proofErr w:type="spellEnd"/>
      <w:r w:rsidRPr="001D4447">
        <w:rPr>
          <w:rFonts w:ascii="Times New Roman" w:eastAsia="Calibri" w:hAnsi="Times New Roman" w:cs="Times New Roman"/>
          <w:sz w:val="28"/>
          <w:szCs w:val="28"/>
        </w:rPr>
        <w:t xml:space="preserve"> рабочих валков стана холодной прокатки / Е.В. </w:t>
      </w:r>
      <w:proofErr w:type="spellStart"/>
      <w:r w:rsidRPr="001D4447">
        <w:rPr>
          <w:rFonts w:ascii="Times New Roman" w:eastAsia="Calibri" w:hAnsi="Times New Roman" w:cs="Times New Roman"/>
          <w:sz w:val="28"/>
          <w:szCs w:val="28"/>
        </w:rPr>
        <w:t>Дикова</w:t>
      </w:r>
      <w:proofErr w:type="spellEnd"/>
      <w:r w:rsidRPr="001D4447">
        <w:rPr>
          <w:rFonts w:ascii="Times New Roman" w:eastAsia="Calibri" w:hAnsi="Times New Roman" w:cs="Times New Roman"/>
          <w:sz w:val="28"/>
          <w:szCs w:val="28"/>
        </w:rPr>
        <w:t xml:space="preserve"> // Современные научные исследования и инновации. 2016. –  № 2 – </w:t>
      </w:r>
      <w:r w:rsidR="001D4447" w:rsidRPr="001D4447">
        <w:rPr>
          <w:rFonts w:ascii="Times New Roman" w:eastAsia="Calibri" w:hAnsi="Times New Roman" w:cs="Times New Roman"/>
          <w:sz w:val="28"/>
          <w:szCs w:val="28"/>
          <w:lang w:val="en-US"/>
        </w:rPr>
        <w:t>C.</w:t>
      </w:r>
      <w:r w:rsidRPr="001D4447">
        <w:rPr>
          <w:rFonts w:ascii="Times New Roman" w:eastAsia="Calibri" w:hAnsi="Times New Roman" w:cs="Times New Roman"/>
          <w:sz w:val="28"/>
          <w:szCs w:val="28"/>
        </w:rPr>
        <w:t>63-72.</w:t>
      </w:r>
    </w:p>
    <w:p w:rsidR="009D01D4" w:rsidRPr="001D4447" w:rsidRDefault="009D01D4" w:rsidP="001D4447">
      <w:pPr>
        <w:spacing w:after="120" w:line="360" w:lineRule="auto"/>
        <w:ind w:firstLine="567"/>
        <w:jc w:val="both"/>
        <w:rPr>
          <w:rFonts w:ascii="Times New Roman" w:eastAsia="Calibri" w:hAnsi="Times New Roman" w:cs="Times New Roman"/>
          <w:sz w:val="28"/>
          <w:szCs w:val="28"/>
        </w:rPr>
      </w:pPr>
      <w:r w:rsidRPr="001D4447">
        <w:rPr>
          <w:rFonts w:ascii="Times New Roman" w:eastAsia="Calibri" w:hAnsi="Times New Roman" w:cs="Times New Roman"/>
          <w:sz w:val="28"/>
          <w:szCs w:val="28"/>
        </w:rPr>
        <w:t xml:space="preserve">19. Баканов М. И., </w:t>
      </w:r>
      <w:proofErr w:type="spellStart"/>
      <w:r w:rsidRPr="001D4447">
        <w:rPr>
          <w:rFonts w:ascii="Times New Roman" w:eastAsia="Calibri" w:hAnsi="Times New Roman" w:cs="Times New Roman"/>
          <w:sz w:val="28"/>
          <w:szCs w:val="28"/>
        </w:rPr>
        <w:t>Шеремет</w:t>
      </w:r>
      <w:proofErr w:type="spellEnd"/>
      <w:r w:rsidRPr="001D4447">
        <w:rPr>
          <w:rFonts w:ascii="Times New Roman" w:eastAsia="Calibri" w:hAnsi="Times New Roman" w:cs="Times New Roman"/>
          <w:sz w:val="28"/>
          <w:szCs w:val="28"/>
        </w:rPr>
        <w:t xml:space="preserve"> А. Д. Теория экономического анализа. Учебник. М.: Финансы и статистика, 2001 - 416 с.</w:t>
      </w:r>
    </w:p>
    <w:p w:rsidR="009D01D4" w:rsidRPr="001D4447" w:rsidRDefault="009D01D4" w:rsidP="001D4447">
      <w:pPr>
        <w:spacing w:after="120" w:line="360" w:lineRule="auto"/>
        <w:ind w:firstLine="567"/>
        <w:jc w:val="both"/>
        <w:rPr>
          <w:rFonts w:ascii="Times New Roman" w:eastAsia="Calibri" w:hAnsi="Times New Roman" w:cs="Times New Roman"/>
          <w:sz w:val="28"/>
          <w:szCs w:val="28"/>
          <w:lang w:val="en-US"/>
        </w:rPr>
      </w:pPr>
      <w:r w:rsidRPr="001D4447">
        <w:rPr>
          <w:rFonts w:ascii="Times New Roman" w:eastAsia="Calibri" w:hAnsi="Times New Roman" w:cs="Times New Roman"/>
          <w:sz w:val="28"/>
          <w:szCs w:val="28"/>
        </w:rPr>
        <w:lastRenderedPageBreak/>
        <w:t>20. Волков О.И., Скляренко В.К. Экономика предприятия. М</w:t>
      </w:r>
      <w:r w:rsidRPr="001D4447">
        <w:rPr>
          <w:rFonts w:ascii="Times New Roman" w:eastAsia="Calibri" w:hAnsi="Times New Roman" w:cs="Times New Roman"/>
          <w:sz w:val="28"/>
          <w:szCs w:val="28"/>
          <w:lang w:val="en-US"/>
        </w:rPr>
        <w:t xml:space="preserve">.: </w:t>
      </w:r>
      <w:r w:rsidRPr="001D4447">
        <w:rPr>
          <w:rFonts w:ascii="Times New Roman" w:eastAsia="Calibri" w:hAnsi="Times New Roman" w:cs="Times New Roman"/>
          <w:sz w:val="28"/>
          <w:szCs w:val="28"/>
        </w:rPr>
        <w:t>ИНФА</w:t>
      </w:r>
      <w:r w:rsidRPr="001D4447">
        <w:rPr>
          <w:rFonts w:ascii="Times New Roman" w:eastAsia="Calibri" w:hAnsi="Times New Roman" w:cs="Times New Roman"/>
          <w:sz w:val="28"/>
          <w:szCs w:val="28"/>
          <w:lang w:val="en-US"/>
        </w:rPr>
        <w:t xml:space="preserve">. 2006. 280 </w:t>
      </w:r>
      <w:r w:rsidRPr="001D4447">
        <w:rPr>
          <w:rFonts w:ascii="Times New Roman" w:eastAsia="Calibri" w:hAnsi="Times New Roman" w:cs="Times New Roman"/>
          <w:sz w:val="28"/>
          <w:szCs w:val="28"/>
        </w:rPr>
        <w:t>с</w:t>
      </w:r>
      <w:r w:rsidRPr="001D4447">
        <w:rPr>
          <w:rFonts w:ascii="Times New Roman" w:eastAsia="Calibri" w:hAnsi="Times New Roman" w:cs="Times New Roman"/>
          <w:sz w:val="28"/>
          <w:szCs w:val="28"/>
          <w:lang w:val="en-US"/>
        </w:rPr>
        <w:t>.</w:t>
      </w:r>
    </w:p>
    <w:p w:rsidR="00D50495" w:rsidRPr="001D4447" w:rsidRDefault="00D50495" w:rsidP="001D4447">
      <w:pPr>
        <w:shd w:val="clear" w:color="auto" w:fill="FFFFFF"/>
        <w:spacing w:after="100" w:afterAutospacing="1" w:line="360" w:lineRule="auto"/>
        <w:ind w:firstLine="567"/>
        <w:jc w:val="center"/>
        <w:rPr>
          <w:rFonts w:ascii="Times New Roman" w:eastAsia="Times New Roman" w:hAnsi="Times New Roman" w:cs="Times New Roman"/>
          <w:b/>
          <w:bCs/>
          <w:color w:val="000000"/>
          <w:sz w:val="28"/>
          <w:szCs w:val="28"/>
          <w:lang w:val="en-US" w:eastAsia="ru-RU"/>
        </w:rPr>
      </w:pPr>
      <w:r w:rsidRPr="001D4447">
        <w:rPr>
          <w:rFonts w:ascii="Times New Roman" w:eastAsia="Times New Roman" w:hAnsi="Times New Roman" w:cs="Times New Roman"/>
          <w:b/>
          <w:bCs/>
          <w:color w:val="000000"/>
          <w:sz w:val="28"/>
          <w:szCs w:val="28"/>
          <w:lang w:val="en-US" w:eastAsia="ru-RU"/>
        </w:rPr>
        <w:t>Bibliographic list</w:t>
      </w:r>
    </w:p>
    <w:p w:rsidR="00D50495" w:rsidRPr="001D4447" w:rsidRDefault="00D50495"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1. </w:t>
      </w:r>
      <w:proofErr w:type="spellStart"/>
      <w:r w:rsidR="009D01D4" w:rsidRPr="001D4447">
        <w:rPr>
          <w:rFonts w:ascii="Times New Roman" w:hAnsi="Times New Roman" w:cs="Times New Roman"/>
          <w:sz w:val="28"/>
          <w:szCs w:val="28"/>
          <w:lang w:val="en-US"/>
        </w:rPr>
        <w:t>Spiridonov</w:t>
      </w:r>
      <w:proofErr w:type="spellEnd"/>
      <w:r w:rsidR="009D01D4" w:rsidRPr="001D4447">
        <w:rPr>
          <w:rFonts w:ascii="Times New Roman" w:hAnsi="Times New Roman" w:cs="Times New Roman"/>
          <w:sz w:val="28"/>
          <w:szCs w:val="28"/>
          <w:lang w:val="en-US"/>
        </w:rPr>
        <w:t xml:space="preserve"> A.A. Planning an experiment in the study of technological processes. //M. Mechanical engineering. 1981. 184 p</w:t>
      </w:r>
      <w:r w:rsidRPr="001D4447">
        <w:rPr>
          <w:rFonts w:ascii="Times New Roman" w:hAnsi="Times New Roman" w:cs="Times New Roman"/>
          <w:sz w:val="28"/>
          <w:szCs w:val="28"/>
          <w:lang w:val="en-US"/>
        </w:rPr>
        <w:t>.</w:t>
      </w:r>
    </w:p>
    <w:p w:rsidR="00D50495" w:rsidRPr="001D4447" w:rsidRDefault="00D50495"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2. </w:t>
      </w:r>
      <w:proofErr w:type="spellStart"/>
      <w:r w:rsidR="009D01D4" w:rsidRPr="001D4447">
        <w:rPr>
          <w:rFonts w:ascii="Times New Roman" w:hAnsi="Times New Roman" w:cs="Times New Roman"/>
          <w:sz w:val="28"/>
          <w:szCs w:val="28"/>
          <w:lang w:val="en-US"/>
        </w:rPr>
        <w:t>Nastich</w:t>
      </w:r>
      <w:proofErr w:type="spellEnd"/>
      <w:r w:rsidR="009D01D4" w:rsidRPr="001D4447">
        <w:rPr>
          <w:rFonts w:ascii="Times New Roman" w:hAnsi="Times New Roman" w:cs="Times New Roman"/>
          <w:sz w:val="28"/>
          <w:szCs w:val="28"/>
          <w:lang w:val="en-US"/>
        </w:rPr>
        <w:t xml:space="preserve"> V.P. </w:t>
      </w:r>
      <w:r w:rsidRPr="001D4447">
        <w:rPr>
          <w:rFonts w:ascii="Times New Roman" w:hAnsi="Times New Roman" w:cs="Times New Roman"/>
          <w:sz w:val="28"/>
          <w:szCs w:val="28"/>
          <w:lang w:val="en-US"/>
        </w:rPr>
        <w:t xml:space="preserve">Automated system for analysis and selection of cold rolling technology on a multiple-stand mill / V.P. </w:t>
      </w:r>
      <w:proofErr w:type="spellStart"/>
      <w:r w:rsidRPr="001D4447">
        <w:rPr>
          <w:rFonts w:ascii="Times New Roman" w:hAnsi="Times New Roman" w:cs="Times New Roman"/>
          <w:sz w:val="28"/>
          <w:szCs w:val="28"/>
          <w:lang w:val="en-US"/>
        </w:rPr>
        <w:t>Nastich</w:t>
      </w:r>
      <w:proofErr w:type="spellEnd"/>
      <w:r w:rsidRPr="001D4447">
        <w:rPr>
          <w:rFonts w:ascii="Times New Roman" w:hAnsi="Times New Roman" w:cs="Times New Roman"/>
          <w:sz w:val="28"/>
          <w:szCs w:val="28"/>
          <w:lang w:val="en-US"/>
        </w:rPr>
        <w:t xml:space="preserve"> [and others.] // </w:t>
      </w:r>
      <w:proofErr w:type="spellStart"/>
      <w:r w:rsidRPr="001D4447">
        <w:rPr>
          <w:rFonts w:ascii="Times New Roman" w:hAnsi="Times New Roman" w:cs="Times New Roman"/>
          <w:sz w:val="28"/>
          <w:szCs w:val="28"/>
          <w:lang w:val="en-US"/>
        </w:rPr>
        <w:t>Proizvodstvo</w:t>
      </w:r>
      <w:proofErr w:type="spell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prokata</w:t>
      </w:r>
      <w:proofErr w:type="spellEnd"/>
      <w:r w:rsidRPr="001D4447">
        <w:rPr>
          <w:rFonts w:ascii="Times New Roman" w:hAnsi="Times New Roman" w:cs="Times New Roman"/>
          <w:sz w:val="28"/>
          <w:szCs w:val="28"/>
          <w:lang w:val="en-US"/>
        </w:rPr>
        <w:t>. – 2011. - №2. – p. 22-23.</w:t>
      </w:r>
    </w:p>
    <w:p w:rsidR="009D01D4" w:rsidRPr="001D4447" w:rsidRDefault="009D01D4"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3. Garber </w:t>
      </w:r>
      <w:proofErr w:type="spellStart"/>
      <w:r w:rsidRPr="001D4447">
        <w:rPr>
          <w:rFonts w:ascii="Times New Roman" w:hAnsi="Times New Roman" w:cs="Times New Roman"/>
          <w:sz w:val="28"/>
          <w:szCs w:val="28"/>
          <w:lang w:val="en-US"/>
        </w:rPr>
        <w:t>Je.A</w:t>
      </w:r>
      <w:proofErr w:type="spellEnd"/>
      <w:r w:rsidRPr="001D4447">
        <w:rPr>
          <w:rFonts w:ascii="Times New Roman" w:hAnsi="Times New Roman" w:cs="Times New Roman"/>
          <w:sz w:val="28"/>
          <w:szCs w:val="28"/>
          <w:lang w:val="en-US"/>
        </w:rPr>
        <w:t>. The main parameters of the process of cold rolling of steel strips with a thickness of less than 0.5 mm</w:t>
      </w:r>
      <w:proofErr w:type="gramStart"/>
      <w:r w:rsidRPr="001D4447">
        <w:rPr>
          <w:rFonts w:ascii="Times New Roman" w:hAnsi="Times New Roman" w:cs="Times New Roman"/>
          <w:sz w:val="28"/>
          <w:szCs w:val="28"/>
          <w:lang w:val="en-US"/>
        </w:rPr>
        <w:t>./</w:t>
      </w:r>
      <w:proofErr w:type="gram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Je.A</w:t>
      </w:r>
      <w:proofErr w:type="spellEnd"/>
      <w:r w:rsidRPr="001D4447">
        <w:rPr>
          <w:rFonts w:ascii="Times New Roman" w:hAnsi="Times New Roman" w:cs="Times New Roman"/>
          <w:sz w:val="28"/>
          <w:szCs w:val="28"/>
          <w:lang w:val="en-US"/>
        </w:rPr>
        <w:t xml:space="preserve">. Garber, I.A. </w:t>
      </w:r>
      <w:proofErr w:type="spellStart"/>
      <w:r w:rsidRPr="001D4447">
        <w:rPr>
          <w:rFonts w:ascii="Times New Roman" w:hAnsi="Times New Roman" w:cs="Times New Roman"/>
          <w:sz w:val="28"/>
          <w:szCs w:val="28"/>
          <w:lang w:val="en-US"/>
        </w:rPr>
        <w:t>Shadrunova</w:t>
      </w:r>
      <w:proofErr w:type="spellEnd"/>
      <w:r w:rsidRPr="001D4447">
        <w:rPr>
          <w:rFonts w:ascii="Times New Roman" w:hAnsi="Times New Roman" w:cs="Times New Roman"/>
          <w:sz w:val="28"/>
          <w:szCs w:val="28"/>
          <w:lang w:val="en-US"/>
        </w:rPr>
        <w:t xml:space="preserve"> // </w:t>
      </w:r>
      <w:proofErr w:type="spellStart"/>
      <w:r w:rsidRPr="001D4447">
        <w:rPr>
          <w:rFonts w:ascii="Times New Roman" w:hAnsi="Times New Roman" w:cs="Times New Roman"/>
          <w:sz w:val="28"/>
          <w:szCs w:val="28"/>
          <w:lang w:val="en-US"/>
        </w:rPr>
        <w:t>Proizvo</w:t>
      </w:r>
      <w:r w:rsidR="005F25AB" w:rsidRPr="001D4447">
        <w:rPr>
          <w:rFonts w:ascii="Times New Roman" w:hAnsi="Times New Roman" w:cs="Times New Roman"/>
          <w:sz w:val="28"/>
          <w:szCs w:val="28"/>
          <w:lang w:val="en-US"/>
        </w:rPr>
        <w:t>dstvo</w:t>
      </w:r>
      <w:proofErr w:type="spellEnd"/>
      <w:r w:rsidR="005F25AB" w:rsidRPr="001D4447">
        <w:rPr>
          <w:rFonts w:ascii="Times New Roman" w:hAnsi="Times New Roman" w:cs="Times New Roman"/>
          <w:sz w:val="28"/>
          <w:szCs w:val="28"/>
          <w:lang w:val="en-US"/>
        </w:rPr>
        <w:t xml:space="preserve"> </w:t>
      </w:r>
      <w:proofErr w:type="spellStart"/>
      <w:r w:rsidR="005F25AB" w:rsidRPr="001D4447">
        <w:rPr>
          <w:rFonts w:ascii="Times New Roman" w:hAnsi="Times New Roman" w:cs="Times New Roman"/>
          <w:sz w:val="28"/>
          <w:szCs w:val="28"/>
          <w:lang w:val="en-US"/>
        </w:rPr>
        <w:t>prokata</w:t>
      </w:r>
      <w:proofErr w:type="spellEnd"/>
      <w:r w:rsidR="005F25AB" w:rsidRPr="001D4447">
        <w:rPr>
          <w:rFonts w:ascii="Times New Roman" w:hAnsi="Times New Roman" w:cs="Times New Roman"/>
          <w:sz w:val="28"/>
          <w:szCs w:val="28"/>
          <w:lang w:val="en-US"/>
        </w:rPr>
        <w:t>. – 2002. - №3. – P</w:t>
      </w:r>
      <w:r w:rsidRPr="001D4447">
        <w:rPr>
          <w:rFonts w:ascii="Times New Roman" w:hAnsi="Times New Roman" w:cs="Times New Roman"/>
          <w:sz w:val="28"/>
          <w:szCs w:val="28"/>
          <w:lang w:val="en-US"/>
        </w:rPr>
        <w:t>.13-18.</w:t>
      </w:r>
    </w:p>
    <w:p w:rsidR="009D01D4" w:rsidRPr="001D4447" w:rsidRDefault="009D01D4"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4. Garber </w:t>
      </w:r>
      <w:proofErr w:type="spellStart"/>
      <w:proofErr w:type="gramStart"/>
      <w:r w:rsidRPr="001D4447">
        <w:rPr>
          <w:rFonts w:ascii="Times New Roman" w:hAnsi="Times New Roman" w:cs="Times New Roman"/>
          <w:sz w:val="28"/>
          <w:szCs w:val="28"/>
          <w:lang w:val="en-US"/>
        </w:rPr>
        <w:t>Je.A</w:t>
      </w:r>
      <w:proofErr w:type="spellEnd"/>
      <w:r w:rsidRPr="001D4447">
        <w:rPr>
          <w:rFonts w:ascii="Times New Roman" w:hAnsi="Times New Roman" w:cs="Times New Roman"/>
          <w:sz w:val="28"/>
          <w:szCs w:val="28"/>
          <w:lang w:val="en-US"/>
        </w:rPr>
        <w:t>.,</w:t>
      </w:r>
      <w:proofErr w:type="gram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Kozhevnikova</w:t>
      </w:r>
      <w:proofErr w:type="spellEnd"/>
      <w:r w:rsidRPr="001D4447">
        <w:rPr>
          <w:rFonts w:ascii="Times New Roman" w:hAnsi="Times New Roman" w:cs="Times New Roman"/>
          <w:sz w:val="28"/>
          <w:szCs w:val="28"/>
          <w:lang w:val="en-US"/>
        </w:rPr>
        <w:t xml:space="preserve"> I.A. </w:t>
      </w:r>
      <w:r w:rsidR="005F25AB" w:rsidRPr="001D4447">
        <w:rPr>
          <w:rFonts w:ascii="Times New Roman" w:hAnsi="Times New Roman" w:cs="Times New Roman"/>
          <w:sz w:val="28"/>
          <w:szCs w:val="28"/>
          <w:lang w:val="en-US"/>
        </w:rPr>
        <w:t>The theory of rolling</w:t>
      </w:r>
      <w:r w:rsidRPr="001D4447">
        <w:rPr>
          <w:rFonts w:ascii="Times New Roman" w:hAnsi="Times New Roman" w:cs="Times New Roman"/>
          <w:sz w:val="28"/>
          <w:szCs w:val="28"/>
          <w:lang w:val="en-US"/>
        </w:rPr>
        <w:t xml:space="preserve">: </w:t>
      </w:r>
      <w:r w:rsidR="005F25AB" w:rsidRPr="001D4447">
        <w:rPr>
          <w:rFonts w:ascii="Times New Roman" w:hAnsi="Times New Roman" w:cs="Times New Roman"/>
          <w:sz w:val="28"/>
          <w:szCs w:val="28"/>
          <w:lang w:val="en-US"/>
        </w:rPr>
        <w:t>Textbook for university students. - Cherepovets: CSU</w:t>
      </w:r>
      <w:r w:rsidRPr="001D4447">
        <w:rPr>
          <w:rFonts w:ascii="Times New Roman" w:hAnsi="Times New Roman" w:cs="Times New Roman"/>
          <w:sz w:val="28"/>
          <w:szCs w:val="28"/>
          <w:lang w:val="en-US"/>
        </w:rPr>
        <w:t xml:space="preserve">; </w:t>
      </w:r>
      <w:r w:rsidR="005F25AB" w:rsidRPr="001D4447">
        <w:rPr>
          <w:rFonts w:ascii="Times New Roman" w:hAnsi="Times New Roman" w:cs="Times New Roman"/>
          <w:sz w:val="28"/>
          <w:szCs w:val="28"/>
          <w:lang w:val="en-US"/>
        </w:rPr>
        <w:t xml:space="preserve">M.: </w:t>
      </w:r>
      <w:proofErr w:type="spellStart"/>
      <w:r w:rsidR="005F25AB" w:rsidRPr="001D4447">
        <w:rPr>
          <w:rFonts w:ascii="Times New Roman" w:hAnsi="Times New Roman" w:cs="Times New Roman"/>
          <w:sz w:val="28"/>
          <w:szCs w:val="28"/>
          <w:lang w:val="en-US"/>
        </w:rPr>
        <w:t>teplotehnik</w:t>
      </w:r>
      <w:proofErr w:type="spellEnd"/>
      <w:r w:rsidR="001D4447" w:rsidRPr="001D4447">
        <w:rPr>
          <w:rFonts w:ascii="Times New Roman" w:hAnsi="Times New Roman" w:cs="Times New Roman"/>
          <w:sz w:val="28"/>
          <w:szCs w:val="28"/>
          <w:lang w:val="en-US"/>
        </w:rPr>
        <w:t>, 2013</w:t>
      </w:r>
      <w:r w:rsidR="005F25AB" w:rsidRPr="001D4447">
        <w:rPr>
          <w:rFonts w:ascii="Times New Roman" w:hAnsi="Times New Roman" w:cs="Times New Roman"/>
          <w:sz w:val="28"/>
          <w:szCs w:val="28"/>
          <w:lang w:val="en-US"/>
        </w:rPr>
        <w:t xml:space="preserve">. </w:t>
      </w:r>
      <w:r w:rsidR="001D4447" w:rsidRPr="001D4447">
        <w:rPr>
          <w:rFonts w:ascii="Times New Roman" w:hAnsi="Times New Roman" w:cs="Times New Roman"/>
          <w:sz w:val="28"/>
          <w:szCs w:val="28"/>
          <w:lang w:val="en-US"/>
        </w:rPr>
        <w:t>– 305</w:t>
      </w:r>
      <w:r w:rsidR="005F25AB" w:rsidRPr="001D4447">
        <w:rPr>
          <w:rFonts w:ascii="Times New Roman" w:hAnsi="Times New Roman" w:cs="Times New Roman"/>
          <w:sz w:val="28"/>
          <w:szCs w:val="28"/>
          <w:lang w:val="en-US"/>
        </w:rPr>
        <w:t xml:space="preserve"> p</w:t>
      </w:r>
      <w:r w:rsidRPr="001D4447">
        <w:rPr>
          <w:rFonts w:ascii="Times New Roman" w:hAnsi="Times New Roman" w:cs="Times New Roman"/>
          <w:sz w:val="28"/>
          <w:szCs w:val="28"/>
          <w:lang w:val="en-US"/>
        </w:rPr>
        <w:t>.</w:t>
      </w:r>
    </w:p>
    <w:p w:rsidR="009D01D4" w:rsidRPr="001D4447" w:rsidRDefault="009D01D4"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5. </w:t>
      </w:r>
      <w:proofErr w:type="spellStart"/>
      <w:r w:rsidRPr="001D4447">
        <w:rPr>
          <w:rFonts w:ascii="Times New Roman" w:hAnsi="Times New Roman" w:cs="Times New Roman"/>
          <w:sz w:val="28"/>
          <w:szCs w:val="28"/>
          <w:lang w:val="en-US"/>
        </w:rPr>
        <w:t>Vasil'ev</w:t>
      </w:r>
      <w:proofErr w:type="spell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Ja.D</w:t>
      </w:r>
      <w:proofErr w:type="spellEnd"/>
      <w:r w:rsidRPr="001D4447">
        <w:rPr>
          <w:rFonts w:ascii="Times New Roman" w:hAnsi="Times New Roman" w:cs="Times New Roman"/>
          <w:sz w:val="28"/>
          <w:szCs w:val="28"/>
          <w:lang w:val="en-US"/>
        </w:rPr>
        <w:t xml:space="preserve">. </w:t>
      </w:r>
      <w:r w:rsidR="005F25AB" w:rsidRPr="001D4447">
        <w:rPr>
          <w:rFonts w:ascii="Times New Roman" w:hAnsi="Times New Roman" w:cs="Times New Roman"/>
          <w:sz w:val="28"/>
          <w:szCs w:val="28"/>
          <w:lang w:val="en-US"/>
        </w:rPr>
        <w:t>Engineering models and algorithms for calculating the parameters of cold rolling</w:t>
      </w:r>
      <w:r w:rsidRPr="001D4447">
        <w:rPr>
          <w:rFonts w:ascii="Times New Roman" w:hAnsi="Times New Roman" w:cs="Times New Roman"/>
          <w:sz w:val="28"/>
          <w:szCs w:val="28"/>
          <w:lang w:val="en-US"/>
        </w:rPr>
        <w:t xml:space="preserve"> / </w:t>
      </w:r>
      <w:proofErr w:type="spellStart"/>
      <w:r w:rsidRPr="001D4447">
        <w:rPr>
          <w:rFonts w:ascii="Times New Roman" w:hAnsi="Times New Roman" w:cs="Times New Roman"/>
          <w:sz w:val="28"/>
          <w:szCs w:val="28"/>
          <w:lang w:val="en-US"/>
        </w:rPr>
        <w:t>Ja.D</w:t>
      </w:r>
      <w:proofErr w:type="spell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Vasil'ev</w:t>
      </w:r>
      <w:proofErr w:type="spellEnd"/>
      <w:r w:rsidRPr="001D4447">
        <w:rPr>
          <w:rFonts w:ascii="Times New Roman" w:hAnsi="Times New Roman" w:cs="Times New Roman"/>
          <w:sz w:val="28"/>
          <w:szCs w:val="28"/>
          <w:lang w:val="en-US"/>
        </w:rPr>
        <w:t xml:space="preserve">. – </w:t>
      </w:r>
      <w:r w:rsidR="005F25AB" w:rsidRPr="001D4447">
        <w:rPr>
          <w:rFonts w:ascii="Times New Roman" w:hAnsi="Times New Roman" w:cs="Times New Roman"/>
          <w:sz w:val="28"/>
          <w:szCs w:val="28"/>
          <w:lang w:val="en-US"/>
        </w:rPr>
        <w:t>Moscow</w:t>
      </w:r>
      <w:r w:rsidRPr="001D4447">
        <w:rPr>
          <w:rFonts w:ascii="Times New Roman" w:hAnsi="Times New Roman" w:cs="Times New Roman"/>
          <w:sz w:val="28"/>
          <w:szCs w:val="28"/>
          <w:lang w:val="en-US"/>
        </w:rPr>
        <w:t>: Metallur</w:t>
      </w:r>
      <w:r w:rsidR="005F25AB" w:rsidRPr="001D4447">
        <w:rPr>
          <w:rFonts w:ascii="Times New Roman" w:hAnsi="Times New Roman" w:cs="Times New Roman"/>
          <w:sz w:val="28"/>
          <w:szCs w:val="28"/>
          <w:lang w:val="en-US"/>
        </w:rPr>
        <w:t>gy, 1995. – 368 p</w:t>
      </w:r>
      <w:r w:rsidRPr="001D4447">
        <w:rPr>
          <w:rFonts w:ascii="Times New Roman" w:hAnsi="Times New Roman" w:cs="Times New Roman"/>
          <w:sz w:val="28"/>
          <w:szCs w:val="28"/>
          <w:lang w:val="en-US"/>
        </w:rPr>
        <w:t>.</w:t>
      </w:r>
    </w:p>
    <w:p w:rsidR="009D01D4" w:rsidRPr="001D4447" w:rsidRDefault="009D01D4"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6. </w:t>
      </w:r>
      <w:proofErr w:type="spellStart"/>
      <w:r w:rsidRPr="001D4447">
        <w:rPr>
          <w:rFonts w:ascii="Times New Roman" w:hAnsi="Times New Roman" w:cs="Times New Roman"/>
          <w:sz w:val="28"/>
          <w:szCs w:val="28"/>
          <w:lang w:val="en-US"/>
        </w:rPr>
        <w:t>Tret'jakov</w:t>
      </w:r>
      <w:proofErr w:type="spellEnd"/>
      <w:r w:rsidRPr="001D4447">
        <w:rPr>
          <w:rFonts w:ascii="Times New Roman" w:hAnsi="Times New Roman" w:cs="Times New Roman"/>
          <w:sz w:val="28"/>
          <w:szCs w:val="28"/>
          <w:lang w:val="en-US"/>
        </w:rPr>
        <w:t xml:space="preserve"> A.B. </w:t>
      </w:r>
      <w:r w:rsidR="005F25AB" w:rsidRPr="001D4447">
        <w:rPr>
          <w:rFonts w:ascii="Times New Roman" w:hAnsi="Times New Roman" w:cs="Times New Roman"/>
          <w:sz w:val="28"/>
          <w:szCs w:val="28"/>
          <w:lang w:val="en-US"/>
        </w:rPr>
        <w:t>The theory, calculation and research of cold rolling mills</w:t>
      </w:r>
      <w:r w:rsidR="003D491E" w:rsidRPr="001D4447">
        <w:rPr>
          <w:rFonts w:ascii="Times New Roman" w:hAnsi="Times New Roman" w:cs="Times New Roman"/>
          <w:sz w:val="28"/>
          <w:szCs w:val="28"/>
          <w:lang w:val="en-US"/>
        </w:rPr>
        <w:t xml:space="preserve">. / A.B. </w:t>
      </w:r>
      <w:proofErr w:type="spellStart"/>
      <w:r w:rsidR="003D491E" w:rsidRPr="001D4447">
        <w:rPr>
          <w:rFonts w:ascii="Times New Roman" w:hAnsi="Times New Roman" w:cs="Times New Roman"/>
          <w:sz w:val="28"/>
          <w:szCs w:val="28"/>
          <w:lang w:val="en-US"/>
        </w:rPr>
        <w:t>Tret'jakov</w:t>
      </w:r>
      <w:proofErr w:type="spellEnd"/>
      <w:r w:rsidR="003D491E" w:rsidRPr="001D4447">
        <w:rPr>
          <w:rFonts w:ascii="Times New Roman" w:hAnsi="Times New Roman" w:cs="Times New Roman"/>
          <w:sz w:val="28"/>
          <w:szCs w:val="28"/>
          <w:lang w:val="en-US"/>
        </w:rPr>
        <w:t xml:space="preserve"> - </w:t>
      </w:r>
      <w:r w:rsidRPr="001D4447">
        <w:rPr>
          <w:rFonts w:ascii="Times New Roman" w:hAnsi="Times New Roman" w:cs="Times New Roman"/>
          <w:sz w:val="28"/>
          <w:szCs w:val="28"/>
          <w:lang w:val="en-US"/>
        </w:rPr>
        <w:t>M.: Metallur</w:t>
      </w:r>
      <w:r w:rsidR="003D491E" w:rsidRPr="001D4447">
        <w:rPr>
          <w:rFonts w:ascii="Times New Roman" w:hAnsi="Times New Roman" w:cs="Times New Roman"/>
          <w:sz w:val="28"/>
          <w:szCs w:val="28"/>
          <w:lang w:val="en-US"/>
        </w:rPr>
        <w:t>gy, 1966. – 250 p</w:t>
      </w:r>
      <w:r w:rsidRPr="001D4447">
        <w:rPr>
          <w:rFonts w:ascii="Times New Roman" w:hAnsi="Times New Roman" w:cs="Times New Roman"/>
          <w:sz w:val="28"/>
          <w:szCs w:val="28"/>
          <w:lang w:val="en-US"/>
        </w:rPr>
        <w:t>.</w:t>
      </w:r>
    </w:p>
    <w:p w:rsidR="005F25AB" w:rsidRPr="001D4447" w:rsidRDefault="009D01D4"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7. </w:t>
      </w:r>
      <w:proofErr w:type="spellStart"/>
      <w:r w:rsidRPr="001D4447">
        <w:rPr>
          <w:rFonts w:ascii="Times New Roman" w:hAnsi="Times New Roman" w:cs="Times New Roman"/>
          <w:sz w:val="28"/>
          <w:szCs w:val="28"/>
          <w:lang w:val="en-US"/>
        </w:rPr>
        <w:t>Antipin</w:t>
      </w:r>
      <w:proofErr w:type="spellEnd"/>
      <w:r w:rsidRPr="001D4447">
        <w:rPr>
          <w:rFonts w:ascii="Times New Roman" w:hAnsi="Times New Roman" w:cs="Times New Roman"/>
          <w:sz w:val="28"/>
          <w:szCs w:val="28"/>
          <w:lang w:val="en-US"/>
        </w:rPr>
        <w:t xml:space="preserve"> V.G. </w:t>
      </w:r>
      <w:r w:rsidR="003D491E" w:rsidRPr="001D4447">
        <w:rPr>
          <w:rFonts w:ascii="Times New Roman" w:hAnsi="Times New Roman" w:cs="Times New Roman"/>
          <w:sz w:val="28"/>
          <w:szCs w:val="28"/>
          <w:lang w:val="en-US"/>
        </w:rPr>
        <w:t>and other</w:t>
      </w:r>
      <w:r w:rsidR="00C437AF" w:rsidRPr="001D4447">
        <w:rPr>
          <w:rFonts w:ascii="Times New Roman" w:hAnsi="Times New Roman" w:cs="Times New Roman"/>
          <w:sz w:val="28"/>
          <w:szCs w:val="28"/>
          <w:lang w:val="en-US"/>
        </w:rPr>
        <w:t>s</w:t>
      </w:r>
      <w:r w:rsidRPr="001D4447">
        <w:rPr>
          <w:rFonts w:ascii="Times New Roman" w:hAnsi="Times New Roman" w:cs="Times New Roman"/>
          <w:sz w:val="28"/>
          <w:szCs w:val="28"/>
          <w:lang w:val="en-US"/>
        </w:rPr>
        <w:t xml:space="preserve"> </w:t>
      </w:r>
      <w:proofErr w:type="gramStart"/>
      <w:r w:rsidR="003D491E" w:rsidRPr="001D4447">
        <w:rPr>
          <w:rFonts w:ascii="Times New Roman" w:hAnsi="Times New Roman" w:cs="Times New Roman"/>
          <w:sz w:val="28"/>
          <w:szCs w:val="28"/>
          <w:lang w:val="en-US"/>
        </w:rPr>
        <w:t>The</w:t>
      </w:r>
      <w:proofErr w:type="gramEnd"/>
      <w:r w:rsidR="003D491E" w:rsidRPr="001D4447">
        <w:rPr>
          <w:rFonts w:ascii="Times New Roman" w:hAnsi="Times New Roman" w:cs="Times New Roman"/>
          <w:sz w:val="28"/>
          <w:szCs w:val="28"/>
          <w:lang w:val="en-US"/>
        </w:rPr>
        <w:t xml:space="preserve"> rolling mill: A reference book in 3 volumes. V. 3. Sheet rolling mills and roll forming machines </w:t>
      </w:r>
      <w:r w:rsidRPr="001D4447">
        <w:rPr>
          <w:rFonts w:ascii="Times New Roman" w:hAnsi="Times New Roman" w:cs="Times New Roman"/>
          <w:sz w:val="28"/>
          <w:szCs w:val="28"/>
          <w:lang w:val="en-US"/>
        </w:rPr>
        <w:t xml:space="preserve">// V.G. </w:t>
      </w:r>
      <w:proofErr w:type="spellStart"/>
      <w:r w:rsidRPr="001D4447">
        <w:rPr>
          <w:rFonts w:ascii="Times New Roman" w:hAnsi="Times New Roman" w:cs="Times New Roman"/>
          <w:sz w:val="28"/>
          <w:szCs w:val="28"/>
          <w:lang w:val="en-US"/>
        </w:rPr>
        <w:t>Antipin</w:t>
      </w:r>
      <w:proofErr w:type="spellEnd"/>
      <w:r w:rsidRPr="001D4447">
        <w:rPr>
          <w:rFonts w:ascii="Times New Roman" w:hAnsi="Times New Roman" w:cs="Times New Roman"/>
          <w:sz w:val="28"/>
          <w:szCs w:val="28"/>
          <w:lang w:val="en-US"/>
        </w:rPr>
        <w:t xml:space="preserve">, D.K. </w:t>
      </w:r>
      <w:proofErr w:type="spellStart"/>
      <w:r w:rsidRPr="001D4447">
        <w:rPr>
          <w:rFonts w:ascii="Times New Roman" w:hAnsi="Times New Roman" w:cs="Times New Roman"/>
          <w:sz w:val="28"/>
          <w:szCs w:val="28"/>
          <w:lang w:val="en-US"/>
        </w:rPr>
        <w:t>Nesterov</w:t>
      </w:r>
      <w:proofErr w:type="spellEnd"/>
      <w:r w:rsidRPr="001D4447">
        <w:rPr>
          <w:rFonts w:ascii="Times New Roman" w:hAnsi="Times New Roman" w:cs="Times New Roman"/>
          <w:sz w:val="28"/>
          <w:szCs w:val="28"/>
          <w:lang w:val="en-US"/>
        </w:rPr>
        <w:t xml:space="preserve">, V.G. </w:t>
      </w:r>
      <w:proofErr w:type="spellStart"/>
      <w:r w:rsidRPr="001D4447">
        <w:rPr>
          <w:rFonts w:ascii="Times New Roman" w:hAnsi="Times New Roman" w:cs="Times New Roman"/>
          <w:sz w:val="28"/>
          <w:szCs w:val="28"/>
          <w:lang w:val="en-US"/>
        </w:rPr>
        <w:t>Kiziev</w:t>
      </w:r>
      <w:proofErr w:type="spellEnd"/>
      <w:r w:rsidRPr="001D4447">
        <w:rPr>
          <w:rFonts w:ascii="Times New Roman" w:hAnsi="Times New Roman" w:cs="Times New Roman"/>
          <w:sz w:val="28"/>
          <w:szCs w:val="28"/>
          <w:lang w:val="en-US"/>
        </w:rPr>
        <w:t xml:space="preserve"> </w:t>
      </w:r>
      <w:r w:rsidR="003D491E" w:rsidRPr="001D4447">
        <w:rPr>
          <w:rFonts w:ascii="Times New Roman" w:hAnsi="Times New Roman" w:cs="Times New Roman"/>
          <w:sz w:val="28"/>
          <w:szCs w:val="28"/>
          <w:lang w:val="en-US"/>
        </w:rPr>
        <w:t>and other</w:t>
      </w:r>
      <w:r w:rsidR="00C437AF" w:rsidRPr="001D4447">
        <w:rPr>
          <w:rFonts w:ascii="Times New Roman" w:hAnsi="Times New Roman" w:cs="Times New Roman"/>
          <w:sz w:val="28"/>
          <w:szCs w:val="28"/>
          <w:lang w:val="en-US"/>
        </w:rPr>
        <w:t>s</w:t>
      </w:r>
      <w:r w:rsidR="003D491E" w:rsidRPr="001D4447">
        <w:rPr>
          <w:rFonts w:ascii="Times New Roman" w:hAnsi="Times New Roman" w:cs="Times New Roman"/>
          <w:sz w:val="28"/>
          <w:szCs w:val="28"/>
          <w:lang w:val="en-US"/>
        </w:rPr>
        <w:t xml:space="preserve"> - </w:t>
      </w:r>
      <w:r w:rsidRPr="001D4447">
        <w:rPr>
          <w:rFonts w:ascii="Times New Roman" w:hAnsi="Times New Roman" w:cs="Times New Roman"/>
          <w:sz w:val="28"/>
          <w:szCs w:val="28"/>
          <w:lang w:val="en-US"/>
        </w:rPr>
        <w:t xml:space="preserve">M.: </w:t>
      </w:r>
      <w:r w:rsidR="003D491E" w:rsidRPr="001D4447">
        <w:rPr>
          <w:rFonts w:ascii="Times New Roman" w:hAnsi="Times New Roman" w:cs="Times New Roman"/>
          <w:sz w:val="28"/>
          <w:szCs w:val="28"/>
          <w:lang w:val="en-US"/>
        </w:rPr>
        <w:t>Metallurgy</w:t>
      </w:r>
      <w:r w:rsidRPr="001D4447">
        <w:rPr>
          <w:rFonts w:ascii="Times New Roman" w:hAnsi="Times New Roman" w:cs="Times New Roman"/>
          <w:sz w:val="28"/>
          <w:szCs w:val="28"/>
          <w:lang w:val="en-US"/>
        </w:rPr>
        <w:t xml:space="preserve">, 1992. </w:t>
      </w:r>
      <w:r w:rsidR="003D491E" w:rsidRPr="001D4447">
        <w:rPr>
          <w:rFonts w:ascii="Times New Roman" w:hAnsi="Times New Roman" w:cs="Times New Roman"/>
          <w:sz w:val="28"/>
          <w:szCs w:val="28"/>
          <w:lang w:val="en-US"/>
        </w:rPr>
        <w:t xml:space="preserve">- </w:t>
      </w:r>
      <w:r w:rsidRPr="001D4447">
        <w:rPr>
          <w:rFonts w:ascii="Times New Roman" w:hAnsi="Times New Roman" w:cs="Times New Roman"/>
          <w:sz w:val="28"/>
          <w:szCs w:val="28"/>
          <w:lang w:val="en-US"/>
        </w:rPr>
        <w:t xml:space="preserve">428 </w:t>
      </w:r>
      <w:r w:rsidR="003D491E" w:rsidRPr="001D4447">
        <w:rPr>
          <w:rFonts w:ascii="Times New Roman" w:hAnsi="Times New Roman" w:cs="Times New Roman"/>
          <w:sz w:val="28"/>
          <w:szCs w:val="28"/>
          <w:lang w:val="en-US"/>
        </w:rPr>
        <w:t>p.</w:t>
      </w:r>
    </w:p>
    <w:p w:rsidR="00D50495" w:rsidRPr="001D4447" w:rsidRDefault="00D50495"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8. </w:t>
      </w:r>
      <w:proofErr w:type="spellStart"/>
      <w:r w:rsidRPr="001D4447">
        <w:rPr>
          <w:rFonts w:ascii="Times New Roman" w:hAnsi="Times New Roman" w:cs="Times New Roman"/>
          <w:sz w:val="28"/>
          <w:szCs w:val="28"/>
          <w:lang w:val="en-US"/>
        </w:rPr>
        <w:t>Grudev</w:t>
      </w:r>
      <w:proofErr w:type="spellEnd"/>
      <w:r w:rsidRPr="001D4447">
        <w:rPr>
          <w:rFonts w:ascii="Times New Roman" w:hAnsi="Times New Roman" w:cs="Times New Roman"/>
          <w:sz w:val="28"/>
          <w:szCs w:val="28"/>
          <w:lang w:val="en-US"/>
        </w:rPr>
        <w:t xml:space="preserve"> A.P. </w:t>
      </w:r>
      <w:r w:rsidR="005F25AB" w:rsidRPr="001D4447">
        <w:rPr>
          <w:rFonts w:ascii="Times New Roman" w:hAnsi="Times New Roman" w:cs="Times New Roman"/>
          <w:sz w:val="28"/>
          <w:szCs w:val="28"/>
          <w:lang w:val="en-US"/>
        </w:rPr>
        <w:t>The t</w:t>
      </w:r>
      <w:r w:rsidRPr="001D4447">
        <w:rPr>
          <w:rFonts w:ascii="Times New Roman" w:hAnsi="Times New Roman" w:cs="Times New Roman"/>
          <w:sz w:val="28"/>
          <w:szCs w:val="28"/>
          <w:lang w:val="en-US"/>
        </w:rPr>
        <w:t xml:space="preserve">heory of rolling/A.P. </w:t>
      </w:r>
      <w:proofErr w:type="spellStart"/>
      <w:r w:rsidRPr="001D4447">
        <w:rPr>
          <w:rFonts w:ascii="Times New Roman" w:hAnsi="Times New Roman" w:cs="Times New Roman"/>
          <w:sz w:val="28"/>
          <w:szCs w:val="28"/>
          <w:lang w:val="en-US"/>
        </w:rPr>
        <w:t>Grudev</w:t>
      </w:r>
      <w:proofErr w:type="spellEnd"/>
      <w:r w:rsidRPr="001D4447">
        <w:rPr>
          <w:rFonts w:ascii="Times New Roman" w:hAnsi="Times New Roman" w:cs="Times New Roman"/>
          <w:sz w:val="28"/>
          <w:szCs w:val="28"/>
          <w:lang w:val="en-US"/>
        </w:rPr>
        <w:t xml:space="preserve">. </w:t>
      </w:r>
      <w:r w:rsidR="003D491E" w:rsidRPr="001D4447">
        <w:rPr>
          <w:rFonts w:ascii="Times New Roman" w:hAnsi="Times New Roman" w:cs="Times New Roman"/>
          <w:sz w:val="28"/>
          <w:szCs w:val="28"/>
          <w:lang w:val="en-US"/>
        </w:rPr>
        <w:t xml:space="preserve">- </w:t>
      </w:r>
      <w:r w:rsidRPr="001D4447">
        <w:rPr>
          <w:rFonts w:ascii="Times New Roman" w:hAnsi="Times New Roman" w:cs="Times New Roman"/>
          <w:sz w:val="28"/>
          <w:szCs w:val="28"/>
          <w:lang w:val="en-US"/>
        </w:rPr>
        <w:t>Moscow: Metallurgy</w:t>
      </w:r>
      <w:r w:rsidR="001D4447" w:rsidRPr="001D4447">
        <w:rPr>
          <w:rFonts w:ascii="Times New Roman" w:hAnsi="Times New Roman" w:cs="Times New Roman"/>
          <w:sz w:val="28"/>
          <w:szCs w:val="28"/>
          <w:lang w:val="en-US"/>
        </w:rPr>
        <w:t>, 1988</w:t>
      </w:r>
      <w:r w:rsidRPr="001D4447">
        <w:rPr>
          <w:rFonts w:ascii="Times New Roman" w:hAnsi="Times New Roman" w:cs="Times New Roman"/>
          <w:sz w:val="28"/>
          <w:szCs w:val="28"/>
          <w:lang w:val="en-US"/>
        </w:rPr>
        <w:t>. - 240 p.</w:t>
      </w:r>
    </w:p>
    <w:p w:rsidR="003D491E" w:rsidRPr="001D4447" w:rsidRDefault="003D491E"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lastRenderedPageBreak/>
        <w:t xml:space="preserve">9. </w:t>
      </w:r>
      <w:proofErr w:type="spellStart"/>
      <w:r w:rsidRPr="001D4447">
        <w:rPr>
          <w:rFonts w:ascii="Times New Roman" w:hAnsi="Times New Roman" w:cs="Times New Roman"/>
          <w:sz w:val="28"/>
          <w:szCs w:val="28"/>
          <w:lang w:val="en-US"/>
        </w:rPr>
        <w:t>L'vovskij</w:t>
      </w:r>
      <w:proofErr w:type="spellEnd"/>
      <w:r w:rsidRPr="001D4447">
        <w:rPr>
          <w:rFonts w:ascii="Times New Roman" w:hAnsi="Times New Roman" w:cs="Times New Roman"/>
          <w:sz w:val="28"/>
          <w:szCs w:val="28"/>
          <w:lang w:val="en-US"/>
        </w:rPr>
        <w:t xml:space="preserve"> E.N. Statistical methods for constructing empirical formulas: Proc. allowance for technical colleges. - 2nd ed., Revised and supplemented - M: </w:t>
      </w:r>
      <w:proofErr w:type="spellStart"/>
      <w:r w:rsidRPr="001D4447">
        <w:rPr>
          <w:rFonts w:ascii="Times New Roman" w:hAnsi="Times New Roman" w:cs="Times New Roman"/>
          <w:sz w:val="28"/>
          <w:szCs w:val="28"/>
          <w:lang w:val="en-US"/>
        </w:rPr>
        <w:t>Vyssh</w:t>
      </w:r>
      <w:proofErr w:type="spellEnd"/>
      <w:r w:rsidRPr="001D4447">
        <w:rPr>
          <w:rFonts w:ascii="Times New Roman" w:hAnsi="Times New Roman" w:cs="Times New Roman"/>
          <w:sz w:val="28"/>
          <w:szCs w:val="28"/>
          <w:lang w:val="en-US"/>
        </w:rPr>
        <w:t xml:space="preserve">. </w:t>
      </w:r>
      <w:proofErr w:type="spellStart"/>
      <w:proofErr w:type="gramStart"/>
      <w:r w:rsidRPr="001D4447">
        <w:rPr>
          <w:rFonts w:ascii="Times New Roman" w:hAnsi="Times New Roman" w:cs="Times New Roman"/>
          <w:sz w:val="28"/>
          <w:szCs w:val="28"/>
          <w:lang w:val="en-US"/>
        </w:rPr>
        <w:t>shk</w:t>
      </w:r>
      <w:proofErr w:type="spellEnd"/>
      <w:r w:rsidRPr="001D4447">
        <w:rPr>
          <w:rFonts w:ascii="Times New Roman" w:hAnsi="Times New Roman" w:cs="Times New Roman"/>
          <w:sz w:val="28"/>
          <w:szCs w:val="28"/>
          <w:lang w:val="en-US"/>
        </w:rPr>
        <w:t>.,</w:t>
      </w:r>
      <w:proofErr w:type="gramEnd"/>
      <w:r w:rsidRPr="001D4447">
        <w:rPr>
          <w:rFonts w:ascii="Times New Roman" w:hAnsi="Times New Roman" w:cs="Times New Roman"/>
          <w:sz w:val="28"/>
          <w:szCs w:val="28"/>
          <w:lang w:val="en-US"/>
        </w:rPr>
        <w:t xml:space="preserve"> 1988. - 293 p. P. 23 - 25.</w:t>
      </w:r>
    </w:p>
    <w:p w:rsidR="003D491E" w:rsidRPr="001D4447" w:rsidRDefault="003D491E"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10. </w:t>
      </w:r>
      <w:proofErr w:type="spellStart"/>
      <w:r w:rsidRPr="001D4447">
        <w:rPr>
          <w:rFonts w:ascii="Times New Roman" w:hAnsi="Times New Roman" w:cs="Times New Roman"/>
          <w:sz w:val="28"/>
          <w:szCs w:val="28"/>
          <w:lang w:val="en-US"/>
        </w:rPr>
        <w:t>Konovalov</w:t>
      </w:r>
      <w:proofErr w:type="spell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Ju</w:t>
      </w:r>
      <w:proofErr w:type="spellEnd"/>
      <w:r w:rsidRPr="001D4447">
        <w:rPr>
          <w:rFonts w:ascii="Times New Roman" w:hAnsi="Times New Roman" w:cs="Times New Roman"/>
          <w:sz w:val="28"/>
          <w:szCs w:val="28"/>
          <w:lang w:val="en-US"/>
        </w:rPr>
        <w:t>. V. Handbook rollers / Book 2. Production of cold-rolled sheets and strips. – M</w:t>
      </w:r>
      <w:r w:rsidR="001D4447" w:rsidRPr="001D4447">
        <w:rPr>
          <w:rFonts w:ascii="Times New Roman" w:hAnsi="Times New Roman" w:cs="Times New Roman"/>
          <w:sz w:val="28"/>
          <w:szCs w:val="28"/>
          <w:lang w:val="en-US"/>
        </w:rPr>
        <w:t>.:</w:t>
      </w:r>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Teplotehnika</w:t>
      </w:r>
      <w:proofErr w:type="spellEnd"/>
      <w:r w:rsidRPr="001D4447">
        <w:rPr>
          <w:rFonts w:ascii="Times New Roman" w:hAnsi="Times New Roman" w:cs="Times New Roman"/>
          <w:sz w:val="28"/>
          <w:szCs w:val="28"/>
          <w:lang w:val="en-US"/>
        </w:rPr>
        <w:t xml:space="preserve">, 2010. – 608 p. </w:t>
      </w:r>
    </w:p>
    <w:p w:rsidR="00D50495" w:rsidRPr="001D4447" w:rsidRDefault="00D50495"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11. Bozhkov A. I. Flatness of sheet </w:t>
      </w:r>
      <w:proofErr w:type="spellStart"/>
      <w:r w:rsidRPr="001D4447">
        <w:rPr>
          <w:rFonts w:ascii="Times New Roman" w:hAnsi="Times New Roman" w:cs="Times New Roman"/>
          <w:sz w:val="28"/>
          <w:szCs w:val="28"/>
          <w:lang w:val="en-US"/>
        </w:rPr>
        <w:t>metall</w:t>
      </w:r>
      <w:proofErr w:type="spellEnd"/>
      <w:r w:rsidRPr="001D4447">
        <w:rPr>
          <w:rFonts w:ascii="Times New Roman" w:hAnsi="Times New Roman" w:cs="Times New Roman"/>
          <w:sz w:val="28"/>
          <w:szCs w:val="28"/>
          <w:lang w:val="en-US"/>
        </w:rPr>
        <w:t xml:space="preserve"> / A. </w:t>
      </w:r>
      <w:proofErr w:type="spellStart"/>
      <w:r w:rsidRPr="001D4447">
        <w:rPr>
          <w:rFonts w:ascii="Times New Roman" w:hAnsi="Times New Roman" w:cs="Times New Roman"/>
          <w:sz w:val="28"/>
          <w:szCs w:val="28"/>
          <w:lang w:val="en-US"/>
        </w:rPr>
        <w:t>I.Bozhkov</w:t>
      </w:r>
      <w:proofErr w:type="spellEnd"/>
      <w:r w:rsidRPr="001D4447">
        <w:rPr>
          <w:rFonts w:ascii="Times New Roman" w:hAnsi="Times New Roman" w:cs="Times New Roman"/>
          <w:sz w:val="28"/>
          <w:szCs w:val="28"/>
          <w:lang w:val="en-US"/>
        </w:rPr>
        <w:t xml:space="preserve">, V.P. </w:t>
      </w:r>
      <w:proofErr w:type="spellStart"/>
      <w:r w:rsidRPr="001D4447">
        <w:rPr>
          <w:rFonts w:ascii="Times New Roman" w:hAnsi="Times New Roman" w:cs="Times New Roman"/>
          <w:sz w:val="28"/>
          <w:szCs w:val="28"/>
          <w:lang w:val="en-US"/>
        </w:rPr>
        <w:t>Nastich</w:t>
      </w:r>
      <w:proofErr w:type="spellEnd"/>
      <w:r w:rsidRPr="001D4447">
        <w:rPr>
          <w:rFonts w:ascii="Times New Roman" w:hAnsi="Times New Roman" w:cs="Times New Roman"/>
          <w:sz w:val="28"/>
          <w:szCs w:val="28"/>
          <w:lang w:val="en-US"/>
        </w:rPr>
        <w:t xml:space="preserve"> - Moscow: </w:t>
      </w:r>
      <w:r w:rsidR="001D4447" w:rsidRPr="001D4447">
        <w:rPr>
          <w:rFonts w:ascii="Times New Roman" w:hAnsi="Times New Roman" w:cs="Times New Roman"/>
          <w:sz w:val="28"/>
          <w:szCs w:val="28"/>
          <w:lang w:val="en-US"/>
        </w:rPr>
        <w:t>«</w:t>
      </w:r>
      <w:proofErr w:type="spellStart"/>
      <w:r w:rsidR="001D4447" w:rsidRPr="001D4447">
        <w:rPr>
          <w:rFonts w:ascii="Times New Roman" w:hAnsi="Times New Roman" w:cs="Times New Roman"/>
          <w:sz w:val="28"/>
          <w:szCs w:val="28"/>
          <w:lang w:val="en-US"/>
        </w:rPr>
        <w:t>Intermet</w:t>
      </w:r>
      <w:proofErr w:type="spell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inzhiniring</w:t>
      </w:r>
      <w:proofErr w:type="spellEnd"/>
      <w:r w:rsidR="001D4447" w:rsidRPr="001D4447">
        <w:rPr>
          <w:rFonts w:ascii="Times New Roman" w:hAnsi="Times New Roman" w:cs="Times New Roman"/>
          <w:sz w:val="28"/>
          <w:szCs w:val="28"/>
          <w:lang w:val="en-US"/>
        </w:rPr>
        <w:t>»</w:t>
      </w:r>
      <w:r w:rsidRPr="001D4447">
        <w:rPr>
          <w:rFonts w:ascii="Times New Roman" w:hAnsi="Times New Roman" w:cs="Times New Roman"/>
          <w:sz w:val="28"/>
          <w:szCs w:val="28"/>
          <w:lang w:val="en-US"/>
        </w:rPr>
        <w:t>, 1998. - 264 p.</w:t>
      </w:r>
    </w:p>
    <w:p w:rsidR="00D50495" w:rsidRPr="001D4447" w:rsidRDefault="00D50495"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12. </w:t>
      </w:r>
      <w:proofErr w:type="spellStart"/>
      <w:r w:rsidRPr="001D4447">
        <w:rPr>
          <w:rFonts w:ascii="Times New Roman" w:hAnsi="Times New Roman" w:cs="Times New Roman"/>
          <w:sz w:val="28"/>
          <w:szCs w:val="28"/>
          <w:lang w:val="en-US"/>
        </w:rPr>
        <w:t>Bozhkov</w:t>
      </w:r>
      <w:proofErr w:type="spellEnd"/>
      <w:r w:rsidRPr="001D4447">
        <w:rPr>
          <w:rFonts w:ascii="Times New Roman" w:hAnsi="Times New Roman" w:cs="Times New Roman"/>
          <w:sz w:val="28"/>
          <w:szCs w:val="28"/>
          <w:lang w:val="en-US"/>
        </w:rPr>
        <w:t xml:space="preserve"> A.I., </w:t>
      </w:r>
      <w:proofErr w:type="spellStart"/>
      <w:r w:rsidRPr="001D4447">
        <w:rPr>
          <w:rFonts w:ascii="Times New Roman" w:hAnsi="Times New Roman" w:cs="Times New Roman"/>
          <w:sz w:val="28"/>
          <w:szCs w:val="28"/>
          <w:lang w:val="en-US"/>
        </w:rPr>
        <w:t>Erjomin</w:t>
      </w:r>
      <w:proofErr w:type="spellEnd"/>
      <w:r w:rsidRPr="001D4447">
        <w:rPr>
          <w:rFonts w:ascii="Times New Roman" w:hAnsi="Times New Roman" w:cs="Times New Roman"/>
          <w:sz w:val="28"/>
          <w:szCs w:val="28"/>
          <w:lang w:val="en-US"/>
        </w:rPr>
        <w:t xml:space="preserve"> G.N., </w:t>
      </w:r>
      <w:proofErr w:type="spellStart"/>
      <w:r w:rsidRPr="001D4447">
        <w:rPr>
          <w:rFonts w:ascii="Times New Roman" w:hAnsi="Times New Roman" w:cs="Times New Roman"/>
          <w:sz w:val="28"/>
          <w:szCs w:val="28"/>
          <w:lang w:val="en-US"/>
        </w:rPr>
        <w:t>Djogtev</w:t>
      </w:r>
      <w:proofErr w:type="spellEnd"/>
      <w:r w:rsidRPr="001D4447">
        <w:rPr>
          <w:rFonts w:ascii="Times New Roman" w:hAnsi="Times New Roman" w:cs="Times New Roman"/>
          <w:sz w:val="28"/>
          <w:szCs w:val="28"/>
          <w:lang w:val="en-US"/>
        </w:rPr>
        <w:t xml:space="preserve"> S.S., </w:t>
      </w:r>
      <w:proofErr w:type="spellStart"/>
      <w:r w:rsidRPr="001D4447">
        <w:rPr>
          <w:rFonts w:ascii="Times New Roman" w:hAnsi="Times New Roman" w:cs="Times New Roman"/>
          <w:sz w:val="28"/>
          <w:szCs w:val="28"/>
          <w:lang w:val="en-US"/>
        </w:rPr>
        <w:t>Kovaljov</w:t>
      </w:r>
      <w:proofErr w:type="spellEnd"/>
      <w:r w:rsidRPr="001D4447">
        <w:rPr>
          <w:rFonts w:ascii="Times New Roman" w:hAnsi="Times New Roman" w:cs="Times New Roman"/>
          <w:sz w:val="28"/>
          <w:szCs w:val="28"/>
          <w:lang w:val="en-US"/>
        </w:rPr>
        <w:t xml:space="preserve"> D.A. Scientific substantiation and creation of automation systems for quality management of sheet rolling plants of ferrous metallurgy enterprises. Message № 12. Subsystem for analysis of technical and economic performance of the sheet rolling plant// </w:t>
      </w:r>
      <w:proofErr w:type="spellStart"/>
      <w:r w:rsidRPr="001D4447">
        <w:rPr>
          <w:rFonts w:ascii="Times New Roman" w:hAnsi="Times New Roman" w:cs="Times New Roman"/>
          <w:sz w:val="28"/>
          <w:szCs w:val="28"/>
          <w:lang w:val="en-US"/>
        </w:rPr>
        <w:t>Proizvodstvo</w:t>
      </w:r>
      <w:proofErr w:type="spell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prokata</w:t>
      </w:r>
      <w:proofErr w:type="spellEnd"/>
      <w:r w:rsidRPr="001D4447">
        <w:rPr>
          <w:rFonts w:ascii="Times New Roman" w:hAnsi="Times New Roman" w:cs="Times New Roman"/>
          <w:sz w:val="28"/>
          <w:szCs w:val="28"/>
          <w:lang w:val="en-US"/>
        </w:rPr>
        <w:t>. -2016. - №10, - p.39-43.</w:t>
      </w:r>
    </w:p>
    <w:p w:rsidR="00C437AF" w:rsidRPr="001D4447" w:rsidRDefault="00C437AF"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13. </w:t>
      </w:r>
      <w:proofErr w:type="spellStart"/>
      <w:r w:rsidRPr="001D4447">
        <w:rPr>
          <w:rFonts w:ascii="Times New Roman" w:hAnsi="Times New Roman" w:cs="Times New Roman"/>
          <w:sz w:val="28"/>
          <w:szCs w:val="28"/>
          <w:lang w:val="en-US"/>
        </w:rPr>
        <w:t>Celikov</w:t>
      </w:r>
      <w:proofErr w:type="spellEnd"/>
      <w:r w:rsidRPr="001D4447">
        <w:rPr>
          <w:rFonts w:ascii="Times New Roman" w:hAnsi="Times New Roman" w:cs="Times New Roman"/>
          <w:sz w:val="28"/>
          <w:szCs w:val="28"/>
          <w:lang w:val="en-US"/>
        </w:rPr>
        <w:t xml:space="preserve"> A.I. «Machines and units of metallurgical plants». V. 3 «Machines and units for the production and finishing of rolled metal» // </w:t>
      </w:r>
      <w:proofErr w:type="spellStart"/>
      <w:r w:rsidRPr="001D4447">
        <w:rPr>
          <w:rFonts w:ascii="Times New Roman" w:hAnsi="Times New Roman" w:cs="Times New Roman"/>
          <w:sz w:val="28"/>
          <w:szCs w:val="28"/>
          <w:lang w:val="en-US"/>
        </w:rPr>
        <w:t>A.I.Celikov</w:t>
      </w:r>
      <w:proofErr w:type="spellEnd"/>
      <w:r w:rsidRPr="001D4447">
        <w:rPr>
          <w:rFonts w:ascii="Times New Roman" w:hAnsi="Times New Roman" w:cs="Times New Roman"/>
          <w:sz w:val="28"/>
          <w:szCs w:val="28"/>
          <w:lang w:val="en-US"/>
        </w:rPr>
        <w:t xml:space="preserve"> - M: Metallurgy, 1988 - 680p.</w:t>
      </w:r>
    </w:p>
    <w:p w:rsidR="00C437AF" w:rsidRPr="001D4447" w:rsidRDefault="00C437AF"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14. </w:t>
      </w:r>
      <w:proofErr w:type="spellStart"/>
      <w:r w:rsidRPr="001D4447">
        <w:rPr>
          <w:rFonts w:ascii="Times New Roman" w:hAnsi="Times New Roman" w:cs="Times New Roman"/>
          <w:sz w:val="28"/>
          <w:szCs w:val="28"/>
          <w:lang w:val="en-US"/>
        </w:rPr>
        <w:t>Rashnikov</w:t>
      </w:r>
      <w:proofErr w:type="spellEnd"/>
      <w:r w:rsidRPr="001D4447">
        <w:rPr>
          <w:rFonts w:ascii="Times New Roman" w:hAnsi="Times New Roman" w:cs="Times New Roman"/>
          <w:sz w:val="28"/>
          <w:szCs w:val="28"/>
          <w:lang w:val="en-US"/>
        </w:rPr>
        <w:t xml:space="preserve"> V.F. and others Stands for effective profile management and shape of strips / V.F. </w:t>
      </w:r>
      <w:proofErr w:type="spellStart"/>
      <w:r w:rsidRPr="001D4447">
        <w:rPr>
          <w:rFonts w:ascii="Times New Roman" w:hAnsi="Times New Roman" w:cs="Times New Roman"/>
          <w:sz w:val="28"/>
          <w:szCs w:val="28"/>
          <w:lang w:val="en-US"/>
        </w:rPr>
        <w:t>Rashnikov</w:t>
      </w:r>
      <w:proofErr w:type="spellEnd"/>
      <w:r w:rsidRPr="001D4447">
        <w:rPr>
          <w:rFonts w:ascii="Times New Roman" w:hAnsi="Times New Roman" w:cs="Times New Roman"/>
          <w:sz w:val="28"/>
          <w:szCs w:val="28"/>
          <w:lang w:val="en-US"/>
        </w:rPr>
        <w:t xml:space="preserve"> and others // </w:t>
      </w:r>
      <w:proofErr w:type="spellStart"/>
      <w:r w:rsidRPr="001D4447">
        <w:rPr>
          <w:rFonts w:ascii="Times New Roman" w:hAnsi="Times New Roman" w:cs="Times New Roman"/>
          <w:sz w:val="28"/>
          <w:szCs w:val="28"/>
          <w:lang w:val="en-US"/>
        </w:rPr>
        <w:t>Proiz</w:t>
      </w:r>
      <w:r w:rsidR="001D4447" w:rsidRPr="001D4447">
        <w:rPr>
          <w:rFonts w:ascii="Times New Roman" w:hAnsi="Times New Roman" w:cs="Times New Roman"/>
          <w:sz w:val="28"/>
          <w:szCs w:val="28"/>
          <w:lang w:val="en-US"/>
        </w:rPr>
        <w:t>vodstvo</w:t>
      </w:r>
      <w:proofErr w:type="spellEnd"/>
      <w:r w:rsidR="001D4447" w:rsidRPr="001D4447">
        <w:rPr>
          <w:rFonts w:ascii="Times New Roman" w:hAnsi="Times New Roman" w:cs="Times New Roman"/>
          <w:sz w:val="28"/>
          <w:szCs w:val="28"/>
          <w:lang w:val="en-US"/>
        </w:rPr>
        <w:t xml:space="preserve"> </w:t>
      </w:r>
      <w:proofErr w:type="spellStart"/>
      <w:r w:rsidR="001D4447" w:rsidRPr="001D4447">
        <w:rPr>
          <w:rFonts w:ascii="Times New Roman" w:hAnsi="Times New Roman" w:cs="Times New Roman"/>
          <w:sz w:val="28"/>
          <w:szCs w:val="28"/>
          <w:lang w:val="en-US"/>
        </w:rPr>
        <w:t>prokata</w:t>
      </w:r>
      <w:proofErr w:type="spellEnd"/>
      <w:r w:rsidR="001D4447" w:rsidRPr="001D4447">
        <w:rPr>
          <w:rFonts w:ascii="Times New Roman" w:hAnsi="Times New Roman" w:cs="Times New Roman"/>
          <w:sz w:val="28"/>
          <w:szCs w:val="28"/>
          <w:lang w:val="en-US"/>
        </w:rPr>
        <w:t>. 2001. - №8. - P</w:t>
      </w:r>
      <w:r w:rsidRPr="001D4447">
        <w:rPr>
          <w:rFonts w:ascii="Times New Roman" w:hAnsi="Times New Roman" w:cs="Times New Roman"/>
          <w:sz w:val="28"/>
          <w:szCs w:val="28"/>
          <w:lang w:val="en-US"/>
        </w:rPr>
        <w:t>. 34-43.</w:t>
      </w:r>
    </w:p>
    <w:p w:rsidR="00C437AF" w:rsidRPr="001D4447" w:rsidRDefault="00C437AF"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15. </w:t>
      </w:r>
      <w:proofErr w:type="spellStart"/>
      <w:r w:rsidRPr="001D4447">
        <w:rPr>
          <w:rFonts w:ascii="Times New Roman" w:hAnsi="Times New Roman" w:cs="Times New Roman"/>
          <w:sz w:val="28"/>
          <w:szCs w:val="28"/>
          <w:lang w:val="en-US"/>
        </w:rPr>
        <w:t>Podinovskij</w:t>
      </w:r>
      <w:proofErr w:type="spellEnd"/>
      <w:r w:rsidRPr="001D4447">
        <w:rPr>
          <w:rFonts w:ascii="Times New Roman" w:hAnsi="Times New Roman" w:cs="Times New Roman"/>
          <w:sz w:val="28"/>
          <w:szCs w:val="28"/>
          <w:lang w:val="en-US"/>
        </w:rPr>
        <w:t xml:space="preserve"> V. V. </w:t>
      </w:r>
      <w:r w:rsidR="001D4447" w:rsidRPr="001D4447">
        <w:rPr>
          <w:rFonts w:ascii="Times New Roman" w:hAnsi="Times New Roman" w:cs="Times New Roman"/>
          <w:sz w:val="28"/>
          <w:szCs w:val="28"/>
          <w:lang w:val="en-US"/>
        </w:rPr>
        <w:t xml:space="preserve">Potential Optimality in </w:t>
      </w:r>
      <w:proofErr w:type="spellStart"/>
      <w:r w:rsidR="001D4447" w:rsidRPr="001D4447">
        <w:rPr>
          <w:rFonts w:ascii="Times New Roman" w:hAnsi="Times New Roman" w:cs="Times New Roman"/>
          <w:sz w:val="28"/>
          <w:szCs w:val="28"/>
          <w:lang w:val="en-US"/>
        </w:rPr>
        <w:t>Multicriteria</w:t>
      </w:r>
      <w:proofErr w:type="spellEnd"/>
      <w:r w:rsidR="001D4447" w:rsidRPr="001D4447">
        <w:rPr>
          <w:rFonts w:ascii="Times New Roman" w:hAnsi="Times New Roman" w:cs="Times New Roman"/>
          <w:sz w:val="28"/>
          <w:szCs w:val="28"/>
          <w:lang w:val="en-US"/>
        </w:rPr>
        <w:t xml:space="preserve"> Optimization // Journal of Computational Mathematics and Mathematical Physics. 2014. V. 54. № 3. P</w:t>
      </w:r>
      <w:r w:rsidRPr="001D4447">
        <w:rPr>
          <w:rFonts w:ascii="Times New Roman" w:hAnsi="Times New Roman" w:cs="Times New Roman"/>
          <w:sz w:val="28"/>
          <w:szCs w:val="28"/>
          <w:lang w:val="en-US"/>
        </w:rPr>
        <w:t xml:space="preserve">. 415-424. </w:t>
      </w:r>
    </w:p>
    <w:p w:rsidR="00D50495" w:rsidRPr="001D4447" w:rsidRDefault="00C437AF"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16</w:t>
      </w:r>
      <w:r w:rsidR="00D50495" w:rsidRPr="001D4447">
        <w:rPr>
          <w:rFonts w:ascii="Times New Roman" w:hAnsi="Times New Roman" w:cs="Times New Roman"/>
          <w:sz w:val="28"/>
          <w:szCs w:val="28"/>
          <w:lang w:val="en-US"/>
        </w:rPr>
        <w:t xml:space="preserve">. </w:t>
      </w:r>
      <w:proofErr w:type="spellStart"/>
      <w:r w:rsidR="00D50495" w:rsidRPr="001D4447">
        <w:rPr>
          <w:rFonts w:ascii="Times New Roman" w:hAnsi="Times New Roman" w:cs="Times New Roman"/>
          <w:sz w:val="28"/>
          <w:szCs w:val="28"/>
          <w:lang w:val="en-US"/>
        </w:rPr>
        <w:t>Bozhkov</w:t>
      </w:r>
      <w:proofErr w:type="spellEnd"/>
      <w:r w:rsidR="00D50495" w:rsidRPr="001D4447">
        <w:rPr>
          <w:rFonts w:ascii="Times New Roman" w:hAnsi="Times New Roman" w:cs="Times New Roman"/>
          <w:sz w:val="28"/>
          <w:szCs w:val="28"/>
          <w:lang w:val="en-US"/>
        </w:rPr>
        <w:t xml:space="preserve"> A.I. Decision-making in </w:t>
      </w:r>
      <w:proofErr w:type="spellStart"/>
      <w:r w:rsidR="00D50495" w:rsidRPr="001D4447">
        <w:rPr>
          <w:rFonts w:ascii="Times New Roman" w:hAnsi="Times New Roman" w:cs="Times New Roman"/>
          <w:sz w:val="28"/>
          <w:szCs w:val="28"/>
          <w:lang w:val="en-US"/>
        </w:rPr>
        <w:t>multicriteria</w:t>
      </w:r>
      <w:proofErr w:type="spellEnd"/>
      <w:r w:rsidR="00D50495" w:rsidRPr="001D4447">
        <w:rPr>
          <w:rFonts w:ascii="Times New Roman" w:hAnsi="Times New Roman" w:cs="Times New Roman"/>
          <w:sz w:val="28"/>
          <w:szCs w:val="28"/>
          <w:lang w:val="en-US"/>
        </w:rPr>
        <w:t xml:space="preserve"> quality control tasks for thin-sheet </w:t>
      </w:r>
      <w:proofErr w:type="spellStart"/>
      <w:r w:rsidR="00D50495" w:rsidRPr="001D4447">
        <w:rPr>
          <w:rFonts w:ascii="Times New Roman" w:hAnsi="Times New Roman" w:cs="Times New Roman"/>
          <w:sz w:val="28"/>
          <w:szCs w:val="28"/>
          <w:lang w:val="en-US"/>
        </w:rPr>
        <w:t>metall</w:t>
      </w:r>
      <w:proofErr w:type="spellEnd"/>
      <w:r w:rsidR="00D50495" w:rsidRPr="001D4447">
        <w:rPr>
          <w:rFonts w:ascii="Times New Roman" w:hAnsi="Times New Roman" w:cs="Times New Roman"/>
          <w:sz w:val="28"/>
          <w:szCs w:val="28"/>
          <w:lang w:val="en-US"/>
        </w:rPr>
        <w:t xml:space="preserve"> / A.I. </w:t>
      </w:r>
      <w:proofErr w:type="spellStart"/>
      <w:r w:rsidR="00D50495" w:rsidRPr="001D4447">
        <w:rPr>
          <w:rFonts w:ascii="Times New Roman" w:hAnsi="Times New Roman" w:cs="Times New Roman"/>
          <w:sz w:val="28"/>
          <w:szCs w:val="28"/>
          <w:lang w:val="en-US"/>
        </w:rPr>
        <w:t>Bozhkov</w:t>
      </w:r>
      <w:proofErr w:type="spellEnd"/>
      <w:r w:rsidR="00D50495" w:rsidRPr="001D4447">
        <w:rPr>
          <w:rFonts w:ascii="Times New Roman" w:hAnsi="Times New Roman" w:cs="Times New Roman"/>
          <w:sz w:val="28"/>
          <w:szCs w:val="28"/>
          <w:lang w:val="en-US"/>
        </w:rPr>
        <w:t xml:space="preserve">, I.V. </w:t>
      </w:r>
      <w:proofErr w:type="spellStart"/>
      <w:r w:rsidR="00D50495" w:rsidRPr="001D4447">
        <w:rPr>
          <w:rFonts w:ascii="Times New Roman" w:hAnsi="Times New Roman" w:cs="Times New Roman"/>
          <w:sz w:val="28"/>
          <w:szCs w:val="28"/>
          <w:lang w:val="en-US"/>
        </w:rPr>
        <w:t>Nastich</w:t>
      </w:r>
      <w:proofErr w:type="spellEnd"/>
      <w:r w:rsidR="00D50495" w:rsidRPr="001D4447">
        <w:rPr>
          <w:rFonts w:ascii="Times New Roman" w:hAnsi="Times New Roman" w:cs="Times New Roman"/>
          <w:sz w:val="28"/>
          <w:szCs w:val="28"/>
          <w:lang w:val="en-US"/>
        </w:rPr>
        <w:t xml:space="preserve">, A.E. </w:t>
      </w:r>
      <w:proofErr w:type="spellStart"/>
      <w:r w:rsidR="00D50495" w:rsidRPr="001D4447">
        <w:rPr>
          <w:rFonts w:ascii="Times New Roman" w:hAnsi="Times New Roman" w:cs="Times New Roman"/>
          <w:sz w:val="28"/>
          <w:szCs w:val="28"/>
          <w:lang w:val="en-US"/>
        </w:rPr>
        <w:t>Cheglov</w:t>
      </w:r>
      <w:proofErr w:type="spellEnd"/>
      <w:r w:rsidR="00D50495" w:rsidRPr="001D4447">
        <w:rPr>
          <w:rFonts w:ascii="Times New Roman" w:hAnsi="Times New Roman" w:cs="Times New Roman"/>
          <w:sz w:val="28"/>
          <w:szCs w:val="28"/>
          <w:lang w:val="en-US"/>
        </w:rPr>
        <w:t xml:space="preserve">, A.A. </w:t>
      </w:r>
      <w:proofErr w:type="spellStart"/>
      <w:r w:rsidR="00D50495" w:rsidRPr="001D4447">
        <w:rPr>
          <w:rFonts w:ascii="Times New Roman" w:hAnsi="Times New Roman" w:cs="Times New Roman"/>
          <w:sz w:val="28"/>
          <w:szCs w:val="28"/>
          <w:lang w:val="en-US"/>
        </w:rPr>
        <w:t>Epifancev</w:t>
      </w:r>
      <w:proofErr w:type="spellEnd"/>
      <w:r w:rsidR="00D50495" w:rsidRPr="001D4447">
        <w:rPr>
          <w:rFonts w:ascii="Times New Roman" w:hAnsi="Times New Roman" w:cs="Times New Roman"/>
          <w:sz w:val="28"/>
          <w:szCs w:val="28"/>
          <w:lang w:val="en-US"/>
        </w:rPr>
        <w:t xml:space="preserve"> // Theory and practice of rolled metal production; collection of scientific papers – </w:t>
      </w:r>
      <w:proofErr w:type="spellStart"/>
      <w:r w:rsidR="00D50495" w:rsidRPr="001D4447">
        <w:rPr>
          <w:rFonts w:ascii="Times New Roman" w:hAnsi="Times New Roman" w:cs="Times New Roman"/>
          <w:sz w:val="28"/>
          <w:szCs w:val="28"/>
          <w:lang w:val="en-US"/>
        </w:rPr>
        <w:t>Lipeck</w:t>
      </w:r>
      <w:proofErr w:type="spellEnd"/>
      <w:r w:rsidR="00D50495" w:rsidRPr="001D4447">
        <w:rPr>
          <w:rFonts w:ascii="Times New Roman" w:hAnsi="Times New Roman" w:cs="Times New Roman"/>
          <w:sz w:val="28"/>
          <w:szCs w:val="28"/>
          <w:lang w:val="en-US"/>
        </w:rPr>
        <w:t xml:space="preserve">, LGTU, 2001, p. 377-393. </w:t>
      </w:r>
    </w:p>
    <w:p w:rsidR="001D4447" w:rsidRPr="001D4447" w:rsidRDefault="001D4447"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lastRenderedPageBreak/>
        <w:t xml:space="preserve">17. Garber, </w:t>
      </w:r>
      <w:proofErr w:type="spellStart"/>
      <w:r w:rsidRPr="001D4447">
        <w:rPr>
          <w:rFonts w:ascii="Times New Roman" w:hAnsi="Times New Roman" w:cs="Times New Roman"/>
          <w:sz w:val="28"/>
          <w:szCs w:val="28"/>
          <w:lang w:val="en-US"/>
        </w:rPr>
        <w:t>Je.A</w:t>
      </w:r>
      <w:proofErr w:type="spellEnd"/>
      <w:r w:rsidRPr="001D4447">
        <w:rPr>
          <w:rFonts w:ascii="Times New Roman" w:hAnsi="Times New Roman" w:cs="Times New Roman"/>
          <w:sz w:val="28"/>
          <w:szCs w:val="28"/>
          <w:lang w:val="en-US"/>
        </w:rPr>
        <w:t xml:space="preserve">. </w:t>
      </w:r>
      <w:r w:rsidRPr="001D4447">
        <w:rPr>
          <w:rFonts w:ascii="Times New Roman" w:hAnsi="Times New Roman" w:cs="Times New Roman"/>
          <w:sz w:val="28"/>
          <w:szCs w:val="28"/>
          <w:lang w:val="en-US"/>
        </w:rPr>
        <w:t xml:space="preserve">Distribution of contact stresses along the length of the deformation center during rolling thin wide strips </w:t>
      </w:r>
      <w:r w:rsidRPr="001D4447">
        <w:rPr>
          <w:rFonts w:ascii="Times New Roman" w:hAnsi="Times New Roman" w:cs="Times New Roman"/>
          <w:sz w:val="28"/>
          <w:szCs w:val="28"/>
          <w:lang w:val="en-US"/>
        </w:rPr>
        <w:t xml:space="preserve">/ Je. A. Garber // </w:t>
      </w:r>
      <w:proofErr w:type="spellStart"/>
      <w:r w:rsidRPr="001D4447">
        <w:rPr>
          <w:rFonts w:ascii="Times New Roman" w:hAnsi="Times New Roman" w:cs="Times New Roman"/>
          <w:sz w:val="28"/>
          <w:szCs w:val="28"/>
          <w:lang w:val="en-US"/>
        </w:rPr>
        <w:t>Proiz</w:t>
      </w:r>
      <w:r w:rsidRPr="001D4447">
        <w:rPr>
          <w:rFonts w:ascii="Times New Roman" w:hAnsi="Times New Roman" w:cs="Times New Roman"/>
          <w:sz w:val="28"/>
          <w:szCs w:val="28"/>
          <w:lang w:val="en-US"/>
        </w:rPr>
        <w:t>vodstvo</w:t>
      </w:r>
      <w:proofErr w:type="spell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prokata</w:t>
      </w:r>
      <w:proofErr w:type="spellEnd"/>
      <w:r w:rsidRPr="001D4447">
        <w:rPr>
          <w:rFonts w:ascii="Times New Roman" w:hAnsi="Times New Roman" w:cs="Times New Roman"/>
          <w:sz w:val="28"/>
          <w:szCs w:val="28"/>
          <w:lang w:val="en-US"/>
        </w:rPr>
        <w:t>, 2005. - №5. – P</w:t>
      </w:r>
      <w:r w:rsidRPr="001D4447">
        <w:rPr>
          <w:rFonts w:ascii="Times New Roman" w:hAnsi="Times New Roman" w:cs="Times New Roman"/>
          <w:sz w:val="28"/>
          <w:szCs w:val="28"/>
          <w:lang w:val="en-US"/>
        </w:rPr>
        <w:t>.3-12.</w:t>
      </w:r>
    </w:p>
    <w:p w:rsidR="001D4447" w:rsidRPr="001D4447" w:rsidRDefault="001D4447"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18. </w:t>
      </w:r>
      <w:proofErr w:type="spellStart"/>
      <w:r w:rsidRPr="001D4447">
        <w:rPr>
          <w:rFonts w:ascii="Times New Roman" w:hAnsi="Times New Roman" w:cs="Times New Roman"/>
          <w:sz w:val="28"/>
          <w:szCs w:val="28"/>
          <w:lang w:val="en-US"/>
        </w:rPr>
        <w:t>Dikova</w:t>
      </w:r>
      <w:proofErr w:type="spellEnd"/>
      <w:r w:rsidRPr="001D4447">
        <w:rPr>
          <w:rFonts w:ascii="Times New Roman" w:hAnsi="Times New Roman" w:cs="Times New Roman"/>
          <w:sz w:val="28"/>
          <w:szCs w:val="28"/>
          <w:lang w:val="en-US"/>
        </w:rPr>
        <w:t xml:space="preserve"> E.V. </w:t>
      </w:r>
      <w:r w:rsidRPr="001D4447">
        <w:rPr>
          <w:rFonts w:ascii="Times New Roman" w:hAnsi="Times New Roman" w:cs="Times New Roman"/>
          <w:sz w:val="28"/>
          <w:szCs w:val="28"/>
          <w:lang w:val="en-US"/>
        </w:rPr>
        <w:t xml:space="preserve">Investigation of the counter-bending of working rolls of a cold rolling mill </w:t>
      </w:r>
      <w:r w:rsidRPr="001D4447">
        <w:rPr>
          <w:rFonts w:ascii="Times New Roman" w:hAnsi="Times New Roman" w:cs="Times New Roman"/>
          <w:sz w:val="28"/>
          <w:szCs w:val="28"/>
          <w:lang w:val="en-US"/>
        </w:rPr>
        <w:t xml:space="preserve">/ E.V. </w:t>
      </w:r>
      <w:proofErr w:type="spellStart"/>
      <w:r w:rsidRPr="001D4447">
        <w:rPr>
          <w:rFonts w:ascii="Times New Roman" w:hAnsi="Times New Roman" w:cs="Times New Roman"/>
          <w:sz w:val="28"/>
          <w:szCs w:val="28"/>
          <w:lang w:val="en-US"/>
        </w:rPr>
        <w:t>Dikova</w:t>
      </w:r>
      <w:proofErr w:type="spellEnd"/>
      <w:r w:rsidRPr="001D4447">
        <w:rPr>
          <w:rFonts w:ascii="Times New Roman" w:hAnsi="Times New Roman" w:cs="Times New Roman"/>
          <w:sz w:val="28"/>
          <w:szCs w:val="28"/>
          <w:lang w:val="en-US"/>
        </w:rPr>
        <w:t xml:space="preserve"> // </w:t>
      </w:r>
      <w:proofErr w:type="spellStart"/>
      <w:r w:rsidRPr="001D4447">
        <w:rPr>
          <w:rFonts w:ascii="Times New Roman" w:hAnsi="Times New Roman" w:cs="Times New Roman"/>
          <w:sz w:val="28"/>
          <w:szCs w:val="28"/>
          <w:lang w:val="en-US"/>
        </w:rPr>
        <w:t>Sovremennye</w:t>
      </w:r>
      <w:proofErr w:type="spell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nauchnye</w:t>
      </w:r>
      <w:proofErr w:type="spell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issledovanija</w:t>
      </w:r>
      <w:proofErr w:type="spell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i</w:t>
      </w:r>
      <w:proofErr w:type="spellEnd"/>
      <w:r w:rsidRPr="001D4447">
        <w:rPr>
          <w:rFonts w:ascii="Times New Roman" w:hAnsi="Times New Roman" w:cs="Times New Roman"/>
          <w:sz w:val="28"/>
          <w:szCs w:val="28"/>
          <w:lang w:val="en-US"/>
        </w:rPr>
        <w:t xml:space="preserve"> </w:t>
      </w:r>
      <w:proofErr w:type="spellStart"/>
      <w:r w:rsidRPr="001D4447">
        <w:rPr>
          <w:rFonts w:ascii="Times New Roman" w:hAnsi="Times New Roman" w:cs="Times New Roman"/>
          <w:sz w:val="28"/>
          <w:szCs w:val="28"/>
          <w:lang w:val="en-US"/>
        </w:rPr>
        <w:t>innovacii</w:t>
      </w:r>
      <w:proofErr w:type="spellEnd"/>
      <w:r w:rsidRPr="001D4447">
        <w:rPr>
          <w:rFonts w:ascii="Times New Roman" w:hAnsi="Times New Roman" w:cs="Times New Roman"/>
          <w:sz w:val="28"/>
          <w:szCs w:val="28"/>
          <w:lang w:val="en-US"/>
        </w:rPr>
        <w:t xml:space="preserve">. 2016. </w:t>
      </w:r>
      <w:r w:rsidRPr="001D4447">
        <w:rPr>
          <w:rFonts w:ascii="Times New Roman" w:hAnsi="Times New Roman" w:cs="Times New Roman"/>
          <w:sz w:val="28"/>
          <w:szCs w:val="28"/>
          <w:lang w:val="en-US"/>
        </w:rPr>
        <w:t>– №</w:t>
      </w:r>
      <w:r w:rsidRPr="001D4447">
        <w:rPr>
          <w:rFonts w:ascii="Times New Roman" w:hAnsi="Times New Roman" w:cs="Times New Roman"/>
          <w:sz w:val="28"/>
          <w:szCs w:val="28"/>
          <w:lang w:val="en-US"/>
        </w:rPr>
        <w:t xml:space="preserve"> 2 – </w:t>
      </w:r>
      <w:r w:rsidRPr="001D4447">
        <w:rPr>
          <w:rFonts w:ascii="Times New Roman" w:hAnsi="Times New Roman" w:cs="Times New Roman"/>
          <w:sz w:val="28"/>
          <w:szCs w:val="28"/>
          <w:lang w:val="en-US"/>
        </w:rPr>
        <w:t>P.</w:t>
      </w:r>
      <w:r w:rsidRPr="001D4447">
        <w:rPr>
          <w:rFonts w:ascii="Times New Roman" w:hAnsi="Times New Roman" w:cs="Times New Roman"/>
          <w:sz w:val="28"/>
          <w:szCs w:val="28"/>
          <w:lang w:val="en-US"/>
        </w:rPr>
        <w:t>63-72.</w:t>
      </w:r>
    </w:p>
    <w:p w:rsidR="001D4447" w:rsidRPr="001D4447" w:rsidRDefault="001D4447"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19. </w:t>
      </w:r>
      <w:proofErr w:type="spellStart"/>
      <w:r w:rsidRPr="001D4447">
        <w:rPr>
          <w:rFonts w:ascii="Times New Roman" w:hAnsi="Times New Roman" w:cs="Times New Roman"/>
          <w:sz w:val="28"/>
          <w:szCs w:val="28"/>
          <w:lang w:val="en-US"/>
        </w:rPr>
        <w:t>Bakanov</w:t>
      </w:r>
      <w:proofErr w:type="spellEnd"/>
      <w:r w:rsidRPr="001D4447">
        <w:rPr>
          <w:rFonts w:ascii="Times New Roman" w:hAnsi="Times New Roman" w:cs="Times New Roman"/>
          <w:sz w:val="28"/>
          <w:szCs w:val="28"/>
          <w:lang w:val="en-US"/>
        </w:rPr>
        <w:t xml:space="preserve"> M. I., </w:t>
      </w:r>
      <w:proofErr w:type="spellStart"/>
      <w:r w:rsidRPr="001D4447">
        <w:rPr>
          <w:rFonts w:ascii="Times New Roman" w:hAnsi="Times New Roman" w:cs="Times New Roman"/>
          <w:sz w:val="28"/>
          <w:szCs w:val="28"/>
          <w:lang w:val="en-US"/>
        </w:rPr>
        <w:t>Sheremet</w:t>
      </w:r>
      <w:proofErr w:type="spellEnd"/>
      <w:r w:rsidRPr="001D4447">
        <w:rPr>
          <w:rFonts w:ascii="Times New Roman" w:hAnsi="Times New Roman" w:cs="Times New Roman"/>
          <w:sz w:val="28"/>
          <w:szCs w:val="28"/>
          <w:lang w:val="en-US"/>
        </w:rPr>
        <w:t xml:space="preserve"> A. D. </w:t>
      </w:r>
      <w:r w:rsidRPr="001D4447">
        <w:rPr>
          <w:rFonts w:ascii="Times New Roman" w:hAnsi="Times New Roman" w:cs="Times New Roman"/>
          <w:sz w:val="28"/>
          <w:szCs w:val="28"/>
          <w:lang w:val="en-US"/>
        </w:rPr>
        <w:t xml:space="preserve">The theory of economic analysis. Textbook. M: Finance and Statistics, 2001 - 416 </w:t>
      </w:r>
      <w:proofErr w:type="gramStart"/>
      <w:r w:rsidRPr="001D4447">
        <w:rPr>
          <w:rFonts w:ascii="Times New Roman" w:hAnsi="Times New Roman" w:cs="Times New Roman"/>
          <w:sz w:val="28"/>
          <w:szCs w:val="28"/>
          <w:lang w:val="en-US"/>
        </w:rPr>
        <w:t xml:space="preserve">p </w:t>
      </w:r>
      <w:r w:rsidRPr="001D4447">
        <w:rPr>
          <w:rFonts w:ascii="Times New Roman" w:hAnsi="Times New Roman" w:cs="Times New Roman"/>
          <w:sz w:val="28"/>
          <w:szCs w:val="28"/>
          <w:lang w:val="en-US"/>
        </w:rPr>
        <w:t>.</w:t>
      </w:r>
      <w:proofErr w:type="gramEnd"/>
    </w:p>
    <w:p w:rsidR="00D50495" w:rsidRPr="001D4447" w:rsidRDefault="00D50495" w:rsidP="001D4447">
      <w:pPr>
        <w:spacing w:after="100" w:afterAutospacing="1" w:line="360" w:lineRule="auto"/>
        <w:ind w:firstLine="567"/>
        <w:jc w:val="both"/>
        <w:rPr>
          <w:rFonts w:ascii="Times New Roman" w:hAnsi="Times New Roman" w:cs="Times New Roman"/>
          <w:sz w:val="28"/>
          <w:szCs w:val="28"/>
          <w:lang w:val="en-US"/>
        </w:rPr>
      </w:pPr>
      <w:r w:rsidRPr="001D4447">
        <w:rPr>
          <w:rFonts w:ascii="Times New Roman" w:hAnsi="Times New Roman" w:cs="Times New Roman"/>
          <w:sz w:val="28"/>
          <w:szCs w:val="28"/>
          <w:lang w:val="en-US"/>
        </w:rPr>
        <w:t xml:space="preserve">20. </w:t>
      </w:r>
      <w:proofErr w:type="spellStart"/>
      <w:r w:rsidRPr="001D4447">
        <w:rPr>
          <w:rFonts w:ascii="Times New Roman" w:hAnsi="Times New Roman" w:cs="Times New Roman"/>
          <w:sz w:val="28"/>
          <w:szCs w:val="28"/>
          <w:lang w:val="en-US"/>
        </w:rPr>
        <w:t>Volkov</w:t>
      </w:r>
      <w:proofErr w:type="spellEnd"/>
      <w:r w:rsidRPr="001D4447">
        <w:rPr>
          <w:rFonts w:ascii="Times New Roman" w:hAnsi="Times New Roman" w:cs="Times New Roman"/>
          <w:sz w:val="28"/>
          <w:szCs w:val="28"/>
          <w:lang w:val="en-US"/>
        </w:rPr>
        <w:t xml:space="preserve"> O.I., </w:t>
      </w:r>
      <w:proofErr w:type="spellStart"/>
      <w:r w:rsidRPr="001D4447">
        <w:rPr>
          <w:rFonts w:ascii="Times New Roman" w:hAnsi="Times New Roman" w:cs="Times New Roman"/>
          <w:sz w:val="28"/>
          <w:szCs w:val="28"/>
          <w:lang w:val="en-US"/>
        </w:rPr>
        <w:t>Skljarenko</w:t>
      </w:r>
      <w:proofErr w:type="spellEnd"/>
      <w:r w:rsidRPr="001D4447">
        <w:rPr>
          <w:rFonts w:ascii="Times New Roman" w:hAnsi="Times New Roman" w:cs="Times New Roman"/>
          <w:sz w:val="28"/>
          <w:szCs w:val="28"/>
          <w:lang w:val="en-US"/>
        </w:rPr>
        <w:t xml:space="preserve"> V.K. Enterprise economy.</w:t>
      </w:r>
      <w:r w:rsidR="001D4447" w:rsidRPr="001D4447">
        <w:rPr>
          <w:rFonts w:ascii="Times New Roman" w:hAnsi="Times New Roman" w:cs="Times New Roman"/>
          <w:sz w:val="28"/>
          <w:szCs w:val="28"/>
          <w:lang w:val="en-US"/>
        </w:rPr>
        <w:t xml:space="preserve"> </w:t>
      </w:r>
      <w:r w:rsidRPr="001D4447">
        <w:rPr>
          <w:rFonts w:ascii="Times New Roman" w:hAnsi="Times New Roman" w:cs="Times New Roman"/>
          <w:sz w:val="28"/>
          <w:szCs w:val="28"/>
          <w:lang w:val="en-US"/>
        </w:rPr>
        <w:t>M.: INFA.2006.280 p.</w:t>
      </w:r>
    </w:p>
    <w:p w:rsidR="00D50495" w:rsidRPr="008F3DEB" w:rsidRDefault="00D50495" w:rsidP="00D50495">
      <w:pPr>
        <w:spacing w:line="360" w:lineRule="auto"/>
        <w:ind w:firstLine="426"/>
        <w:rPr>
          <w:rFonts w:ascii="Times New Roman" w:hAnsi="Times New Roman" w:cs="Times New Roman"/>
          <w:sz w:val="28"/>
          <w:szCs w:val="28"/>
          <w:lang w:val="en-US"/>
        </w:rPr>
      </w:pPr>
    </w:p>
    <w:p w:rsidR="00630EA2" w:rsidRPr="00630EA2" w:rsidRDefault="00630EA2" w:rsidP="00630EA2">
      <w:pPr>
        <w:spacing w:line="360" w:lineRule="auto"/>
        <w:ind w:firstLine="426"/>
        <w:rPr>
          <w:rFonts w:ascii="Times New Roman" w:hAnsi="Times New Roman" w:cs="Times New Roman"/>
          <w:sz w:val="28"/>
          <w:szCs w:val="28"/>
          <w:lang w:val="en-US"/>
        </w:rPr>
      </w:pPr>
    </w:p>
    <w:p w:rsidR="00630EA2" w:rsidRPr="00630EA2" w:rsidRDefault="00630EA2" w:rsidP="00155240">
      <w:pPr>
        <w:tabs>
          <w:tab w:val="left" w:pos="2805"/>
        </w:tabs>
        <w:spacing w:line="360" w:lineRule="auto"/>
        <w:jc w:val="both"/>
        <w:rPr>
          <w:rFonts w:ascii="Times New Roman" w:hAnsi="Times New Roman" w:cs="Times New Roman"/>
          <w:sz w:val="28"/>
          <w:szCs w:val="28"/>
          <w:lang w:val="en-US"/>
        </w:rPr>
      </w:pPr>
    </w:p>
    <w:p w:rsidR="000866B1" w:rsidRPr="00630EA2" w:rsidRDefault="000866B1" w:rsidP="00155240">
      <w:pPr>
        <w:tabs>
          <w:tab w:val="left" w:pos="284"/>
          <w:tab w:val="left" w:pos="1134"/>
        </w:tabs>
        <w:spacing w:after="0" w:line="360" w:lineRule="auto"/>
        <w:ind w:left="709" w:right="-284"/>
        <w:jc w:val="both"/>
        <w:rPr>
          <w:rFonts w:ascii="Times New Roman" w:hAnsi="Times New Roman"/>
          <w:sz w:val="28"/>
          <w:szCs w:val="28"/>
          <w:lang w:val="en-US"/>
        </w:rPr>
      </w:pPr>
    </w:p>
    <w:sectPr w:rsidR="000866B1" w:rsidRPr="00630EA2" w:rsidSect="00DA4B75">
      <w:footerReference w:type="default" r:id="rId8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7AF" w:rsidRDefault="00C437AF" w:rsidP="00DA4B75">
      <w:pPr>
        <w:spacing w:after="0" w:line="240" w:lineRule="auto"/>
      </w:pPr>
      <w:r>
        <w:separator/>
      </w:r>
    </w:p>
  </w:endnote>
  <w:endnote w:type="continuationSeparator" w:id="0">
    <w:p w:rsidR="00C437AF" w:rsidRDefault="00C437AF" w:rsidP="00DA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705343"/>
      <w:docPartObj>
        <w:docPartGallery w:val="Page Numbers (Bottom of Page)"/>
        <w:docPartUnique/>
      </w:docPartObj>
    </w:sdtPr>
    <w:sdtContent>
      <w:p w:rsidR="00C437AF" w:rsidRDefault="00C437AF">
        <w:pPr>
          <w:pStyle w:val="a8"/>
          <w:jc w:val="center"/>
        </w:pPr>
        <w:r>
          <w:fldChar w:fldCharType="begin"/>
        </w:r>
        <w:r>
          <w:instrText>PAGE   \* MERGEFORMAT</w:instrText>
        </w:r>
        <w:r>
          <w:fldChar w:fldCharType="separate"/>
        </w:r>
        <w:r w:rsidR="00C736F1">
          <w:rPr>
            <w:noProof/>
          </w:rPr>
          <w:t>18</w:t>
        </w:r>
        <w:r>
          <w:fldChar w:fldCharType="end"/>
        </w:r>
      </w:p>
    </w:sdtContent>
  </w:sdt>
  <w:p w:rsidR="00C437AF" w:rsidRDefault="00C437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7AF" w:rsidRDefault="00C437AF" w:rsidP="00DA4B75">
      <w:pPr>
        <w:spacing w:after="0" w:line="240" w:lineRule="auto"/>
      </w:pPr>
      <w:r>
        <w:separator/>
      </w:r>
    </w:p>
  </w:footnote>
  <w:footnote w:type="continuationSeparator" w:id="0">
    <w:p w:rsidR="00C437AF" w:rsidRDefault="00C437AF" w:rsidP="00DA4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44F9"/>
    <w:multiLevelType w:val="hybridMultilevel"/>
    <w:tmpl w:val="02C69E8C"/>
    <w:lvl w:ilvl="0" w:tplc="398E831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404909"/>
    <w:multiLevelType w:val="hybridMultilevel"/>
    <w:tmpl w:val="3C2CE94C"/>
    <w:lvl w:ilvl="0" w:tplc="04B03C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DF7581"/>
    <w:multiLevelType w:val="hybridMultilevel"/>
    <w:tmpl w:val="46DCD25A"/>
    <w:lvl w:ilvl="0" w:tplc="65C4A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AE3BA1"/>
    <w:multiLevelType w:val="hybridMultilevel"/>
    <w:tmpl w:val="8436A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C13804"/>
    <w:multiLevelType w:val="hybridMultilevel"/>
    <w:tmpl w:val="58C4AE2C"/>
    <w:lvl w:ilvl="0" w:tplc="248A1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A27E10"/>
    <w:multiLevelType w:val="hybridMultilevel"/>
    <w:tmpl w:val="D236D6C8"/>
    <w:lvl w:ilvl="0" w:tplc="4AAE793C">
      <w:start w:val="1"/>
      <w:numFmt w:val="decimal"/>
      <w:lvlText w:val="%1."/>
      <w:lvlJc w:val="left"/>
      <w:pPr>
        <w:ind w:left="1429" w:hanging="360"/>
      </w:pPr>
      <w:rPr>
        <w:rFonts w:ascii="Times New Roman" w:eastAsia="Times New Roman" w:hAnsi="Times New Roman" w:cs="Times New Roman"/>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C6A3305"/>
    <w:multiLevelType w:val="hybridMultilevel"/>
    <w:tmpl w:val="02C69E8C"/>
    <w:lvl w:ilvl="0" w:tplc="398E831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DFE4C75"/>
    <w:multiLevelType w:val="hybridMultilevel"/>
    <w:tmpl w:val="E16EE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59403FB"/>
    <w:multiLevelType w:val="hybridMultilevel"/>
    <w:tmpl w:val="A12CB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4"/>
  </w:num>
  <w:num w:numId="5">
    <w:abstractNumId w:val="3"/>
  </w:num>
  <w:num w:numId="6">
    <w:abstractNumId w:val="0"/>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CD"/>
    <w:rsid w:val="0000349B"/>
    <w:rsid w:val="000064A2"/>
    <w:rsid w:val="0001192F"/>
    <w:rsid w:val="00051276"/>
    <w:rsid w:val="00054C02"/>
    <w:rsid w:val="00056E37"/>
    <w:rsid w:val="00057245"/>
    <w:rsid w:val="000665DC"/>
    <w:rsid w:val="00067062"/>
    <w:rsid w:val="00073C81"/>
    <w:rsid w:val="00081AB3"/>
    <w:rsid w:val="00084AC5"/>
    <w:rsid w:val="00084D36"/>
    <w:rsid w:val="000866B1"/>
    <w:rsid w:val="00095C1B"/>
    <w:rsid w:val="000B7518"/>
    <w:rsid w:val="000C5F6C"/>
    <w:rsid w:val="000D2707"/>
    <w:rsid w:val="00131E4E"/>
    <w:rsid w:val="0013638C"/>
    <w:rsid w:val="001413A5"/>
    <w:rsid w:val="00147DC3"/>
    <w:rsid w:val="00155240"/>
    <w:rsid w:val="001559C4"/>
    <w:rsid w:val="0017328E"/>
    <w:rsid w:val="00191BFE"/>
    <w:rsid w:val="00191D28"/>
    <w:rsid w:val="00192B46"/>
    <w:rsid w:val="00193804"/>
    <w:rsid w:val="001A1BCC"/>
    <w:rsid w:val="001B3DAC"/>
    <w:rsid w:val="001D4447"/>
    <w:rsid w:val="001D78EE"/>
    <w:rsid w:val="001E0C1A"/>
    <w:rsid w:val="001E43B4"/>
    <w:rsid w:val="001E7974"/>
    <w:rsid w:val="001F00F3"/>
    <w:rsid w:val="001F0FA0"/>
    <w:rsid w:val="00213F03"/>
    <w:rsid w:val="00225C10"/>
    <w:rsid w:val="00232983"/>
    <w:rsid w:val="002339AB"/>
    <w:rsid w:val="00236312"/>
    <w:rsid w:val="00256D55"/>
    <w:rsid w:val="00262B2C"/>
    <w:rsid w:val="002957BB"/>
    <w:rsid w:val="002B04A7"/>
    <w:rsid w:val="002B0B35"/>
    <w:rsid w:val="002C429B"/>
    <w:rsid w:val="002C7211"/>
    <w:rsid w:val="002D3AB2"/>
    <w:rsid w:val="002D5DE2"/>
    <w:rsid w:val="002E2B2B"/>
    <w:rsid w:val="002E6B77"/>
    <w:rsid w:val="00312309"/>
    <w:rsid w:val="00321C37"/>
    <w:rsid w:val="00332A3A"/>
    <w:rsid w:val="00333029"/>
    <w:rsid w:val="00333A4E"/>
    <w:rsid w:val="003366F2"/>
    <w:rsid w:val="00346F64"/>
    <w:rsid w:val="0035681B"/>
    <w:rsid w:val="003710E4"/>
    <w:rsid w:val="00387018"/>
    <w:rsid w:val="003A1135"/>
    <w:rsid w:val="003A6D9B"/>
    <w:rsid w:val="003B16CD"/>
    <w:rsid w:val="003B6285"/>
    <w:rsid w:val="003C0367"/>
    <w:rsid w:val="003C0D32"/>
    <w:rsid w:val="003C300E"/>
    <w:rsid w:val="003D491E"/>
    <w:rsid w:val="003F1C91"/>
    <w:rsid w:val="004311FD"/>
    <w:rsid w:val="00434F88"/>
    <w:rsid w:val="00452B6D"/>
    <w:rsid w:val="004839D2"/>
    <w:rsid w:val="004A0BC8"/>
    <w:rsid w:val="004B18DE"/>
    <w:rsid w:val="004D795F"/>
    <w:rsid w:val="004F2C8D"/>
    <w:rsid w:val="0052239D"/>
    <w:rsid w:val="00542CD5"/>
    <w:rsid w:val="005446F9"/>
    <w:rsid w:val="0055790D"/>
    <w:rsid w:val="005601FE"/>
    <w:rsid w:val="005627D5"/>
    <w:rsid w:val="005803A1"/>
    <w:rsid w:val="005864F1"/>
    <w:rsid w:val="00595912"/>
    <w:rsid w:val="005A5C94"/>
    <w:rsid w:val="005B0D62"/>
    <w:rsid w:val="005B682F"/>
    <w:rsid w:val="005D2A10"/>
    <w:rsid w:val="005F25AB"/>
    <w:rsid w:val="006015D3"/>
    <w:rsid w:val="00605F8E"/>
    <w:rsid w:val="00617D6F"/>
    <w:rsid w:val="00625333"/>
    <w:rsid w:val="00627BC0"/>
    <w:rsid w:val="00630EA2"/>
    <w:rsid w:val="0063181C"/>
    <w:rsid w:val="00645A4F"/>
    <w:rsid w:val="006473C1"/>
    <w:rsid w:val="006559FD"/>
    <w:rsid w:val="006745B4"/>
    <w:rsid w:val="00683477"/>
    <w:rsid w:val="006929CD"/>
    <w:rsid w:val="006C3B2A"/>
    <w:rsid w:val="006F2F77"/>
    <w:rsid w:val="007052A0"/>
    <w:rsid w:val="00715784"/>
    <w:rsid w:val="00732F4D"/>
    <w:rsid w:val="007411C7"/>
    <w:rsid w:val="00744ADE"/>
    <w:rsid w:val="0074734D"/>
    <w:rsid w:val="00757771"/>
    <w:rsid w:val="007652EE"/>
    <w:rsid w:val="00772EE4"/>
    <w:rsid w:val="00790101"/>
    <w:rsid w:val="00793B24"/>
    <w:rsid w:val="007A723F"/>
    <w:rsid w:val="007C6714"/>
    <w:rsid w:val="007D140D"/>
    <w:rsid w:val="007D659C"/>
    <w:rsid w:val="007E19FC"/>
    <w:rsid w:val="007E4DD7"/>
    <w:rsid w:val="007E4F45"/>
    <w:rsid w:val="007F146E"/>
    <w:rsid w:val="007F6798"/>
    <w:rsid w:val="00812572"/>
    <w:rsid w:val="00815094"/>
    <w:rsid w:val="00816117"/>
    <w:rsid w:val="008224BD"/>
    <w:rsid w:val="00823C97"/>
    <w:rsid w:val="0083095E"/>
    <w:rsid w:val="0083405C"/>
    <w:rsid w:val="008407DF"/>
    <w:rsid w:val="008505C4"/>
    <w:rsid w:val="00851466"/>
    <w:rsid w:val="008531F5"/>
    <w:rsid w:val="00853B2D"/>
    <w:rsid w:val="00862413"/>
    <w:rsid w:val="00870061"/>
    <w:rsid w:val="00874699"/>
    <w:rsid w:val="00877606"/>
    <w:rsid w:val="0088010F"/>
    <w:rsid w:val="00892EA5"/>
    <w:rsid w:val="00893993"/>
    <w:rsid w:val="008A4E63"/>
    <w:rsid w:val="008B2A38"/>
    <w:rsid w:val="008D49EF"/>
    <w:rsid w:val="008E29AC"/>
    <w:rsid w:val="008F58E9"/>
    <w:rsid w:val="009008E0"/>
    <w:rsid w:val="00906A89"/>
    <w:rsid w:val="00921B59"/>
    <w:rsid w:val="00946DAA"/>
    <w:rsid w:val="009525E4"/>
    <w:rsid w:val="0095622C"/>
    <w:rsid w:val="0097186E"/>
    <w:rsid w:val="00984325"/>
    <w:rsid w:val="00990861"/>
    <w:rsid w:val="009B0000"/>
    <w:rsid w:val="009B3C9D"/>
    <w:rsid w:val="009B5399"/>
    <w:rsid w:val="009C2B20"/>
    <w:rsid w:val="009D01D4"/>
    <w:rsid w:val="009D1A40"/>
    <w:rsid w:val="009D77D8"/>
    <w:rsid w:val="009D7AE6"/>
    <w:rsid w:val="009F0D38"/>
    <w:rsid w:val="009F6D55"/>
    <w:rsid w:val="009F6F79"/>
    <w:rsid w:val="00A009A7"/>
    <w:rsid w:val="00A026D8"/>
    <w:rsid w:val="00A24DBB"/>
    <w:rsid w:val="00A34443"/>
    <w:rsid w:val="00A4436F"/>
    <w:rsid w:val="00A65B89"/>
    <w:rsid w:val="00A741B7"/>
    <w:rsid w:val="00A811E8"/>
    <w:rsid w:val="00A82298"/>
    <w:rsid w:val="00A87E29"/>
    <w:rsid w:val="00AA04DB"/>
    <w:rsid w:val="00AB3152"/>
    <w:rsid w:val="00AD2064"/>
    <w:rsid w:val="00AD2BA9"/>
    <w:rsid w:val="00B1547F"/>
    <w:rsid w:val="00B26BCB"/>
    <w:rsid w:val="00B27700"/>
    <w:rsid w:val="00B33D66"/>
    <w:rsid w:val="00B5073A"/>
    <w:rsid w:val="00B60C1D"/>
    <w:rsid w:val="00B61207"/>
    <w:rsid w:val="00B7047F"/>
    <w:rsid w:val="00B721FC"/>
    <w:rsid w:val="00B72E94"/>
    <w:rsid w:val="00B8340E"/>
    <w:rsid w:val="00B86294"/>
    <w:rsid w:val="00B92C36"/>
    <w:rsid w:val="00B9364C"/>
    <w:rsid w:val="00B951F2"/>
    <w:rsid w:val="00BA7571"/>
    <w:rsid w:val="00BB65DD"/>
    <w:rsid w:val="00BC29F5"/>
    <w:rsid w:val="00BC4B45"/>
    <w:rsid w:val="00BE676F"/>
    <w:rsid w:val="00BF1728"/>
    <w:rsid w:val="00BF7661"/>
    <w:rsid w:val="00C13979"/>
    <w:rsid w:val="00C3180D"/>
    <w:rsid w:val="00C41B84"/>
    <w:rsid w:val="00C437AF"/>
    <w:rsid w:val="00C629F1"/>
    <w:rsid w:val="00C736F1"/>
    <w:rsid w:val="00CC155D"/>
    <w:rsid w:val="00CE21D6"/>
    <w:rsid w:val="00CE520B"/>
    <w:rsid w:val="00D0531F"/>
    <w:rsid w:val="00D10421"/>
    <w:rsid w:val="00D11E85"/>
    <w:rsid w:val="00D12D6E"/>
    <w:rsid w:val="00D23FD0"/>
    <w:rsid w:val="00D27819"/>
    <w:rsid w:val="00D31503"/>
    <w:rsid w:val="00D319C9"/>
    <w:rsid w:val="00D32952"/>
    <w:rsid w:val="00D34169"/>
    <w:rsid w:val="00D35B90"/>
    <w:rsid w:val="00D438FF"/>
    <w:rsid w:val="00D50495"/>
    <w:rsid w:val="00D60262"/>
    <w:rsid w:val="00D75A97"/>
    <w:rsid w:val="00D779BA"/>
    <w:rsid w:val="00DA4B75"/>
    <w:rsid w:val="00DA776D"/>
    <w:rsid w:val="00DC7212"/>
    <w:rsid w:val="00DF63D6"/>
    <w:rsid w:val="00E07E0E"/>
    <w:rsid w:val="00E212A7"/>
    <w:rsid w:val="00E24D15"/>
    <w:rsid w:val="00E314D9"/>
    <w:rsid w:val="00E33CF3"/>
    <w:rsid w:val="00E35AE7"/>
    <w:rsid w:val="00E401C1"/>
    <w:rsid w:val="00E47872"/>
    <w:rsid w:val="00E52F13"/>
    <w:rsid w:val="00E61175"/>
    <w:rsid w:val="00E660C3"/>
    <w:rsid w:val="00E9467D"/>
    <w:rsid w:val="00E94C61"/>
    <w:rsid w:val="00E9746E"/>
    <w:rsid w:val="00EA058C"/>
    <w:rsid w:val="00EA5C35"/>
    <w:rsid w:val="00EB132A"/>
    <w:rsid w:val="00EC0C8D"/>
    <w:rsid w:val="00EC2B5F"/>
    <w:rsid w:val="00EC4AD4"/>
    <w:rsid w:val="00F0100A"/>
    <w:rsid w:val="00F02234"/>
    <w:rsid w:val="00F03927"/>
    <w:rsid w:val="00F056C7"/>
    <w:rsid w:val="00F06ED6"/>
    <w:rsid w:val="00F11F39"/>
    <w:rsid w:val="00F24DC7"/>
    <w:rsid w:val="00F54996"/>
    <w:rsid w:val="00F62308"/>
    <w:rsid w:val="00F7498E"/>
    <w:rsid w:val="00F97565"/>
    <w:rsid w:val="00FF03DF"/>
    <w:rsid w:val="00FF5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4E1B7149"/>
  <w15:docId w15:val="{DA5D4BB4-4857-4EBC-8030-121E031D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9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F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2F77"/>
    <w:rPr>
      <w:rFonts w:ascii="Tahoma" w:hAnsi="Tahoma" w:cs="Tahoma"/>
      <w:sz w:val="16"/>
      <w:szCs w:val="16"/>
    </w:rPr>
  </w:style>
  <w:style w:type="paragraph" w:styleId="a5">
    <w:name w:val="List Paragraph"/>
    <w:basedOn w:val="a"/>
    <w:uiPriority w:val="34"/>
    <w:qFormat/>
    <w:rsid w:val="00E9467D"/>
    <w:pPr>
      <w:ind w:left="720"/>
      <w:contextualSpacing/>
    </w:pPr>
  </w:style>
  <w:style w:type="paragraph" w:styleId="a6">
    <w:name w:val="header"/>
    <w:basedOn w:val="a"/>
    <w:link w:val="a7"/>
    <w:uiPriority w:val="99"/>
    <w:unhideWhenUsed/>
    <w:rsid w:val="00DA4B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4B75"/>
  </w:style>
  <w:style w:type="paragraph" w:styleId="a8">
    <w:name w:val="footer"/>
    <w:basedOn w:val="a"/>
    <w:link w:val="a9"/>
    <w:uiPriority w:val="99"/>
    <w:unhideWhenUsed/>
    <w:rsid w:val="00DA4B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2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emf"/><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image" Target="media/image28.emf"/><Relationship Id="rId63" Type="http://schemas.openxmlformats.org/officeDocument/2006/relationships/image" Target="media/image35.wmf"/><Relationship Id="rId68" Type="http://schemas.openxmlformats.org/officeDocument/2006/relationships/image" Target="media/image37.wmf"/><Relationship Id="rId76" Type="http://schemas.openxmlformats.org/officeDocument/2006/relationships/image" Target="media/image41.wmf"/><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26.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e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image" Target="media/image21.wmf"/><Relationship Id="rId53" Type="http://schemas.openxmlformats.org/officeDocument/2006/relationships/image" Target="media/image26.emf"/><Relationship Id="rId58" Type="http://schemas.openxmlformats.org/officeDocument/2006/relationships/image" Target="media/image31.png"/><Relationship Id="rId66" Type="http://schemas.openxmlformats.org/officeDocument/2006/relationships/image" Target="media/image36.wmf"/><Relationship Id="rId74" Type="http://schemas.openxmlformats.org/officeDocument/2006/relationships/image" Target="media/image40.wmf"/><Relationship Id="rId79" Type="http://schemas.openxmlformats.org/officeDocument/2006/relationships/oleObject" Target="embeddings/oleObject30.bin"/><Relationship Id="rId5" Type="http://schemas.openxmlformats.org/officeDocument/2006/relationships/webSettings" Target="webSettings.xml"/><Relationship Id="rId61" Type="http://schemas.openxmlformats.org/officeDocument/2006/relationships/image" Target="media/image34.wmf"/><Relationship Id="rId82" Type="http://schemas.openxmlformats.org/officeDocument/2006/relationships/image" Target="media/image44.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image" Target="media/image29.png"/><Relationship Id="rId64" Type="http://schemas.openxmlformats.org/officeDocument/2006/relationships/oleObject" Target="embeddings/oleObject22.bin"/><Relationship Id="rId69" Type="http://schemas.openxmlformats.org/officeDocument/2006/relationships/oleObject" Target="embeddings/oleObject25.bin"/><Relationship Id="rId77" Type="http://schemas.openxmlformats.org/officeDocument/2006/relationships/oleObject" Target="embeddings/oleObject29.bin"/><Relationship Id="rId8" Type="http://schemas.openxmlformats.org/officeDocument/2006/relationships/image" Target="media/image1.wmf"/><Relationship Id="rId51" Type="http://schemas.openxmlformats.org/officeDocument/2006/relationships/image" Target="media/image24.emf"/><Relationship Id="rId72" Type="http://schemas.openxmlformats.org/officeDocument/2006/relationships/image" Target="media/image39.wmf"/><Relationship Id="rId80" Type="http://schemas.openxmlformats.org/officeDocument/2006/relationships/image" Target="media/image43.wmf"/><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oleObject" Target="embeddings/oleObject18.bin"/><Relationship Id="rId59" Type="http://schemas.openxmlformats.org/officeDocument/2006/relationships/image" Target="media/image32.emf"/><Relationship Id="rId67" Type="http://schemas.openxmlformats.org/officeDocument/2006/relationships/oleObject" Target="embeddings/oleObject24.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7.png"/><Relationship Id="rId62" Type="http://schemas.openxmlformats.org/officeDocument/2006/relationships/oleObject" Target="embeddings/oleObject21.bin"/><Relationship Id="rId70" Type="http://schemas.openxmlformats.org/officeDocument/2006/relationships/image" Target="media/image38.wmf"/><Relationship Id="rId75" Type="http://schemas.openxmlformats.org/officeDocument/2006/relationships/oleObject" Target="embeddings/oleObject28.bin"/><Relationship Id="rId83"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image" Target="media/image30.emf"/><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image" Target="media/image25.emf"/><Relationship Id="rId60" Type="http://schemas.openxmlformats.org/officeDocument/2006/relationships/image" Target="media/image33.png"/><Relationship Id="rId65" Type="http://schemas.openxmlformats.org/officeDocument/2006/relationships/oleObject" Target="embeddings/oleObject23.bin"/><Relationship Id="rId73" Type="http://schemas.openxmlformats.org/officeDocument/2006/relationships/oleObject" Target="embeddings/oleObject27.bin"/><Relationship Id="rId78" Type="http://schemas.openxmlformats.org/officeDocument/2006/relationships/image" Target="media/image42.wmf"/><Relationship Id="rId81" Type="http://schemas.openxmlformats.org/officeDocument/2006/relationships/oleObject" Target="embeddings/oleObject31.bin"/><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A639-1EC6-4977-BE41-4E95D77F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18</Pages>
  <Words>3764</Words>
  <Characters>21455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Шульгин Роман Игоревич</cp:lastModifiedBy>
  <cp:revision>23</cp:revision>
  <cp:lastPrinted>2018-03-26T09:39:00Z</cp:lastPrinted>
  <dcterms:created xsi:type="dcterms:W3CDTF">2018-04-04T09:13:00Z</dcterms:created>
  <dcterms:modified xsi:type="dcterms:W3CDTF">2018-07-02T14:49:00Z</dcterms:modified>
</cp:coreProperties>
</file>