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BF479" w14:textId="40E07C8D" w:rsidR="00BA2326" w:rsidRPr="007C33D6" w:rsidRDefault="008A241F" w:rsidP="00367F19">
      <w:pPr>
        <w:widowControl w:val="0"/>
        <w:tabs>
          <w:tab w:val="left" w:pos="5895"/>
        </w:tabs>
        <w:spacing w:after="0" w:line="360" w:lineRule="auto"/>
        <w:jc w:val="center"/>
        <w:rPr>
          <w:rFonts w:ascii="Times New Roman" w:hAnsi="Times New Roman" w:cs="Times New Roman"/>
          <w:b/>
          <w:sz w:val="32"/>
          <w:szCs w:val="32"/>
        </w:rPr>
      </w:pPr>
      <w:r w:rsidRPr="007C33D6">
        <w:rPr>
          <w:rFonts w:ascii="Times New Roman" w:hAnsi="Times New Roman" w:cs="Times New Roman"/>
          <w:b/>
          <w:sz w:val="32"/>
          <w:szCs w:val="32"/>
        </w:rPr>
        <w:t xml:space="preserve">Технология производства высокоуглеродистого феррохрома с использованием </w:t>
      </w:r>
      <w:proofErr w:type="spellStart"/>
      <w:r w:rsidRPr="007C33D6">
        <w:rPr>
          <w:rFonts w:ascii="Times New Roman" w:hAnsi="Times New Roman" w:cs="Times New Roman"/>
          <w:b/>
          <w:sz w:val="32"/>
          <w:szCs w:val="32"/>
        </w:rPr>
        <w:t>моношихтовых</w:t>
      </w:r>
      <w:proofErr w:type="spellEnd"/>
      <w:r w:rsidRPr="007C33D6">
        <w:rPr>
          <w:rFonts w:ascii="Times New Roman" w:hAnsi="Times New Roman" w:cs="Times New Roman"/>
          <w:b/>
          <w:sz w:val="32"/>
          <w:szCs w:val="32"/>
        </w:rPr>
        <w:t xml:space="preserve"> брикетов</w:t>
      </w:r>
    </w:p>
    <w:p w14:paraId="2277FD85" w14:textId="782CFB16" w:rsidR="002D1001" w:rsidRDefault="008A241F" w:rsidP="00367F19">
      <w:pPr>
        <w:widowControl w:val="0"/>
        <w:tabs>
          <w:tab w:val="left" w:pos="5895"/>
        </w:tabs>
        <w:spacing w:after="0" w:line="360" w:lineRule="auto"/>
        <w:jc w:val="center"/>
        <w:rPr>
          <w:rFonts w:ascii="Times New Roman" w:hAnsi="Times New Roman" w:cs="Times New Roman"/>
          <w:sz w:val="28"/>
          <w:szCs w:val="28"/>
        </w:rPr>
      </w:pPr>
      <w:r w:rsidRPr="00E535BF">
        <w:rPr>
          <w:rFonts w:ascii="Times New Roman" w:hAnsi="Times New Roman" w:cs="Times New Roman"/>
          <w:sz w:val="28"/>
          <w:szCs w:val="28"/>
        </w:rPr>
        <w:t xml:space="preserve">Шабанов Е.Ж., </w:t>
      </w:r>
      <w:proofErr w:type="spellStart"/>
      <w:r w:rsidRPr="00E535BF">
        <w:rPr>
          <w:rFonts w:ascii="Times New Roman" w:hAnsi="Times New Roman" w:cs="Times New Roman"/>
          <w:sz w:val="28"/>
          <w:szCs w:val="28"/>
        </w:rPr>
        <w:t>Избембетов</w:t>
      </w:r>
      <w:proofErr w:type="spellEnd"/>
      <w:r w:rsidRPr="00E535BF">
        <w:rPr>
          <w:rFonts w:ascii="Times New Roman" w:hAnsi="Times New Roman" w:cs="Times New Roman"/>
          <w:sz w:val="28"/>
          <w:szCs w:val="28"/>
        </w:rPr>
        <w:t xml:space="preserve"> Д.Д.,</w:t>
      </w:r>
      <w:r w:rsidR="00054F47">
        <w:rPr>
          <w:rFonts w:ascii="Times New Roman" w:hAnsi="Times New Roman" w:cs="Times New Roman"/>
          <w:sz w:val="28"/>
          <w:szCs w:val="28"/>
          <w:lang w:val="kk-KZ"/>
        </w:rPr>
        <w:t xml:space="preserve"> Байсанов С.О.,</w:t>
      </w:r>
      <w:r w:rsidRPr="00E535BF">
        <w:rPr>
          <w:rFonts w:ascii="Times New Roman" w:hAnsi="Times New Roman" w:cs="Times New Roman"/>
          <w:sz w:val="28"/>
          <w:szCs w:val="28"/>
        </w:rPr>
        <w:t xml:space="preserve"> </w:t>
      </w:r>
      <w:proofErr w:type="spellStart"/>
      <w:r w:rsidRPr="00E535BF">
        <w:rPr>
          <w:rFonts w:ascii="Times New Roman" w:hAnsi="Times New Roman" w:cs="Times New Roman"/>
          <w:sz w:val="28"/>
          <w:szCs w:val="28"/>
        </w:rPr>
        <w:t>Шадиев</w:t>
      </w:r>
      <w:proofErr w:type="spellEnd"/>
      <w:r w:rsidRPr="00E535BF">
        <w:rPr>
          <w:rFonts w:ascii="Times New Roman" w:hAnsi="Times New Roman" w:cs="Times New Roman"/>
          <w:sz w:val="28"/>
          <w:szCs w:val="28"/>
        </w:rPr>
        <w:t xml:space="preserve"> М.Ф.</w:t>
      </w:r>
    </w:p>
    <w:p w14:paraId="70A9635D" w14:textId="77777777" w:rsidR="0095049C" w:rsidRDefault="0095049C" w:rsidP="00367F19">
      <w:pPr>
        <w:widowControl w:val="0"/>
        <w:tabs>
          <w:tab w:val="left" w:pos="5895"/>
        </w:tabs>
        <w:spacing w:after="0" w:line="360" w:lineRule="auto"/>
        <w:jc w:val="center"/>
        <w:rPr>
          <w:rFonts w:ascii="Times New Roman" w:hAnsi="Times New Roman" w:cs="Times New Roman"/>
          <w:sz w:val="28"/>
          <w:szCs w:val="28"/>
        </w:rPr>
      </w:pPr>
    </w:p>
    <w:p w14:paraId="442EF593" w14:textId="3ED516CC" w:rsidR="00283FE3" w:rsidRPr="00B46513" w:rsidRDefault="00A60311" w:rsidP="00367F19">
      <w:pPr>
        <w:widowControl w:val="0"/>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vertAlign w:val="superscript"/>
          <w:lang w:val="kk-KZ"/>
        </w:rPr>
        <w:t>1</w:t>
      </w:r>
      <w:r w:rsidR="00283FE3" w:rsidRPr="00B46513">
        <w:rPr>
          <w:rFonts w:ascii="Times New Roman" w:hAnsi="Times New Roman" w:cs="Times New Roman"/>
          <w:b/>
          <w:sz w:val="28"/>
          <w:szCs w:val="28"/>
        </w:rPr>
        <w:t xml:space="preserve">Химико-металлургический институт им. Ж. </w:t>
      </w:r>
      <w:proofErr w:type="spellStart"/>
      <w:r w:rsidR="00283FE3" w:rsidRPr="00B46513">
        <w:rPr>
          <w:rFonts w:ascii="Times New Roman" w:hAnsi="Times New Roman" w:cs="Times New Roman"/>
          <w:b/>
          <w:sz w:val="28"/>
          <w:szCs w:val="28"/>
        </w:rPr>
        <w:t>Абишева</w:t>
      </w:r>
      <w:proofErr w:type="spellEnd"/>
    </w:p>
    <w:p w14:paraId="710E3B5F" w14:textId="7CACACF8" w:rsidR="00283FE3" w:rsidRDefault="00283FE3" w:rsidP="00367F19">
      <w:pPr>
        <w:pStyle w:val="Default"/>
        <w:widowControl w:val="0"/>
        <w:spacing w:line="360" w:lineRule="auto"/>
        <w:ind w:firstLine="567"/>
        <w:jc w:val="center"/>
        <w:rPr>
          <w:sz w:val="28"/>
          <w:szCs w:val="28"/>
        </w:rPr>
      </w:pPr>
      <w:r w:rsidRPr="0069795C">
        <w:rPr>
          <w:sz w:val="28"/>
          <w:szCs w:val="28"/>
        </w:rPr>
        <w:t>(100009,</w:t>
      </w:r>
      <w:r>
        <w:rPr>
          <w:sz w:val="28"/>
          <w:szCs w:val="28"/>
        </w:rPr>
        <w:t xml:space="preserve"> Республика Казахстан, </w:t>
      </w:r>
      <w:r w:rsidR="00A60311">
        <w:rPr>
          <w:sz w:val="28"/>
          <w:szCs w:val="28"/>
          <w:lang w:val="kk-KZ"/>
        </w:rPr>
        <w:t>г.</w:t>
      </w:r>
      <w:r>
        <w:rPr>
          <w:sz w:val="28"/>
          <w:szCs w:val="28"/>
        </w:rPr>
        <w:t xml:space="preserve">Караганда, ул. </w:t>
      </w:r>
      <w:proofErr w:type="spellStart"/>
      <w:r>
        <w:rPr>
          <w:sz w:val="28"/>
          <w:szCs w:val="28"/>
        </w:rPr>
        <w:t>Ермекова</w:t>
      </w:r>
      <w:proofErr w:type="spellEnd"/>
      <w:r>
        <w:rPr>
          <w:sz w:val="28"/>
          <w:szCs w:val="28"/>
        </w:rPr>
        <w:t>, 63)</w:t>
      </w:r>
    </w:p>
    <w:p w14:paraId="5BC5BC52" w14:textId="0A366ABE" w:rsidR="00A60311" w:rsidRPr="00A60311" w:rsidRDefault="00A60311" w:rsidP="00367F19">
      <w:pPr>
        <w:pStyle w:val="Default"/>
        <w:widowControl w:val="0"/>
        <w:spacing w:line="360" w:lineRule="auto"/>
        <w:ind w:firstLine="567"/>
        <w:jc w:val="center"/>
        <w:rPr>
          <w:b/>
          <w:sz w:val="28"/>
          <w:szCs w:val="28"/>
        </w:rPr>
      </w:pPr>
      <w:r>
        <w:rPr>
          <w:b/>
          <w:sz w:val="28"/>
          <w:szCs w:val="28"/>
          <w:vertAlign w:val="superscript"/>
          <w:lang w:val="kk-KZ"/>
        </w:rPr>
        <w:t>2</w:t>
      </w:r>
      <w:r w:rsidRPr="00A60311">
        <w:rPr>
          <w:b/>
          <w:sz w:val="28"/>
          <w:szCs w:val="28"/>
          <w:lang w:val="kk-KZ"/>
        </w:rPr>
        <w:t xml:space="preserve">ТОО </w:t>
      </w:r>
      <w:r w:rsidRPr="00A60311">
        <w:rPr>
          <w:b/>
          <w:sz w:val="28"/>
          <w:szCs w:val="28"/>
        </w:rPr>
        <w:t>«НТП «Инновационные технологии»</w:t>
      </w:r>
    </w:p>
    <w:p w14:paraId="1CF2C9C8" w14:textId="02DC21FB" w:rsidR="00A60311" w:rsidRDefault="00A60311" w:rsidP="00A60311">
      <w:pPr>
        <w:pStyle w:val="a3"/>
        <w:jc w:val="center"/>
        <w:rPr>
          <w:rFonts w:ascii="Times New Roman" w:hAnsi="Times New Roman" w:cs="Times New Roman"/>
          <w:sz w:val="28"/>
          <w:szCs w:val="28"/>
        </w:rPr>
      </w:pPr>
      <w:r w:rsidRPr="00A60311">
        <w:rPr>
          <w:rFonts w:ascii="Times New Roman" w:hAnsi="Times New Roman" w:cs="Times New Roman"/>
          <w:sz w:val="28"/>
          <w:szCs w:val="28"/>
        </w:rPr>
        <w:t>(</w:t>
      </w:r>
      <w:r w:rsidRPr="00A60311">
        <w:rPr>
          <w:rFonts w:ascii="Times New Roman" w:hAnsi="Times New Roman" w:cs="Times New Roman"/>
          <w:sz w:val="28"/>
          <w:szCs w:val="28"/>
          <w:shd w:val="clear" w:color="auto" w:fill="FFFFFF"/>
        </w:rPr>
        <w:t>030005</w:t>
      </w:r>
      <w:r w:rsidRPr="00A60311">
        <w:rPr>
          <w:rFonts w:ascii="Times New Roman" w:hAnsi="Times New Roman" w:cs="Times New Roman"/>
          <w:sz w:val="28"/>
          <w:szCs w:val="28"/>
          <w:shd w:val="clear" w:color="auto" w:fill="FFFFFF"/>
          <w:lang w:val="kk-KZ"/>
        </w:rPr>
        <w:t>, Республика Казахстан, г.Актобе</w:t>
      </w:r>
      <w:r w:rsidRPr="00A60311">
        <w:rPr>
          <w:rFonts w:ascii="Times New Roman" w:hAnsi="Times New Roman" w:cs="Times New Roman"/>
          <w:sz w:val="28"/>
          <w:szCs w:val="28"/>
        </w:rPr>
        <w:t xml:space="preserve">, проспект </w:t>
      </w:r>
      <w:proofErr w:type="spellStart"/>
      <w:r w:rsidRPr="00A60311">
        <w:rPr>
          <w:rFonts w:ascii="Times New Roman" w:hAnsi="Times New Roman" w:cs="Times New Roman"/>
          <w:sz w:val="28"/>
          <w:szCs w:val="28"/>
        </w:rPr>
        <w:t>Абылхаир</w:t>
      </w:r>
      <w:proofErr w:type="spellEnd"/>
      <w:r w:rsidRPr="00A60311">
        <w:rPr>
          <w:rFonts w:ascii="Times New Roman" w:hAnsi="Times New Roman" w:cs="Times New Roman"/>
          <w:sz w:val="28"/>
          <w:szCs w:val="28"/>
        </w:rPr>
        <w:t xml:space="preserve"> хана 2, офис 44)</w:t>
      </w:r>
    </w:p>
    <w:p w14:paraId="521057D9" w14:textId="77777777" w:rsidR="00A60311" w:rsidRPr="00A60311" w:rsidRDefault="00A60311" w:rsidP="00A60311">
      <w:pPr>
        <w:pStyle w:val="a3"/>
        <w:jc w:val="center"/>
        <w:rPr>
          <w:rFonts w:ascii="Times New Roman" w:hAnsi="Times New Roman" w:cs="Times New Roman"/>
          <w:sz w:val="28"/>
          <w:szCs w:val="28"/>
        </w:rPr>
      </w:pPr>
    </w:p>
    <w:p w14:paraId="32801ECF" w14:textId="238FC3DF" w:rsidR="00283FE3" w:rsidRDefault="00283FE3" w:rsidP="00A60311">
      <w:pPr>
        <w:pStyle w:val="Default"/>
        <w:widowControl w:val="0"/>
        <w:spacing w:line="360" w:lineRule="auto"/>
        <w:ind w:firstLine="567"/>
        <w:jc w:val="both"/>
        <w:rPr>
          <w:sz w:val="28"/>
          <w:szCs w:val="28"/>
        </w:rPr>
      </w:pPr>
      <w:r w:rsidRPr="00A60311">
        <w:rPr>
          <w:b/>
          <w:sz w:val="28"/>
          <w:szCs w:val="28"/>
          <w:lang w:val="kk-KZ"/>
        </w:rPr>
        <w:t>Шабанов Е.Ж.</w:t>
      </w:r>
      <w:r w:rsidR="00A60311">
        <w:rPr>
          <w:b/>
          <w:sz w:val="28"/>
          <w:szCs w:val="28"/>
          <w:vertAlign w:val="superscript"/>
          <w:lang w:val="kk-KZ"/>
        </w:rPr>
        <w:t>1</w:t>
      </w:r>
      <w:r>
        <w:rPr>
          <w:sz w:val="28"/>
          <w:szCs w:val="28"/>
          <w:lang w:val="kk-KZ"/>
        </w:rPr>
        <w:t xml:space="preserve">, доктор </w:t>
      </w:r>
      <w:proofErr w:type="spellStart"/>
      <w:r>
        <w:rPr>
          <w:sz w:val="28"/>
          <w:szCs w:val="28"/>
          <w:lang w:val="en-US"/>
        </w:rPr>
        <w:t>Ph</w:t>
      </w:r>
      <w:proofErr w:type="spellEnd"/>
      <w:r w:rsidRPr="00283FE3">
        <w:rPr>
          <w:sz w:val="28"/>
          <w:szCs w:val="28"/>
        </w:rPr>
        <w:t>.</w:t>
      </w:r>
      <w:r>
        <w:rPr>
          <w:sz w:val="28"/>
          <w:szCs w:val="28"/>
          <w:lang w:val="en-US"/>
        </w:rPr>
        <w:t>D</w:t>
      </w:r>
      <w:r w:rsidRPr="00283FE3">
        <w:rPr>
          <w:sz w:val="28"/>
          <w:szCs w:val="28"/>
        </w:rPr>
        <w:t xml:space="preserve">, </w:t>
      </w:r>
      <w:r>
        <w:rPr>
          <w:sz w:val="28"/>
          <w:szCs w:val="28"/>
          <w:lang w:val="kk-KZ"/>
        </w:rPr>
        <w:t xml:space="preserve">заведующий лабораторей </w:t>
      </w:r>
      <w:r w:rsidR="00870F79">
        <w:rPr>
          <w:sz w:val="28"/>
          <w:szCs w:val="28"/>
        </w:rPr>
        <w:t xml:space="preserve">«Ферросплавов и процессов восстановления» </w:t>
      </w:r>
      <w:r w:rsidR="00870F79" w:rsidRPr="00870F79">
        <w:rPr>
          <w:sz w:val="28"/>
          <w:szCs w:val="28"/>
        </w:rPr>
        <w:t>(</w:t>
      </w:r>
      <w:hyperlink r:id="rId8" w:history="1">
        <w:r w:rsidR="00054F47" w:rsidRPr="00A60311">
          <w:rPr>
            <w:rStyle w:val="a4"/>
            <w:color w:val="auto"/>
            <w:sz w:val="28"/>
            <w:szCs w:val="28"/>
            <w:lang w:val="en-US"/>
          </w:rPr>
          <w:t>ye</w:t>
        </w:r>
        <w:r w:rsidR="00054F47" w:rsidRPr="00A60311">
          <w:rPr>
            <w:rStyle w:val="a4"/>
            <w:color w:val="auto"/>
            <w:sz w:val="28"/>
            <w:szCs w:val="28"/>
          </w:rPr>
          <w:t>.</w:t>
        </w:r>
        <w:r w:rsidR="00054F47" w:rsidRPr="00A60311">
          <w:rPr>
            <w:rStyle w:val="a4"/>
            <w:color w:val="auto"/>
            <w:sz w:val="28"/>
            <w:szCs w:val="28"/>
            <w:lang w:val="en-US"/>
          </w:rPr>
          <w:t>shabanov</w:t>
        </w:r>
        <w:r w:rsidR="00054F47" w:rsidRPr="00A60311">
          <w:rPr>
            <w:rStyle w:val="a4"/>
            <w:color w:val="auto"/>
            <w:sz w:val="28"/>
            <w:szCs w:val="28"/>
          </w:rPr>
          <w:t>.@</w:t>
        </w:r>
        <w:r w:rsidR="00054F47" w:rsidRPr="00A60311">
          <w:rPr>
            <w:rStyle w:val="a4"/>
            <w:color w:val="auto"/>
            <w:sz w:val="28"/>
            <w:szCs w:val="28"/>
            <w:lang w:val="en-US"/>
          </w:rPr>
          <w:t>gmail</w:t>
        </w:r>
        <w:r w:rsidR="00054F47" w:rsidRPr="00A60311">
          <w:rPr>
            <w:rStyle w:val="a4"/>
            <w:color w:val="auto"/>
            <w:sz w:val="28"/>
            <w:szCs w:val="28"/>
          </w:rPr>
          <w:t>.</w:t>
        </w:r>
        <w:r w:rsidR="00054F47" w:rsidRPr="00A60311">
          <w:rPr>
            <w:rStyle w:val="a4"/>
            <w:color w:val="auto"/>
            <w:sz w:val="28"/>
            <w:szCs w:val="28"/>
            <w:lang w:val="en-US"/>
          </w:rPr>
          <w:t>com</w:t>
        </w:r>
      </w:hyperlink>
      <w:r w:rsidR="00870F79" w:rsidRPr="00870F79">
        <w:rPr>
          <w:sz w:val="28"/>
          <w:szCs w:val="28"/>
        </w:rPr>
        <w:t>)</w:t>
      </w:r>
    </w:p>
    <w:p w14:paraId="40860FD9" w14:textId="66B7EE78" w:rsidR="00054F47" w:rsidRDefault="00870F79" w:rsidP="00A60311">
      <w:pPr>
        <w:pStyle w:val="Default"/>
        <w:widowControl w:val="0"/>
        <w:spacing w:line="360" w:lineRule="auto"/>
        <w:ind w:firstLine="567"/>
        <w:jc w:val="both"/>
        <w:rPr>
          <w:sz w:val="28"/>
          <w:szCs w:val="28"/>
          <w:lang w:val="kk-KZ"/>
        </w:rPr>
      </w:pPr>
      <w:proofErr w:type="spellStart"/>
      <w:r w:rsidRPr="00A60311">
        <w:rPr>
          <w:b/>
          <w:sz w:val="28"/>
          <w:szCs w:val="28"/>
        </w:rPr>
        <w:t>Избембетов</w:t>
      </w:r>
      <w:proofErr w:type="spellEnd"/>
      <w:r w:rsidRPr="00A60311">
        <w:rPr>
          <w:b/>
          <w:sz w:val="28"/>
          <w:szCs w:val="28"/>
        </w:rPr>
        <w:t xml:space="preserve"> Д.Д.</w:t>
      </w:r>
      <w:r w:rsidR="00A60311" w:rsidRPr="00A60311">
        <w:rPr>
          <w:b/>
          <w:sz w:val="28"/>
          <w:szCs w:val="28"/>
          <w:vertAlign w:val="superscript"/>
          <w:lang w:val="kk-KZ"/>
        </w:rPr>
        <w:t>2</w:t>
      </w:r>
      <w:r>
        <w:rPr>
          <w:sz w:val="28"/>
          <w:szCs w:val="28"/>
        </w:rPr>
        <w:t>, профессор, к</w:t>
      </w:r>
      <w:r>
        <w:rPr>
          <w:sz w:val="28"/>
          <w:szCs w:val="28"/>
          <w:lang w:val="kk-KZ"/>
        </w:rPr>
        <w:t>.т.н, зам</w:t>
      </w:r>
      <w:r w:rsidR="00A60311">
        <w:rPr>
          <w:sz w:val="28"/>
          <w:szCs w:val="28"/>
          <w:lang w:val="kk-KZ"/>
        </w:rPr>
        <w:t>еститель</w:t>
      </w:r>
      <w:r>
        <w:rPr>
          <w:sz w:val="28"/>
          <w:szCs w:val="28"/>
          <w:lang w:val="kk-KZ"/>
        </w:rPr>
        <w:t xml:space="preserve"> директора </w:t>
      </w:r>
      <w:r w:rsidR="00A60311">
        <w:rPr>
          <w:sz w:val="28"/>
          <w:szCs w:val="28"/>
          <w:lang w:val="kk-KZ"/>
        </w:rPr>
        <w:t xml:space="preserve">по </w:t>
      </w:r>
      <w:r>
        <w:rPr>
          <w:sz w:val="28"/>
          <w:szCs w:val="28"/>
          <w:lang w:val="kk-KZ"/>
        </w:rPr>
        <w:t>науке</w:t>
      </w:r>
      <w:r w:rsidR="00A60311">
        <w:rPr>
          <w:sz w:val="28"/>
          <w:szCs w:val="28"/>
          <w:lang w:val="kk-KZ"/>
        </w:rPr>
        <w:t xml:space="preserve"> </w:t>
      </w:r>
      <w:r w:rsidR="00A60311" w:rsidRPr="00A60311">
        <w:rPr>
          <w:sz w:val="28"/>
          <w:szCs w:val="28"/>
        </w:rPr>
        <w:t>(</w:t>
      </w:r>
      <w:r w:rsidR="00A60311" w:rsidRPr="00A60311">
        <w:rPr>
          <w:sz w:val="28"/>
          <w:u w:val="single"/>
        </w:rPr>
        <w:t>izbembetov-dd@mail.ru</w:t>
      </w:r>
      <w:r w:rsidR="00A60311" w:rsidRPr="00A60311">
        <w:rPr>
          <w:sz w:val="28"/>
          <w:szCs w:val="28"/>
        </w:rPr>
        <w:t>)</w:t>
      </w:r>
      <w:r>
        <w:rPr>
          <w:sz w:val="28"/>
          <w:szCs w:val="28"/>
          <w:lang w:val="kk-KZ"/>
        </w:rPr>
        <w:t xml:space="preserve"> </w:t>
      </w:r>
    </w:p>
    <w:p w14:paraId="2C4C9C24" w14:textId="49D0F4A9" w:rsidR="00054F47" w:rsidRDefault="00054F47" w:rsidP="00A60311">
      <w:pPr>
        <w:pStyle w:val="Default"/>
        <w:widowControl w:val="0"/>
        <w:spacing w:line="360" w:lineRule="auto"/>
        <w:ind w:firstLine="567"/>
        <w:jc w:val="both"/>
        <w:rPr>
          <w:sz w:val="28"/>
          <w:szCs w:val="28"/>
          <w:lang w:val="kk-KZ"/>
        </w:rPr>
      </w:pPr>
      <w:r w:rsidRPr="00A60311">
        <w:rPr>
          <w:b/>
          <w:sz w:val="28"/>
          <w:szCs w:val="28"/>
          <w:lang w:val="kk-KZ"/>
        </w:rPr>
        <w:t>Байсанов С.О.</w:t>
      </w:r>
      <w:r w:rsidR="00A60311" w:rsidRPr="00A60311">
        <w:rPr>
          <w:b/>
          <w:sz w:val="28"/>
          <w:szCs w:val="28"/>
          <w:vertAlign w:val="superscript"/>
          <w:lang w:val="kk-KZ"/>
        </w:rPr>
        <w:t>1</w:t>
      </w:r>
      <w:r>
        <w:rPr>
          <w:sz w:val="28"/>
          <w:szCs w:val="28"/>
          <w:lang w:val="kk-KZ"/>
        </w:rPr>
        <w:t>,</w:t>
      </w:r>
      <w:r w:rsidR="00BB5A8B" w:rsidRPr="00BB5A8B">
        <w:rPr>
          <w:sz w:val="28"/>
          <w:szCs w:val="28"/>
        </w:rPr>
        <w:t xml:space="preserve"> </w:t>
      </w:r>
      <w:r w:rsidR="00BB5A8B">
        <w:rPr>
          <w:sz w:val="28"/>
          <w:szCs w:val="28"/>
          <w:lang w:val="kk-KZ"/>
        </w:rPr>
        <w:t>д.т.н., профессор, лауреат Государственной премии РК, заведующий лабораторей металлургических расплавов</w:t>
      </w:r>
      <w:r w:rsidR="00A60311" w:rsidRPr="00A60311">
        <w:rPr>
          <w:sz w:val="28"/>
          <w:szCs w:val="28"/>
        </w:rPr>
        <w:t xml:space="preserve"> (</w:t>
      </w:r>
      <w:proofErr w:type="spellStart"/>
      <w:r w:rsidR="00A60311" w:rsidRPr="00A60311">
        <w:rPr>
          <w:sz w:val="28"/>
          <w:u w:val="single"/>
          <w:lang w:val="en-US"/>
        </w:rPr>
        <w:t>splav</w:t>
      </w:r>
      <w:proofErr w:type="spellEnd"/>
      <w:r w:rsidR="00A60311" w:rsidRPr="00A60311">
        <w:rPr>
          <w:sz w:val="28"/>
          <w:u w:val="single"/>
        </w:rPr>
        <w:t>_</w:t>
      </w:r>
      <w:proofErr w:type="spellStart"/>
      <w:r w:rsidR="00A60311" w:rsidRPr="00A60311">
        <w:rPr>
          <w:sz w:val="28"/>
          <w:u w:val="single"/>
          <w:lang w:val="en-US"/>
        </w:rPr>
        <w:t>sailaubai</w:t>
      </w:r>
      <w:proofErr w:type="spellEnd"/>
      <w:r w:rsidR="00A60311" w:rsidRPr="00A60311">
        <w:rPr>
          <w:sz w:val="28"/>
          <w:u w:val="single"/>
        </w:rPr>
        <w:t>@</w:t>
      </w:r>
      <w:r w:rsidR="00A60311" w:rsidRPr="00A60311">
        <w:rPr>
          <w:sz w:val="28"/>
          <w:u w:val="single"/>
          <w:lang w:val="en-US"/>
        </w:rPr>
        <w:t>mail</w:t>
      </w:r>
      <w:r w:rsidR="00A60311" w:rsidRPr="00A60311">
        <w:rPr>
          <w:sz w:val="28"/>
          <w:u w:val="single"/>
        </w:rPr>
        <w:t>.</w:t>
      </w:r>
      <w:proofErr w:type="spellStart"/>
      <w:r w:rsidR="00A60311" w:rsidRPr="00A60311">
        <w:rPr>
          <w:sz w:val="28"/>
          <w:u w:val="single"/>
          <w:lang w:val="en-US"/>
        </w:rPr>
        <w:t>ru</w:t>
      </w:r>
      <w:proofErr w:type="spellEnd"/>
      <w:r w:rsidR="00A60311" w:rsidRPr="00A60311">
        <w:rPr>
          <w:sz w:val="28"/>
          <w:szCs w:val="28"/>
        </w:rPr>
        <w:t>)</w:t>
      </w:r>
      <w:r w:rsidR="00BB5A8B">
        <w:rPr>
          <w:sz w:val="28"/>
          <w:szCs w:val="28"/>
          <w:lang w:val="kk-KZ"/>
        </w:rPr>
        <w:t xml:space="preserve"> </w:t>
      </w:r>
    </w:p>
    <w:p w14:paraId="3F5122DE" w14:textId="37EB8115" w:rsidR="00870F79" w:rsidRDefault="00870F79" w:rsidP="00A60311">
      <w:pPr>
        <w:pStyle w:val="Default"/>
        <w:widowControl w:val="0"/>
        <w:spacing w:line="360" w:lineRule="auto"/>
        <w:ind w:firstLine="567"/>
        <w:jc w:val="both"/>
        <w:rPr>
          <w:sz w:val="28"/>
          <w:szCs w:val="28"/>
        </w:rPr>
      </w:pPr>
      <w:r w:rsidRPr="00A60311">
        <w:rPr>
          <w:b/>
          <w:sz w:val="28"/>
          <w:szCs w:val="28"/>
        </w:rPr>
        <w:t xml:space="preserve"> </w:t>
      </w:r>
      <w:r w:rsidR="00054F47" w:rsidRPr="00A60311">
        <w:rPr>
          <w:b/>
          <w:sz w:val="28"/>
          <w:szCs w:val="28"/>
          <w:lang w:val="kk-KZ"/>
        </w:rPr>
        <w:t>Шадиев М.Ф.</w:t>
      </w:r>
      <w:r w:rsidR="00A60311" w:rsidRPr="00A60311">
        <w:rPr>
          <w:b/>
          <w:sz w:val="28"/>
          <w:szCs w:val="28"/>
          <w:vertAlign w:val="superscript"/>
          <w:lang w:val="kk-KZ"/>
        </w:rPr>
        <w:t>2</w:t>
      </w:r>
      <w:r w:rsidR="00054F47">
        <w:rPr>
          <w:sz w:val="28"/>
          <w:szCs w:val="28"/>
          <w:lang w:val="kk-KZ"/>
        </w:rPr>
        <w:t xml:space="preserve">, директор ТОО </w:t>
      </w:r>
      <w:r w:rsidR="00054F47">
        <w:rPr>
          <w:sz w:val="28"/>
          <w:szCs w:val="28"/>
        </w:rPr>
        <w:t>«НТП «Инновационные технологии»</w:t>
      </w:r>
      <w:r w:rsidR="00A60311" w:rsidRPr="00A60311">
        <w:rPr>
          <w:sz w:val="28"/>
          <w:szCs w:val="28"/>
        </w:rPr>
        <w:t xml:space="preserve"> (</w:t>
      </w:r>
      <w:hyperlink r:id="rId9" w:history="1">
        <w:r w:rsidR="00A60311" w:rsidRPr="00A64ACC">
          <w:rPr>
            <w:rStyle w:val="a4"/>
            <w:sz w:val="28"/>
            <w:lang w:val="en-US"/>
          </w:rPr>
          <w:t>manfazhad</w:t>
        </w:r>
        <w:r w:rsidR="00A60311" w:rsidRPr="00A64ACC">
          <w:rPr>
            <w:rStyle w:val="a4"/>
            <w:sz w:val="28"/>
          </w:rPr>
          <w:t>@</w:t>
        </w:r>
        <w:r w:rsidR="00A60311" w:rsidRPr="00A64ACC">
          <w:rPr>
            <w:rStyle w:val="a4"/>
            <w:sz w:val="28"/>
            <w:lang w:val="en-US"/>
          </w:rPr>
          <w:t>gmail</w:t>
        </w:r>
        <w:r w:rsidR="00A60311" w:rsidRPr="00A64ACC">
          <w:rPr>
            <w:rStyle w:val="a4"/>
            <w:sz w:val="28"/>
          </w:rPr>
          <w:t>.</w:t>
        </w:r>
        <w:proofErr w:type="spellStart"/>
        <w:r w:rsidR="00A60311" w:rsidRPr="00A64ACC">
          <w:rPr>
            <w:rStyle w:val="a4"/>
            <w:sz w:val="28"/>
            <w:lang w:val="en-US"/>
          </w:rPr>
          <w:t>ru</w:t>
        </w:r>
        <w:proofErr w:type="spellEnd"/>
      </w:hyperlink>
      <w:r w:rsidR="00A60311" w:rsidRPr="00A60311">
        <w:rPr>
          <w:sz w:val="28"/>
          <w:szCs w:val="28"/>
        </w:rPr>
        <w:t>)</w:t>
      </w:r>
    </w:p>
    <w:p w14:paraId="4550B8D1" w14:textId="77777777" w:rsidR="00A60311" w:rsidRPr="00A60311" w:rsidRDefault="00A60311" w:rsidP="00A60311">
      <w:pPr>
        <w:pStyle w:val="Default"/>
        <w:widowControl w:val="0"/>
        <w:spacing w:line="360" w:lineRule="auto"/>
        <w:ind w:firstLine="567"/>
        <w:jc w:val="both"/>
        <w:rPr>
          <w:sz w:val="28"/>
          <w:szCs w:val="28"/>
        </w:rPr>
      </w:pPr>
    </w:p>
    <w:p w14:paraId="39F3CB97" w14:textId="426DC2B9" w:rsidR="00786F90" w:rsidRDefault="00EA622B" w:rsidP="00367F19">
      <w:pPr>
        <w:pStyle w:val="a3"/>
        <w:widowControl w:val="0"/>
        <w:spacing w:line="360" w:lineRule="auto"/>
        <w:ind w:firstLine="567"/>
        <w:jc w:val="both"/>
        <w:rPr>
          <w:rFonts w:ascii="Times New Roman" w:eastAsia="Times New Roman" w:hAnsi="Times New Roman" w:cs="Times New Roman"/>
          <w:sz w:val="28"/>
          <w:szCs w:val="28"/>
        </w:rPr>
      </w:pPr>
      <w:r w:rsidRPr="0075657D">
        <w:rPr>
          <w:rFonts w:ascii="Times New Roman" w:eastAsia="Times New Roman" w:hAnsi="Times New Roman" w:cs="Times New Roman"/>
          <w:sz w:val="28"/>
          <w:szCs w:val="28"/>
        </w:rPr>
        <w:t>Окускование измельченной руд</w:t>
      </w:r>
      <w:r w:rsidR="00A30F50">
        <w:rPr>
          <w:rFonts w:ascii="Times New Roman" w:eastAsia="Times New Roman" w:hAnsi="Times New Roman" w:cs="Times New Roman"/>
          <w:sz w:val="28"/>
          <w:szCs w:val="28"/>
        </w:rPr>
        <w:t>но-</w:t>
      </w:r>
      <w:r w:rsidRPr="0075657D">
        <w:rPr>
          <w:rFonts w:ascii="Times New Roman" w:eastAsia="Times New Roman" w:hAnsi="Times New Roman" w:cs="Times New Roman"/>
          <w:sz w:val="28"/>
          <w:szCs w:val="28"/>
        </w:rPr>
        <w:t>углеродистой шихты осуществляется путем брикетирования или гранулирования. Способы получения брикетов и гранул можно р</w:t>
      </w:r>
      <w:r>
        <w:rPr>
          <w:rFonts w:ascii="Times New Roman" w:hAnsi="Times New Roman" w:cs="Times New Roman"/>
          <w:sz w:val="28"/>
          <w:szCs w:val="28"/>
        </w:rPr>
        <w:t>азделить на две основные группы</w:t>
      </w:r>
      <w:r w:rsidR="00D00450">
        <w:rPr>
          <w:rFonts w:ascii="Times New Roman" w:hAnsi="Times New Roman" w:cs="Times New Roman"/>
          <w:sz w:val="28"/>
          <w:szCs w:val="28"/>
        </w:rPr>
        <w:t>: 1</w:t>
      </w:r>
      <w:r w:rsidRPr="0075657D">
        <w:rPr>
          <w:rFonts w:ascii="Times New Roman" w:eastAsia="Times New Roman" w:hAnsi="Times New Roman" w:cs="Times New Roman"/>
          <w:sz w:val="28"/>
          <w:szCs w:val="28"/>
        </w:rPr>
        <w:t xml:space="preserve">) в состав </w:t>
      </w:r>
      <w:r w:rsidR="00786F90">
        <w:rPr>
          <w:rFonts w:ascii="Times New Roman" w:eastAsia="Times New Roman" w:hAnsi="Times New Roman" w:cs="Times New Roman"/>
          <w:sz w:val="28"/>
          <w:szCs w:val="28"/>
        </w:rPr>
        <w:t>ш</w:t>
      </w:r>
      <w:r w:rsidRPr="0075657D">
        <w:rPr>
          <w:rFonts w:ascii="Times New Roman" w:eastAsia="Times New Roman" w:hAnsi="Times New Roman" w:cs="Times New Roman"/>
          <w:sz w:val="28"/>
          <w:szCs w:val="28"/>
        </w:rPr>
        <w:t xml:space="preserve">ихты вводят только часть оксидов, необходимых для плавки, а другую часть подают непосредственно в ферросплавную печь 2) в состав шихты вводят все компоненты, необходимые для получения ферросплавов для улучшения условий восстановления оксидов и изменения механизма реакций (получение </w:t>
      </w:r>
      <w:proofErr w:type="spellStart"/>
      <w:r w:rsidRPr="0075657D">
        <w:rPr>
          <w:rFonts w:ascii="Times New Roman" w:eastAsia="Times New Roman" w:hAnsi="Times New Roman" w:cs="Times New Roman"/>
          <w:sz w:val="28"/>
          <w:szCs w:val="28"/>
        </w:rPr>
        <w:t>моношихты</w:t>
      </w:r>
      <w:proofErr w:type="spellEnd"/>
      <w:r w:rsidRPr="0075657D">
        <w:rPr>
          <w:rFonts w:ascii="Times New Roman" w:eastAsia="Times New Roman" w:hAnsi="Times New Roman" w:cs="Times New Roman"/>
          <w:sz w:val="28"/>
          <w:szCs w:val="28"/>
        </w:rPr>
        <w:t>)</w:t>
      </w:r>
      <w:r w:rsidR="00786F90">
        <w:rPr>
          <w:rFonts w:ascii="Times New Roman" w:eastAsia="Times New Roman" w:hAnsi="Times New Roman" w:cs="Times New Roman"/>
          <w:sz w:val="28"/>
          <w:szCs w:val="28"/>
        </w:rPr>
        <w:t xml:space="preserve"> </w:t>
      </w:r>
      <w:r w:rsidR="00786F90" w:rsidRPr="00786F90">
        <w:rPr>
          <w:rFonts w:ascii="Times New Roman" w:hAnsi="Times New Roman" w:cs="Times New Roman"/>
          <w:color w:val="000000"/>
          <w:sz w:val="28"/>
          <w:szCs w:val="28"/>
        </w:rPr>
        <w:t>[</w:t>
      </w:r>
      <w:r w:rsidR="00A826A6" w:rsidRPr="00461C97">
        <w:rPr>
          <w:rFonts w:ascii="Times New Roman" w:hAnsi="Times New Roman" w:cs="Times New Roman"/>
          <w:color w:val="000000"/>
          <w:sz w:val="28"/>
          <w:szCs w:val="28"/>
        </w:rPr>
        <w:t>1</w:t>
      </w:r>
      <w:r w:rsidR="006D2BC7">
        <w:rPr>
          <w:rFonts w:ascii="Times New Roman" w:hAnsi="Times New Roman" w:cs="Times New Roman"/>
          <w:color w:val="000000"/>
          <w:sz w:val="28"/>
          <w:szCs w:val="28"/>
          <w:lang w:val="kk-KZ"/>
        </w:rPr>
        <w:t>-3,5,</w:t>
      </w:r>
      <w:r w:rsidR="00461C97">
        <w:rPr>
          <w:rFonts w:ascii="Times New Roman" w:hAnsi="Times New Roman" w:cs="Times New Roman"/>
          <w:color w:val="000000"/>
          <w:sz w:val="28"/>
          <w:szCs w:val="28"/>
          <w:lang w:val="kk-KZ"/>
        </w:rPr>
        <w:t>6</w:t>
      </w:r>
      <w:r w:rsidR="00786F90" w:rsidRPr="00786F90">
        <w:rPr>
          <w:rFonts w:ascii="Times New Roman" w:hAnsi="Times New Roman" w:cs="Times New Roman"/>
          <w:color w:val="000000"/>
          <w:sz w:val="28"/>
          <w:szCs w:val="28"/>
        </w:rPr>
        <w:t>]</w:t>
      </w:r>
      <w:r w:rsidRPr="0075657D">
        <w:rPr>
          <w:rFonts w:ascii="Times New Roman" w:eastAsia="Times New Roman" w:hAnsi="Times New Roman" w:cs="Times New Roman"/>
          <w:sz w:val="28"/>
          <w:szCs w:val="28"/>
        </w:rPr>
        <w:t xml:space="preserve">. </w:t>
      </w:r>
    </w:p>
    <w:p w14:paraId="00371410" w14:textId="7E96E9AB" w:rsidR="0005269C" w:rsidRPr="000E4419" w:rsidRDefault="00A30F50" w:rsidP="00367F19">
      <w:pPr>
        <w:pStyle w:val="a3"/>
        <w:widowControl w:val="0"/>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начале прошлого века н</w:t>
      </w:r>
      <w:r w:rsidR="00EA622B" w:rsidRPr="0075657D">
        <w:rPr>
          <w:rFonts w:ascii="Times New Roman" w:hAnsi="Times New Roman" w:cs="Times New Roman"/>
          <w:color w:val="000000"/>
          <w:sz w:val="28"/>
          <w:szCs w:val="28"/>
        </w:rPr>
        <w:t xml:space="preserve">а основе технологии брикетирования шихты с органическими связующими веществами разработаны способы получения </w:t>
      </w:r>
      <w:r w:rsidR="00EA622B" w:rsidRPr="0075657D">
        <w:rPr>
          <w:rFonts w:ascii="Times New Roman" w:hAnsi="Times New Roman" w:cs="Times New Roman"/>
          <w:color w:val="000000"/>
          <w:sz w:val="28"/>
          <w:szCs w:val="28"/>
        </w:rPr>
        <w:lastRenderedPageBreak/>
        <w:t xml:space="preserve">брикетов и </w:t>
      </w:r>
      <w:proofErr w:type="spellStart"/>
      <w:r w:rsidR="00EA622B" w:rsidRPr="0075657D">
        <w:rPr>
          <w:rFonts w:ascii="Times New Roman" w:hAnsi="Times New Roman" w:cs="Times New Roman"/>
          <w:color w:val="000000"/>
          <w:sz w:val="28"/>
          <w:szCs w:val="28"/>
        </w:rPr>
        <w:t>коксобрикетов</w:t>
      </w:r>
      <w:proofErr w:type="spellEnd"/>
      <w:r w:rsidR="00EA622B" w:rsidRPr="0075657D">
        <w:rPr>
          <w:rFonts w:ascii="Times New Roman" w:hAnsi="Times New Roman" w:cs="Times New Roman"/>
          <w:color w:val="000000"/>
          <w:sz w:val="28"/>
          <w:szCs w:val="28"/>
        </w:rPr>
        <w:t xml:space="preserve"> с </w:t>
      </w:r>
      <w:r w:rsidR="00786F90" w:rsidRPr="0075657D">
        <w:rPr>
          <w:rFonts w:ascii="Times New Roman" w:hAnsi="Times New Roman" w:cs="Times New Roman"/>
          <w:color w:val="000000"/>
          <w:sz w:val="28"/>
          <w:szCs w:val="28"/>
        </w:rPr>
        <w:t>использованием</w:t>
      </w:r>
      <w:r w:rsidR="00EA622B" w:rsidRPr="0075657D">
        <w:rPr>
          <w:rFonts w:ascii="Times New Roman" w:hAnsi="Times New Roman" w:cs="Times New Roman"/>
          <w:color w:val="000000"/>
          <w:sz w:val="28"/>
          <w:szCs w:val="28"/>
        </w:rPr>
        <w:t xml:space="preserve"> </w:t>
      </w:r>
      <w:r w:rsidR="00786F90" w:rsidRPr="0075657D">
        <w:rPr>
          <w:rFonts w:ascii="Times New Roman" w:hAnsi="Times New Roman" w:cs="Times New Roman"/>
          <w:color w:val="000000"/>
          <w:sz w:val="28"/>
          <w:szCs w:val="28"/>
        </w:rPr>
        <w:t xml:space="preserve">хромовой руды, </w:t>
      </w:r>
      <w:r w:rsidR="00EA622B" w:rsidRPr="0075657D">
        <w:rPr>
          <w:rFonts w:ascii="Times New Roman" w:hAnsi="Times New Roman" w:cs="Times New Roman"/>
          <w:color w:val="000000"/>
          <w:sz w:val="28"/>
          <w:szCs w:val="28"/>
        </w:rPr>
        <w:t xml:space="preserve">кремнеземсодержащих материалов, извести, железной руды </w:t>
      </w:r>
      <w:r w:rsidR="00786F90">
        <w:rPr>
          <w:rFonts w:ascii="Times New Roman" w:hAnsi="Times New Roman" w:cs="Times New Roman"/>
          <w:color w:val="000000"/>
          <w:sz w:val="28"/>
          <w:szCs w:val="28"/>
        </w:rPr>
        <w:t xml:space="preserve">и </w:t>
      </w:r>
      <w:proofErr w:type="gramStart"/>
      <w:r w:rsidR="00786F90">
        <w:rPr>
          <w:rFonts w:ascii="Times New Roman" w:hAnsi="Times New Roman" w:cs="Times New Roman"/>
          <w:color w:val="000000"/>
          <w:sz w:val="28"/>
          <w:szCs w:val="28"/>
        </w:rPr>
        <w:t>т.д.</w:t>
      </w:r>
      <w:r w:rsidR="00EA622B" w:rsidRPr="0075657D">
        <w:rPr>
          <w:rFonts w:ascii="Times New Roman" w:hAnsi="Times New Roman" w:cs="Times New Roman"/>
          <w:color w:val="000000"/>
          <w:sz w:val="28"/>
          <w:szCs w:val="28"/>
        </w:rPr>
        <w:t>.</w:t>
      </w:r>
      <w:proofErr w:type="gramEnd"/>
      <w:r w:rsidR="00EA622B" w:rsidRPr="0075657D">
        <w:rPr>
          <w:rFonts w:ascii="Times New Roman" w:hAnsi="Times New Roman" w:cs="Times New Roman"/>
          <w:color w:val="000000"/>
          <w:sz w:val="28"/>
          <w:szCs w:val="28"/>
        </w:rPr>
        <w:t xml:space="preserve"> </w:t>
      </w:r>
      <w:r w:rsidR="0005269C">
        <w:rPr>
          <w:rFonts w:ascii="Times New Roman" w:hAnsi="Times New Roman" w:cs="Times New Roman"/>
          <w:color w:val="000000"/>
          <w:sz w:val="28"/>
          <w:szCs w:val="28"/>
        </w:rPr>
        <w:t xml:space="preserve">Получаемые </w:t>
      </w:r>
      <w:r w:rsidR="0005269C" w:rsidRPr="003E11E9">
        <w:rPr>
          <w:rFonts w:ascii="Times New Roman" w:hAnsi="Times New Roman" w:cs="Times New Roman"/>
          <w:color w:val="000000"/>
          <w:sz w:val="28"/>
          <w:szCs w:val="28"/>
        </w:rPr>
        <w:t xml:space="preserve">брикеты имели высокую </w:t>
      </w:r>
      <w:proofErr w:type="spellStart"/>
      <w:r w:rsidR="0005269C" w:rsidRPr="003E11E9">
        <w:rPr>
          <w:rFonts w:ascii="Times New Roman" w:hAnsi="Times New Roman" w:cs="Times New Roman"/>
          <w:color w:val="000000"/>
          <w:sz w:val="28"/>
          <w:szCs w:val="28"/>
        </w:rPr>
        <w:t>восстановимость</w:t>
      </w:r>
      <w:proofErr w:type="spellEnd"/>
      <w:r w:rsidR="0005269C" w:rsidRPr="003E11E9">
        <w:rPr>
          <w:rFonts w:ascii="Times New Roman" w:hAnsi="Times New Roman" w:cs="Times New Roman"/>
          <w:color w:val="000000"/>
          <w:sz w:val="28"/>
          <w:szCs w:val="28"/>
        </w:rPr>
        <w:t>, и их применение привело к сокращению расхода кокса</w:t>
      </w:r>
      <w:r w:rsidR="0005269C">
        <w:rPr>
          <w:rFonts w:ascii="Times New Roman" w:hAnsi="Times New Roman" w:cs="Times New Roman"/>
          <w:color w:val="000000"/>
          <w:sz w:val="28"/>
          <w:szCs w:val="28"/>
        </w:rPr>
        <w:t xml:space="preserve">, а также </w:t>
      </w:r>
      <w:r w:rsidR="0005269C" w:rsidRPr="003E11E9">
        <w:rPr>
          <w:rFonts w:ascii="Times New Roman" w:hAnsi="Times New Roman" w:cs="Times New Roman"/>
          <w:color w:val="000000"/>
          <w:sz w:val="28"/>
          <w:szCs w:val="28"/>
        </w:rPr>
        <w:t>повышению производительности печей</w:t>
      </w:r>
      <w:r w:rsidR="0005269C">
        <w:rPr>
          <w:rFonts w:ascii="Times New Roman" w:hAnsi="Times New Roman" w:cs="Times New Roman"/>
          <w:color w:val="000000"/>
          <w:sz w:val="28"/>
          <w:szCs w:val="28"/>
        </w:rPr>
        <w:t xml:space="preserve"> </w:t>
      </w:r>
      <w:r w:rsidR="0005269C" w:rsidRPr="00786F90">
        <w:rPr>
          <w:rFonts w:ascii="Times New Roman" w:hAnsi="Times New Roman" w:cs="Times New Roman"/>
          <w:color w:val="000000"/>
          <w:sz w:val="28"/>
          <w:szCs w:val="28"/>
        </w:rPr>
        <w:t>[</w:t>
      </w:r>
      <w:r w:rsidR="006D2BC7">
        <w:rPr>
          <w:rFonts w:ascii="Times New Roman" w:hAnsi="Times New Roman" w:cs="Times New Roman"/>
          <w:color w:val="000000"/>
          <w:sz w:val="28"/>
          <w:szCs w:val="28"/>
          <w:lang w:val="kk-KZ"/>
        </w:rPr>
        <w:t>7-18</w:t>
      </w:r>
      <w:r w:rsidR="0005269C" w:rsidRPr="00786F90">
        <w:rPr>
          <w:rFonts w:ascii="Times New Roman" w:hAnsi="Times New Roman" w:cs="Times New Roman"/>
          <w:color w:val="000000"/>
          <w:sz w:val="28"/>
          <w:szCs w:val="28"/>
        </w:rPr>
        <w:t>]</w:t>
      </w:r>
      <w:r w:rsidR="0005269C" w:rsidRPr="003E11E9">
        <w:rPr>
          <w:rFonts w:ascii="Times New Roman" w:hAnsi="Times New Roman" w:cs="Times New Roman"/>
          <w:color w:val="000000"/>
          <w:sz w:val="28"/>
          <w:szCs w:val="28"/>
        </w:rPr>
        <w:t xml:space="preserve">. </w:t>
      </w:r>
      <w:r w:rsidR="0005269C">
        <w:rPr>
          <w:rFonts w:ascii="Times New Roman" w:hAnsi="Times New Roman" w:cs="Times New Roman"/>
          <w:color w:val="000000"/>
          <w:sz w:val="28"/>
          <w:szCs w:val="28"/>
        </w:rPr>
        <w:t xml:space="preserve">Например, в работах </w:t>
      </w:r>
      <w:r w:rsidR="0005269C" w:rsidRPr="00786F90">
        <w:rPr>
          <w:rFonts w:ascii="Times New Roman" w:hAnsi="Times New Roman" w:cs="Times New Roman"/>
          <w:color w:val="000000"/>
          <w:sz w:val="28"/>
          <w:szCs w:val="28"/>
        </w:rPr>
        <w:t>[</w:t>
      </w:r>
      <w:r w:rsidR="006D2BC7">
        <w:rPr>
          <w:rFonts w:ascii="Times New Roman" w:hAnsi="Times New Roman" w:cs="Times New Roman"/>
          <w:color w:val="000000"/>
          <w:sz w:val="28"/>
          <w:szCs w:val="28"/>
          <w:lang w:val="kk-KZ"/>
        </w:rPr>
        <w:t>19,</w:t>
      </w:r>
      <w:r w:rsidR="00461C97">
        <w:rPr>
          <w:rFonts w:ascii="Times New Roman" w:hAnsi="Times New Roman" w:cs="Times New Roman"/>
          <w:color w:val="000000"/>
          <w:sz w:val="28"/>
          <w:szCs w:val="28"/>
          <w:lang w:val="kk-KZ"/>
        </w:rPr>
        <w:t>20</w:t>
      </w:r>
      <w:r w:rsidR="0005269C" w:rsidRPr="00786F90">
        <w:rPr>
          <w:rFonts w:ascii="Times New Roman" w:hAnsi="Times New Roman" w:cs="Times New Roman"/>
          <w:color w:val="000000"/>
          <w:sz w:val="28"/>
          <w:szCs w:val="28"/>
        </w:rPr>
        <w:t xml:space="preserve">] </w:t>
      </w:r>
      <w:r w:rsidR="0005269C">
        <w:rPr>
          <w:rFonts w:ascii="Times New Roman" w:hAnsi="Times New Roman" w:cs="Times New Roman"/>
          <w:color w:val="000000"/>
          <w:sz w:val="28"/>
          <w:szCs w:val="28"/>
        </w:rPr>
        <w:t>установлено, что п</w:t>
      </w:r>
      <w:r w:rsidR="0005269C" w:rsidRPr="0075657D">
        <w:rPr>
          <w:rFonts w:ascii="Times New Roman" w:hAnsi="Times New Roman" w:cs="Times New Roman"/>
          <w:color w:val="000000"/>
          <w:sz w:val="28"/>
          <w:szCs w:val="28"/>
        </w:rPr>
        <w:t>ри получении брикетов с хромовой рудой ее содержание в шихте может составлять 80</w:t>
      </w:r>
      <w:r w:rsidR="00630A66">
        <w:rPr>
          <w:rFonts w:ascii="Times New Roman" w:hAnsi="Times New Roman" w:cs="Times New Roman"/>
          <w:color w:val="000000"/>
          <w:sz w:val="28"/>
          <w:szCs w:val="28"/>
        </w:rPr>
        <w:t>-</w:t>
      </w:r>
      <w:r w:rsidR="0005269C" w:rsidRPr="0075657D">
        <w:rPr>
          <w:rFonts w:ascii="Times New Roman" w:hAnsi="Times New Roman" w:cs="Times New Roman"/>
          <w:color w:val="000000"/>
          <w:sz w:val="28"/>
          <w:szCs w:val="28"/>
        </w:rPr>
        <w:t xml:space="preserve">85 %. Опытные плавки на таких брикетах показали, что расход </w:t>
      </w:r>
      <w:r w:rsidR="0005269C">
        <w:rPr>
          <w:rFonts w:ascii="Times New Roman" w:hAnsi="Times New Roman" w:cs="Times New Roman"/>
          <w:color w:val="000000"/>
          <w:sz w:val="28"/>
          <w:szCs w:val="28"/>
        </w:rPr>
        <w:t>электроэнергии снижается на 2,4 %</w:t>
      </w:r>
      <w:r w:rsidR="0005269C" w:rsidRPr="0075657D">
        <w:rPr>
          <w:rFonts w:ascii="Times New Roman" w:hAnsi="Times New Roman" w:cs="Times New Roman"/>
          <w:color w:val="000000"/>
          <w:sz w:val="28"/>
          <w:szCs w:val="28"/>
        </w:rPr>
        <w:t>, а производительность печи увеличи</w:t>
      </w:r>
      <w:r w:rsidR="0005269C">
        <w:rPr>
          <w:rFonts w:ascii="Times New Roman" w:hAnsi="Times New Roman" w:cs="Times New Roman"/>
          <w:color w:val="000000"/>
          <w:sz w:val="28"/>
          <w:szCs w:val="28"/>
        </w:rPr>
        <w:t>вается</w:t>
      </w:r>
      <w:r w:rsidR="0005269C" w:rsidRPr="0075657D">
        <w:rPr>
          <w:rFonts w:ascii="Times New Roman" w:hAnsi="Times New Roman" w:cs="Times New Roman"/>
          <w:color w:val="000000"/>
          <w:sz w:val="28"/>
          <w:szCs w:val="28"/>
        </w:rPr>
        <w:t xml:space="preserve"> на 3,7 %.</w:t>
      </w:r>
    </w:p>
    <w:p w14:paraId="4397899B" w14:textId="4F4B8C7B" w:rsidR="00A30F50" w:rsidRPr="0005269C" w:rsidRDefault="00A30F50" w:rsidP="00367F19">
      <w:pPr>
        <w:pStyle w:val="a3"/>
        <w:widowControl w:val="0"/>
        <w:spacing w:line="360" w:lineRule="auto"/>
        <w:ind w:firstLine="567"/>
        <w:jc w:val="both"/>
        <w:rPr>
          <w:rFonts w:ascii="Times New Roman" w:hAnsi="Times New Roman" w:cs="Times New Roman"/>
          <w:color w:val="000000"/>
          <w:sz w:val="28"/>
          <w:szCs w:val="28"/>
        </w:rPr>
      </w:pPr>
      <w:r w:rsidRPr="00A30F50">
        <w:rPr>
          <w:rFonts w:ascii="Times New Roman" w:hAnsi="Times New Roman" w:cs="Times New Roman"/>
          <w:color w:val="000000"/>
          <w:sz w:val="28"/>
          <w:szCs w:val="28"/>
        </w:rPr>
        <w:t>Однако с появлением и развитием высокопроизводительной агломерации этот метод не смог конкурировать с этой новой технологией из-за низкой производительности применяемого оборудования.</w:t>
      </w:r>
      <w:r w:rsidRPr="0005269C">
        <w:rPr>
          <w:rFonts w:ascii="Times New Roman" w:hAnsi="Times New Roman" w:cs="Times New Roman"/>
          <w:color w:val="000000"/>
          <w:sz w:val="28"/>
          <w:szCs w:val="28"/>
        </w:rPr>
        <w:t xml:space="preserve"> В настоящее время окускование природных металлосодержащих материалов методом брикетирования с получением </w:t>
      </w:r>
      <w:proofErr w:type="spellStart"/>
      <w:r w:rsidRPr="0005269C">
        <w:rPr>
          <w:rFonts w:ascii="Times New Roman" w:hAnsi="Times New Roman" w:cs="Times New Roman"/>
          <w:color w:val="000000"/>
          <w:sz w:val="28"/>
          <w:szCs w:val="28"/>
        </w:rPr>
        <w:t>безобжиговых</w:t>
      </w:r>
      <w:proofErr w:type="spellEnd"/>
      <w:r w:rsidRPr="0005269C">
        <w:rPr>
          <w:rFonts w:ascii="Times New Roman" w:hAnsi="Times New Roman" w:cs="Times New Roman"/>
          <w:color w:val="000000"/>
          <w:sz w:val="28"/>
          <w:szCs w:val="28"/>
        </w:rPr>
        <w:t xml:space="preserve"> брикетов на минеральной или органической связке вновь находит все более широкое применение, в том числе и в ферросплавном производстве. Применяются три технологии брикетирования прессование в валках, </w:t>
      </w:r>
      <w:proofErr w:type="spellStart"/>
      <w:r w:rsidRPr="0005269C">
        <w:rPr>
          <w:rFonts w:ascii="Times New Roman" w:hAnsi="Times New Roman" w:cs="Times New Roman"/>
          <w:color w:val="000000"/>
          <w:sz w:val="28"/>
          <w:szCs w:val="28"/>
        </w:rPr>
        <w:t>вибропрессование</w:t>
      </w:r>
      <w:proofErr w:type="spellEnd"/>
      <w:r w:rsidRPr="0005269C">
        <w:rPr>
          <w:rFonts w:ascii="Times New Roman" w:hAnsi="Times New Roman" w:cs="Times New Roman"/>
          <w:color w:val="000000"/>
          <w:sz w:val="28"/>
          <w:szCs w:val="28"/>
        </w:rPr>
        <w:t xml:space="preserve"> и жесткая вакуумная экструзия. Применение жесткой вакуумной экструзии для окускования мелкой руды и дисперсных металлургических отходов в начале ХХI в</w:t>
      </w:r>
      <w:r w:rsidR="00630A66">
        <w:rPr>
          <w:rFonts w:ascii="Times New Roman" w:hAnsi="Times New Roman" w:cs="Times New Roman"/>
          <w:color w:val="000000"/>
          <w:sz w:val="28"/>
          <w:szCs w:val="28"/>
        </w:rPr>
        <w:t>ека</w:t>
      </w:r>
      <w:r w:rsidRPr="0005269C">
        <w:rPr>
          <w:rFonts w:ascii="Times New Roman" w:hAnsi="Times New Roman" w:cs="Times New Roman"/>
          <w:color w:val="000000"/>
          <w:sz w:val="28"/>
          <w:szCs w:val="28"/>
        </w:rPr>
        <w:t xml:space="preserve"> освоила компания </w:t>
      </w:r>
      <w:proofErr w:type="spellStart"/>
      <w:r w:rsidRPr="0005269C">
        <w:rPr>
          <w:rFonts w:ascii="Times New Roman" w:hAnsi="Times New Roman" w:cs="Times New Roman"/>
          <w:color w:val="000000"/>
          <w:sz w:val="28"/>
          <w:szCs w:val="28"/>
        </w:rPr>
        <w:t>J.C.Steele</w:t>
      </w:r>
      <w:proofErr w:type="spellEnd"/>
      <w:r w:rsidRPr="0005269C">
        <w:rPr>
          <w:rFonts w:ascii="Times New Roman" w:hAnsi="Times New Roman" w:cs="Times New Roman"/>
          <w:color w:val="000000"/>
          <w:sz w:val="28"/>
          <w:szCs w:val="28"/>
        </w:rPr>
        <w:t xml:space="preserve"> &amp; </w:t>
      </w:r>
      <w:proofErr w:type="spellStart"/>
      <w:r w:rsidRPr="0005269C">
        <w:rPr>
          <w:rFonts w:ascii="Times New Roman" w:hAnsi="Times New Roman" w:cs="Times New Roman"/>
          <w:color w:val="000000"/>
          <w:sz w:val="28"/>
          <w:szCs w:val="28"/>
        </w:rPr>
        <w:t>Sons</w:t>
      </w:r>
      <w:proofErr w:type="spellEnd"/>
      <w:r w:rsidRPr="0005269C">
        <w:rPr>
          <w:rFonts w:ascii="Times New Roman" w:hAnsi="Times New Roman" w:cs="Times New Roman"/>
          <w:color w:val="000000"/>
          <w:sz w:val="28"/>
          <w:szCs w:val="28"/>
        </w:rPr>
        <w:t xml:space="preserve">, </w:t>
      </w:r>
      <w:proofErr w:type="spellStart"/>
      <w:r w:rsidRPr="0005269C">
        <w:rPr>
          <w:rFonts w:ascii="Times New Roman" w:hAnsi="Times New Roman" w:cs="Times New Roman"/>
          <w:color w:val="000000"/>
          <w:sz w:val="28"/>
          <w:szCs w:val="28"/>
        </w:rPr>
        <w:t>Inc</w:t>
      </w:r>
      <w:proofErr w:type="spellEnd"/>
      <w:r w:rsidRPr="0005269C">
        <w:rPr>
          <w:rFonts w:ascii="Times New Roman" w:hAnsi="Times New Roman" w:cs="Times New Roman"/>
          <w:color w:val="000000"/>
          <w:sz w:val="28"/>
          <w:szCs w:val="28"/>
        </w:rPr>
        <w:t xml:space="preserve">. (США), основанная в 1889 г. В настоящее время </w:t>
      </w:r>
      <w:proofErr w:type="spellStart"/>
      <w:r w:rsidRPr="0005269C">
        <w:rPr>
          <w:rFonts w:ascii="Times New Roman" w:hAnsi="Times New Roman" w:cs="Times New Roman"/>
          <w:color w:val="000000"/>
          <w:sz w:val="28"/>
          <w:szCs w:val="28"/>
        </w:rPr>
        <w:t>э</w:t>
      </w:r>
      <w:r w:rsidRPr="00A30F50">
        <w:rPr>
          <w:rFonts w:ascii="Times New Roman" w:hAnsi="Times New Roman" w:cs="Times New Roman"/>
          <w:color w:val="000000"/>
          <w:sz w:val="28"/>
          <w:szCs w:val="28"/>
        </w:rPr>
        <w:t>кструзионные</w:t>
      </w:r>
      <w:proofErr w:type="spellEnd"/>
      <w:r w:rsidRPr="00A30F50">
        <w:rPr>
          <w:rFonts w:ascii="Times New Roman" w:hAnsi="Times New Roman" w:cs="Times New Roman"/>
          <w:color w:val="000000"/>
          <w:sz w:val="28"/>
          <w:szCs w:val="28"/>
        </w:rPr>
        <w:t xml:space="preserve"> брикеты на цементной связке, имеющие оптимальные и регулируемые размеры и управляемый химический состав, являются шихтовым материалом нового поколения. </w:t>
      </w:r>
      <w:r w:rsidRPr="0005269C">
        <w:rPr>
          <w:rFonts w:ascii="Times New Roman" w:hAnsi="Times New Roman" w:cs="Times New Roman"/>
          <w:color w:val="000000"/>
          <w:sz w:val="28"/>
          <w:szCs w:val="28"/>
        </w:rPr>
        <w:t>Э</w:t>
      </w:r>
      <w:r w:rsidRPr="00A30F50">
        <w:rPr>
          <w:rFonts w:ascii="Times New Roman" w:hAnsi="Times New Roman" w:cs="Times New Roman"/>
          <w:color w:val="000000"/>
          <w:sz w:val="28"/>
          <w:szCs w:val="28"/>
        </w:rPr>
        <w:t>тот материал получил официальное название БРЭКС (BREX), зарегистрированное в ФИПС [</w:t>
      </w:r>
      <w:r w:rsidR="00461C97">
        <w:rPr>
          <w:rFonts w:ascii="Times New Roman" w:hAnsi="Times New Roman" w:cs="Times New Roman"/>
          <w:color w:val="000000"/>
          <w:sz w:val="28"/>
          <w:szCs w:val="28"/>
          <w:lang w:val="kk-KZ"/>
        </w:rPr>
        <w:t>4</w:t>
      </w:r>
      <w:r w:rsidRPr="00A30F50">
        <w:rPr>
          <w:rFonts w:ascii="Times New Roman" w:hAnsi="Times New Roman" w:cs="Times New Roman"/>
          <w:color w:val="000000"/>
          <w:sz w:val="28"/>
          <w:szCs w:val="28"/>
        </w:rPr>
        <w:t>].</w:t>
      </w:r>
    </w:p>
    <w:p w14:paraId="58A3FCE2" w14:textId="3B06987C" w:rsidR="00BA2326" w:rsidRDefault="0005269C" w:rsidP="00367F19">
      <w:pPr>
        <w:pStyle w:val="a3"/>
        <w:widowControl w:val="0"/>
        <w:spacing w:line="360" w:lineRule="auto"/>
        <w:ind w:firstLine="567"/>
        <w:jc w:val="both"/>
        <w:rPr>
          <w:rFonts w:ascii="Times New Roman" w:hAnsi="Times New Roman" w:cs="Times New Roman"/>
          <w:sz w:val="28"/>
          <w:szCs w:val="28"/>
        </w:rPr>
      </w:pPr>
      <w:r w:rsidRPr="0005269C">
        <w:rPr>
          <w:rFonts w:ascii="Times New Roman" w:hAnsi="Times New Roman" w:cs="Times New Roman"/>
          <w:color w:val="000000"/>
          <w:sz w:val="28"/>
          <w:szCs w:val="28"/>
        </w:rPr>
        <w:t xml:space="preserve">На базе Химико-металлургического института им. Ж. </w:t>
      </w:r>
      <w:proofErr w:type="spellStart"/>
      <w:r w:rsidRPr="0005269C">
        <w:rPr>
          <w:rFonts w:ascii="Times New Roman" w:hAnsi="Times New Roman" w:cs="Times New Roman"/>
          <w:color w:val="000000"/>
          <w:sz w:val="28"/>
          <w:szCs w:val="28"/>
        </w:rPr>
        <w:t>Абишева</w:t>
      </w:r>
      <w:proofErr w:type="spellEnd"/>
      <w:r w:rsidRPr="0005269C">
        <w:rPr>
          <w:rFonts w:ascii="Times New Roman" w:hAnsi="Times New Roman" w:cs="Times New Roman"/>
          <w:color w:val="000000"/>
          <w:sz w:val="28"/>
          <w:szCs w:val="28"/>
        </w:rPr>
        <w:t xml:space="preserve"> были проведены укрупненно-лабораторные испытания</w:t>
      </w:r>
      <w:r w:rsidR="00630A66">
        <w:rPr>
          <w:rFonts w:ascii="Times New Roman" w:hAnsi="Times New Roman" w:cs="Times New Roman"/>
          <w:color w:val="000000"/>
          <w:sz w:val="28"/>
          <w:szCs w:val="28"/>
        </w:rPr>
        <w:t>,</w:t>
      </w:r>
      <w:r w:rsidRPr="0005269C">
        <w:rPr>
          <w:rFonts w:ascii="Times New Roman" w:hAnsi="Times New Roman" w:cs="Times New Roman"/>
          <w:color w:val="000000"/>
          <w:sz w:val="28"/>
          <w:szCs w:val="28"/>
        </w:rPr>
        <w:t xml:space="preserve"> направленные на установление возможности применения </w:t>
      </w:r>
      <w:proofErr w:type="spellStart"/>
      <w:r w:rsidRPr="0005269C">
        <w:rPr>
          <w:rFonts w:ascii="Times New Roman" w:hAnsi="Times New Roman" w:cs="Times New Roman"/>
          <w:color w:val="000000"/>
          <w:sz w:val="28"/>
          <w:szCs w:val="28"/>
        </w:rPr>
        <w:t>моношихты</w:t>
      </w:r>
      <w:proofErr w:type="spellEnd"/>
      <w:r w:rsidRPr="0005269C">
        <w:rPr>
          <w:rFonts w:ascii="Times New Roman" w:hAnsi="Times New Roman" w:cs="Times New Roman"/>
          <w:color w:val="000000"/>
          <w:sz w:val="28"/>
          <w:szCs w:val="28"/>
        </w:rPr>
        <w:t xml:space="preserve"> для выплавки стандартного углеродистого феррохрома.</w:t>
      </w:r>
      <w:r w:rsidR="00630A66">
        <w:rPr>
          <w:rFonts w:ascii="Times New Roman" w:hAnsi="Times New Roman" w:cs="Times New Roman"/>
          <w:color w:val="000000"/>
          <w:sz w:val="28"/>
          <w:szCs w:val="28"/>
        </w:rPr>
        <w:t xml:space="preserve"> </w:t>
      </w:r>
      <w:r w:rsidRPr="0005269C">
        <w:rPr>
          <w:rFonts w:ascii="Times New Roman" w:hAnsi="Times New Roman" w:cs="Times New Roman"/>
          <w:color w:val="000000"/>
          <w:sz w:val="28"/>
          <w:szCs w:val="28"/>
        </w:rPr>
        <w:t xml:space="preserve">Укрупненно-лабораторные исследования проводились в </w:t>
      </w:r>
      <w:proofErr w:type="spellStart"/>
      <w:r w:rsidR="00EE3B9C" w:rsidRPr="0005269C">
        <w:rPr>
          <w:rFonts w:ascii="Times New Roman" w:hAnsi="Times New Roman" w:cs="Times New Roman"/>
          <w:color w:val="000000"/>
          <w:sz w:val="28"/>
          <w:szCs w:val="28"/>
        </w:rPr>
        <w:t>руднотермической</w:t>
      </w:r>
      <w:proofErr w:type="spellEnd"/>
      <w:r w:rsidR="00EE3B9C" w:rsidRPr="0005269C">
        <w:rPr>
          <w:rFonts w:ascii="Times New Roman" w:hAnsi="Times New Roman" w:cs="Times New Roman"/>
          <w:color w:val="000000"/>
          <w:sz w:val="28"/>
          <w:szCs w:val="28"/>
        </w:rPr>
        <w:t xml:space="preserve"> печи</w:t>
      </w:r>
      <w:r w:rsidRPr="0005269C">
        <w:rPr>
          <w:rFonts w:ascii="Times New Roman" w:hAnsi="Times New Roman" w:cs="Times New Roman"/>
          <w:color w:val="000000"/>
          <w:sz w:val="28"/>
          <w:szCs w:val="28"/>
        </w:rPr>
        <w:t xml:space="preserve"> с мощностью </w:t>
      </w:r>
      <w:r w:rsidRPr="0005269C">
        <w:rPr>
          <w:rFonts w:ascii="Times New Roman" w:hAnsi="Times New Roman" w:cs="Times New Roman"/>
          <w:color w:val="000000"/>
          <w:sz w:val="28"/>
          <w:szCs w:val="28"/>
        </w:rPr>
        <w:lastRenderedPageBreak/>
        <w:t>трансформатора 200 КВА. Д</w:t>
      </w:r>
      <w:r w:rsidR="008A241F" w:rsidRPr="0005269C">
        <w:rPr>
          <w:rFonts w:ascii="Times New Roman" w:hAnsi="Times New Roman" w:cs="Times New Roman"/>
          <w:color w:val="000000"/>
          <w:sz w:val="28"/>
          <w:szCs w:val="28"/>
        </w:rPr>
        <w:t xml:space="preserve">ля производства брикетов </w:t>
      </w:r>
      <w:proofErr w:type="spellStart"/>
      <w:r w:rsidR="008A241F" w:rsidRPr="0005269C">
        <w:rPr>
          <w:rFonts w:ascii="Times New Roman" w:hAnsi="Times New Roman" w:cs="Times New Roman"/>
          <w:color w:val="000000"/>
          <w:sz w:val="28"/>
          <w:szCs w:val="28"/>
        </w:rPr>
        <w:t>моношихты</w:t>
      </w:r>
      <w:proofErr w:type="spellEnd"/>
      <w:r w:rsidR="008A241F" w:rsidRPr="0005269C">
        <w:rPr>
          <w:rFonts w:ascii="Times New Roman" w:hAnsi="Times New Roman" w:cs="Times New Roman"/>
          <w:color w:val="000000"/>
          <w:sz w:val="28"/>
          <w:szCs w:val="28"/>
        </w:rPr>
        <w:t xml:space="preserve"> в качестве углеродистых восстановителей были выбраны отсевы (менее </w:t>
      </w:r>
      <w:smartTag w:uri="urn:schemas-microsoft-com:office:smarttags" w:element="metricconverter">
        <w:smartTagPr>
          <w:attr w:name="ProductID" w:val="10 мм"/>
        </w:smartTagPr>
        <w:r w:rsidR="008A241F" w:rsidRPr="0005269C">
          <w:rPr>
            <w:rFonts w:ascii="Times New Roman" w:hAnsi="Times New Roman" w:cs="Times New Roman"/>
            <w:color w:val="000000"/>
            <w:sz w:val="28"/>
            <w:szCs w:val="28"/>
          </w:rPr>
          <w:t>10 мм</w:t>
        </w:r>
      </w:smartTag>
      <w:r w:rsidR="008A241F" w:rsidRPr="0005269C">
        <w:rPr>
          <w:rFonts w:ascii="Times New Roman" w:hAnsi="Times New Roman" w:cs="Times New Roman"/>
          <w:color w:val="000000"/>
          <w:sz w:val="28"/>
          <w:szCs w:val="28"/>
        </w:rPr>
        <w:t>) следующих материалов</w:t>
      </w:r>
      <w:r w:rsidR="008A241F" w:rsidRPr="007C33D6">
        <w:rPr>
          <w:rFonts w:ascii="Times New Roman" w:hAnsi="Times New Roman" w:cs="Times New Roman"/>
          <w:sz w:val="28"/>
          <w:szCs w:val="28"/>
        </w:rPr>
        <w:t>, составы которых приведены в таблице 1</w:t>
      </w:r>
      <w:r w:rsidR="00A30F50">
        <w:rPr>
          <w:rFonts w:ascii="Times New Roman" w:hAnsi="Times New Roman" w:cs="Times New Roman"/>
          <w:sz w:val="28"/>
          <w:szCs w:val="28"/>
        </w:rPr>
        <w:t>.</w:t>
      </w:r>
    </w:p>
    <w:p w14:paraId="678E7FFC" w14:textId="03A69A3F" w:rsidR="00A30F50" w:rsidRDefault="00A30F50" w:rsidP="00367F19">
      <w:pPr>
        <w:widowControl w:val="0"/>
        <w:spacing w:after="0" w:line="360" w:lineRule="auto"/>
        <w:jc w:val="both"/>
        <w:rPr>
          <w:rFonts w:ascii="Times New Roman" w:hAnsi="Times New Roman" w:cs="Times New Roman"/>
          <w:sz w:val="28"/>
          <w:szCs w:val="28"/>
        </w:rPr>
      </w:pPr>
    </w:p>
    <w:p w14:paraId="13330704" w14:textId="64711FA5" w:rsidR="00B24C65" w:rsidRPr="00363046" w:rsidRDefault="00363046" w:rsidP="00367F19">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Pr="00363046">
        <w:rPr>
          <w:rFonts w:ascii="Times New Roman" w:hAnsi="Times New Roman" w:cs="Times New Roman"/>
          <w:sz w:val="28"/>
          <w:szCs w:val="28"/>
        </w:rPr>
        <w:t xml:space="preserve"> </w:t>
      </w:r>
      <w:r w:rsidR="000A43F7">
        <w:rPr>
          <w:rFonts w:ascii="Times New Roman" w:hAnsi="Times New Roman" w:cs="Times New Roman"/>
          <w:sz w:val="28"/>
          <w:szCs w:val="28"/>
          <w:lang w:val="kk-KZ"/>
        </w:rPr>
        <w:t>–</w:t>
      </w:r>
      <w:r w:rsidRPr="00363046">
        <w:rPr>
          <w:rFonts w:ascii="Times New Roman" w:hAnsi="Times New Roman" w:cs="Times New Roman"/>
          <w:sz w:val="28"/>
          <w:szCs w:val="28"/>
        </w:rPr>
        <w:t xml:space="preserve"> </w:t>
      </w:r>
      <w:r w:rsidR="00B24C65">
        <w:rPr>
          <w:rFonts w:ascii="Times New Roman" w:hAnsi="Times New Roman" w:cs="Times New Roman"/>
          <w:sz w:val="28"/>
          <w:szCs w:val="28"/>
        </w:rPr>
        <w:t xml:space="preserve">Химический состав </w:t>
      </w:r>
      <w:r w:rsidR="00B24C65" w:rsidRPr="00F264A6">
        <w:rPr>
          <w:rFonts w:ascii="Times New Roman" w:hAnsi="Times New Roman" w:cs="Times New Roman"/>
          <w:sz w:val="28"/>
          <w:szCs w:val="28"/>
        </w:rPr>
        <w:t xml:space="preserve">углеродистых восстановителей, применявшихся для </w:t>
      </w:r>
      <w:proofErr w:type="spellStart"/>
      <w:r w:rsidR="00B24C65" w:rsidRPr="00F264A6">
        <w:rPr>
          <w:rFonts w:ascii="Times New Roman" w:hAnsi="Times New Roman" w:cs="Times New Roman"/>
          <w:sz w:val="28"/>
          <w:szCs w:val="28"/>
        </w:rPr>
        <w:t>брикетировани</w:t>
      </w:r>
      <w:proofErr w:type="spellEnd"/>
      <w:r w:rsidR="00B24C65" w:rsidRPr="00F264A6">
        <w:rPr>
          <w:rFonts w:ascii="Times New Roman" w:hAnsi="Times New Roman" w:cs="Times New Roman"/>
          <w:sz w:val="28"/>
          <w:szCs w:val="28"/>
          <w:lang w:val="kk-KZ"/>
        </w:rPr>
        <w:t>я</w:t>
      </w:r>
    </w:p>
    <w:p w14:paraId="27A0DE73" w14:textId="77777777" w:rsidR="00B24C65" w:rsidRPr="00D90188" w:rsidRDefault="00B24C65" w:rsidP="00367F19">
      <w:pPr>
        <w:widowControl w:val="0"/>
        <w:spacing w:after="0" w:line="360" w:lineRule="auto"/>
        <w:jc w:val="both"/>
        <w:rPr>
          <w:rFonts w:ascii="Times New Roman" w:hAnsi="Times New Roman" w:cs="Times New Roman"/>
          <w:sz w:val="28"/>
          <w:szCs w:val="28"/>
          <w:lang w:val="kk-KZ"/>
        </w:rPr>
      </w:pPr>
      <w:r w:rsidRPr="00161780">
        <w:rPr>
          <w:rFonts w:ascii="Times New Roman" w:hAnsi="Times New Roman" w:cs="Times New Roman"/>
          <w:sz w:val="28"/>
          <w:szCs w:val="28"/>
          <w:lang w:val="kk-KZ"/>
        </w:rPr>
        <w:t xml:space="preserve">Table 1 </w:t>
      </w:r>
      <w:r>
        <w:rPr>
          <w:rFonts w:ascii="Times New Roman" w:hAnsi="Times New Roman" w:cs="Times New Roman"/>
          <w:sz w:val="28"/>
          <w:szCs w:val="28"/>
          <w:lang w:val="kk-KZ"/>
        </w:rPr>
        <w:t>–</w:t>
      </w:r>
      <w:r w:rsidRPr="00161780">
        <w:rPr>
          <w:rFonts w:ascii="Times New Roman" w:hAnsi="Times New Roman" w:cs="Times New Roman"/>
          <w:sz w:val="28"/>
          <w:szCs w:val="28"/>
          <w:lang w:val="kk-KZ"/>
        </w:rPr>
        <w:t xml:space="preserve"> Chemical composition of carbonaceous reductants used for briquetting</w:t>
      </w:r>
    </w:p>
    <w:tbl>
      <w:tblPr>
        <w:tblW w:w="97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2241"/>
        <w:gridCol w:w="710"/>
        <w:gridCol w:w="706"/>
        <w:gridCol w:w="638"/>
        <w:gridCol w:w="761"/>
        <w:gridCol w:w="790"/>
        <w:gridCol w:w="727"/>
        <w:gridCol w:w="790"/>
        <w:gridCol w:w="873"/>
        <w:gridCol w:w="747"/>
        <w:gridCol w:w="723"/>
      </w:tblGrid>
      <w:tr w:rsidR="00B24C65" w:rsidRPr="00630A66" w14:paraId="36EE8B2E" w14:textId="77777777" w:rsidTr="00630A66">
        <w:trPr>
          <w:trHeight w:val="51"/>
        </w:trPr>
        <w:tc>
          <w:tcPr>
            <w:tcW w:w="2241" w:type="dxa"/>
            <w:vMerge w:val="restart"/>
            <w:tcBorders>
              <w:top w:val="single" w:sz="4" w:space="0" w:color="auto"/>
              <w:left w:val="single" w:sz="4" w:space="0" w:color="auto"/>
              <w:bottom w:val="single" w:sz="4" w:space="0" w:color="auto"/>
              <w:right w:val="single" w:sz="4" w:space="0" w:color="auto"/>
            </w:tcBorders>
            <w:vAlign w:val="center"/>
            <w:hideMark/>
          </w:tcPr>
          <w:p w14:paraId="6182ABE1"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Материал</w:t>
            </w:r>
          </w:p>
        </w:tc>
        <w:tc>
          <w:tcPr>
            <w:tcW w:w="3605" w:type="dxa"/>
            <w:gridSpan w:val="5"/>
            <w:tcBorders>
              <w:top w:val="single" w:sz="4" w:space="0" w:color="auto"/>
              <w:left w:val="single" w:sz="4" w:space="0" w:color="auto"/>
              <w:bottom w:val="single" w:sz="4" w:space="0" w:color="auto"/>
              <w:right w:val="single" w:sz="4" w:space="0" w:color="auto"/>
            </w:tcBorders>
            <w:vAlign w:val="center"/>
            <w:hideMark/>
          </w:tcPr>
          <w:p w14:paraId="6D08C93A"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Технический состав, %</w:t>
            </w:r>
          </w:p>
        </w:tc>
        <w:tc>
          <w:tcPr>
            <w:tcW w:w="3860" w:type="dxa"/>
            <w:gridSpan w:val="5"/>
            <w:tcBorders>
              <w:top w:val="single" w:sz="4" w:space="0" w:color="auto"/>
              <w:left w:val="single" w:sz="4" w:space="0" w:color="auto"/>
              <w:bottom w:val="single" w:sz="4" w:space="0" w:color="auto"/>
              <w:right w:val="single" w:sz="4" w:space="0" w:color="auto"/>
            </w:tcBorders>
            <w:vAlign w:val="center"/>
            <w:hideMark/>
          </w:tcPr>
          <w:p w14:paraId="051CA4E5"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Химический состав золы, %</w:t>
            </w:r>
          </w:p>
        </w:tc>
      </w:tr>
      <w:tr w:rsidR="00B24C65" w:rsidRPr="00630A66" w14:paraId="345301C4" w14:textId="77777777" w:rsidTr="00630A66">
        <w:trPr>
          <w:trHeight w:val="51"/>
        </w:trPr>
        <w:tc>
          <w:tcPr>
            <w:tcW w:w="2241" w:type="dxa"/>
            <w:vMerge/>
            <w:tcBorders>
              <w:top w:val="single" w:sz="4" w:space="0" w:color="auto"/>
              <w:left w:val="single" w:sz="4" w:space="0" w:color="auto"/>
              <w:bottom w:val="single" w:sz="4" w:space="0" w:color="auto"/>
              <w:right w:val="single" w:sz="4" w:space="0" w:color="auto"/>
            </w:tcBorders>
            <w:vAlign w:val="center"/>
            <w:hideMark/>
          </w:tcPr>
          <w:p w14:paraId="785E4112" w14:textId="77777777" w:rsidR="00B24C65" w:rsidRPr="00630A66" w:rsidRDefault="00B24C65" w:rsidP="00367F19">
            <w:pPr>
              <w:pStyle w:val="a3"/>
              <w:widowControl w:val="0"/>
              <w:jc w:val="cente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52F335D1" w14:textId="77777777" w:rsidR="00B24C65" w:rsidRPr="00630A66" w:rsidRDefault="00B24C65" w:rsidP="00367F19">
            <w:pPr>
              <w:pStyle w:val="a3"/>
              <w:widowControl w:val="0"/>
              <w:jc w:val="center"/>
              <w:rPr>
                <w:rFonts w:ascii="Times New Roman" w:hAnsi="Times New Roman" w:cs="Times New Roman"/>
                <w:sz w:val="24"/>
                <w:szCs w:val="24"/>
                <w:lang w:val="en-US"/>
              </w:rPr>
            </w:pPr>
            <w:r w:rsidRPr="00630A66">
              <w:rPr>
                <w:rFonts w:ascii="Times New Roman" w:hAnsi="Times New Roman" w:cs="Times New Roman"/>
                <w:sz w:val="24"/>
                <w:szCs w:val="24"/>
                <w:lang w:val="en-US"/>
              </w:rPr>
              <w:t>A</w:t>
            </w:r>
          </w:p>
        </w:tc>
        <w:tc>
          <w:tcPr>
            <w:tcW w:w="706" w:type="dxa"/>
            <w:tcBorders>
              <w:top w:val="single" w:sz="4" w:space="0" w:color="auto"/>
              <w:left w:val="single" w:sz="4" w:space="0" w:color="auto"/>
              <w:bottom w:val="single" w:sz="4" w:space="0" w:color="auto"/>
              <w:right w:val="single" w:sz="4" w:space="0" w:color="auto"/>
            </w:tcBorders>
            <w:vAlign w:val="center"/>
            <w:hideMark/>
          </w:tcPr>
          <w:p w14:paraId="57646A84" w14:textId="77777777" w:rsidR="00B24C65" w:rsidRPr="00630A66" w:rsidRDefault="00B24C65" w:rsidP="00367F19">
            <w:pPr>
              <w:pStyle w:val="a3"/>
              <w:widowControl w:val="0"/>
              <w:jc w:val="center"/>
              <w:rPr>
                <w:rFonts w:ascii="Times New Roman" w:hAnsi="Times New Roman" w:cs="Times New Roman"/>
                <w:sz w:val="24"/>
                <w:szCs w:val="24"/>
                <w:lang w:val="en-US"/>
              </w:rPr>
            </w:pPr>
            <w:r w:rsidRPr="00630A66">
              <w:rPr>
                <w:rFonts w:ascii="Times New Roman" w:hAnsi="Times New Roman" w:cs="Times New Roman"/>
                <w:sz w:val="24"/>
                <w:szCs w:val="24"/>
                <w:lang w:val="en-US"/>
              </w:rPr>
              <w:t>V</w:t>
            </w:r>
          </w:p>
        </w:tc>
        <w:tc>
          <w:tcPr>
            <w:tcW w:w="638" w:type="dxa"/>
            <w:tcBorders>
              <w:top w:val="single" w:sz="4" w:space="0" w:color="auto"/>
              <w:left w:val="single" w:sz="4" w:space="0" w:color="auto"/>
              <w:bottom w:val="single" w:sz="4" w:space="0" w:color="auto"/>
              <w:right w:val="single" w:sz="4" w:space="0" w:color="auto"/>
            </w:tcBorders>
            <w:vAlign w:val="center"/>
            <w:hideMark/>
          </w:tcPr>
          <w:p w14:paraId="425730C1" w14:textId="77777777" w:rsidR="00B24C65" w:rsidRPr="00630A66" w:rsidRDefault="00B24C65" w:rsidP="00367F19">
            <w:pPr>
              <w:pStyle w:val="a3"/>
              <w:widowControl w:val="0"/>
              <w:jc w:val="center"/>
              <w:rPr>
                <w:rFonts w:ascii="Times New Roman" w:hAnsi="Times New Roman" w:cs="Times New Roman"/>
                <w:sz w:val="24"/>
                <w:szCs w:val="24"/>
                <w:lang w:val="en-US"/>
              </w:rPr>
            </w:pPr>
            <w:r w:rsidRPr="00630A66">
              <w:rPr>
                <w:rFonts w:ascii="Times New Roman" w:hAnsi="Times New Roman" w:cs="Times New Roman"/>
                <w:sz w:val="24"/>
                <w:szCs w:val="24"/>
                <w:lang w:val="en-US"/>
              </w:rPr>
              <w:t>S</w:t>
            </w:r>
          </w:p>
        </w:tc>
        <w:tc>
          <w:tcPr>
            <w:tcW w:w="761" w:type="dxa"/>
            <w:tcBorders>
              <w:top w:val="single" w:sz="4" w:space="0" w:color="auto"/>
              <w:left w:val="single" w:sz="4" w:space="0" w:color="auto"/>
              <w:bottom w:val="single" w:sz="4" w:space="0" w:color="auto"/>
              <w:right w:val="single" w:sz="4" w:space="0" w:color="auto"/>
            </w:tcBorders>
            <w:vAlign w:val="center"/>
            <w:hideMark/>
          </w:tcPr>
          <w:p w14:paraId="25F63E0C" w14:textId="77777777" w:rsidR="00B24C65" w:rsidRPr="00630A66" w:rsidRDefault="00B24C65" w:rsidP="00367F19">
            <w:pPr>
              <w:pStyle w:val="a3"/>
              <w:widowControl w:val="0"/>
              <w:jc w:val="center"/>
              <w:rPr>
                <w:rFonts w:ascii="Times New Roman" w:hAnsi="Times New Roman" w:cs="Times New Roman"/>
                <w:sz w:val="24"/>
                <w:szCs w:val="24"/>
                <w:lang w:val="en-US"/>
              </w:rPr>
            </w:pPr>
            <w:r w:rsidRPr="00630A66">
              <w:rPr>
                <w:rFonts w:ascii="Times New Roman" w:hAnsi="Times New Roman" w:cs="Times New Roman"/>
                <w:sz w:val="24"/>
                <w:szCs w:val="24"/>
                <w:lang w:val="en-US"/>
              </w:rPr>
              <w:t>P</w:t>
            </w:r>
          </w:p>
        </w:tc>
        <w:tc>
          <w:tcPr>
            <w:tcW w:w="790" w:type="dxa"/>
            <w:tcBorders>
              <w:top w:val="single" w:sz="4" w:space="0" w:color="auto"/>
              <w:left w:val="single" w:sz="4" w:space="0" w:color="auto"/>
              <w:bottom w:val="single" w:sz="4" w:space="0" w:color="auto"/>
              <w:right w:val="single" w:sz="4" w:space="0" w:color="auto"/>
            </w:tcBorders>
            <w:vAlign w:val="center"/>
            <w:hideMark/>
          </w:tcPr>
          <w:p w14:paraId="72B71558" w14:textId="77777777" w:rsidR="00B24C65" w:rsidRPr="00630A66" w:rsidRDefault="00B24C65" w:rsidP="00367F19">
            <w:pPr>
              <w:pStyle w:val="a3"/>
              <w:widowControl w:val="0"/>
              <w:jc w:val="center"/>
              <w:rPr>
                <w:rFonts w:ascii="Times New Roman" w:hAnsi="Times New Roman" w:cs="Times New Roman"/>
                <w:sz w:val="24"/>
                <w:szCs w:val="24"/>
                <w:lang w:val="en-US"/>
              </w:rPr>
            </w:pPr>
            <w:r w:rsidRPr="00630A66">
              <w:rPr>
                <w:rFonts w:ascii="Times New Roman" w:hAnsi="Times New Roman" w:cs="Times New Roman"/>
                <w:sz w:val="24"/>
                <w:szCs w:val="24"/>
                <w:lang w:val="en-US"/>
              </w:rPr>
              <w:t>W</w:t>
            </w:r>
          </w:p>
        </w:tc>
        <w:tc>
          <w:tcPr>
            <w:tcW w:w="727" w:type="dxa"/>
            <w:tcBorders>
              <w:top w:val="single" w:sz="4" w:space="0" w:color="auto"/>
              <w:left w:val="single" w:sz="4" w:space="0" w:color="auto"/>
              <w:bottom w:val="single" w:sz="4" w:space="0" w:color="auto"/>
              <w:right w:val="single" w:sz="4" w:space="0" w:color="auto"/>
            </w:tcBorders>
            <w:vAlign w:val="center"/>
            <w:hideMark/>
          </w:tcPr>
          <w:p w14:paraId="74BAB9A4" w14:textId="77777777" w:rsidR="00B24C65" w:rsidRPr="00630A66" w:rsidRDefault="00B24C65" w:rsidP="00367F19">
            <w:pPr>
              <w:pStyle w:val="a3"/>
              <w:widowControl w:val="0"/>
              <w:jc w:val="center"/>
              <w:rPr>
                <w:rFonts w:ascii="Times New Roman" w:hAnsi="Times New Roman" w:cs="Times New Roman"/>
                <w:sz w:val="24"/>
                <w:szCs w:val="24"/>
                <w:lang w:val="en-US"/>
              </w:rPr>
            </w:pPr>
            <w:r w:rsidRPr="00630A66">
              <w:rPr>
                <w:rFonts w:ascii="Times New Roman" w:hAnsi="Times New Roman" w:cs="Times New Roman"/>
                <w:sz w:val="24"/>
                <w:szCs w:val="24"/>
                <w:lang w:val="en-US"/>
              </w:rPr>
              <w:t>SiO</w:t>
            </w:r>
            <w:r w:rsidRPr="00630A66">
              <w:rPr>
                <w:rFonts w:ascii="Times New Roman" w:hAnsi="Times New Roman" w:cs="Times New Roman"/>
                <w:sz w:val="24"/>
                <w:szCs w:val="24"/>
                <w:vertAlign w:val="subscript"/>
                <w:lang w:val="en-US"/>
              </w:rPr>
              <w:t>2</w:t>
            </w:r>
          </w:p>
        </w:tc>
        <w:tc>
          <w:tcPr>
            <w:tcW w:w="790" w:type="dxa"/>
            <w:tcBorders>
              <w:top w:val="single" w:sz="4" w:space="0" w:color="auto"/>
              <w:left w:val="single" w:sz="4" w:space="0" w:color="auto"/>
              <w:bottom w:val="single" w:sz="4" w:space="0" w:color="auto"/>
              <w:right w:val="single" w:sz="4" w:space="0" w:color="auto"/>
            </w:tcBorders>
            <w:vAlign w:val="center"/>
            <w:hideMark/>
          </w:tcPr>
          <w:p w14:paraId="3A70BF57" w14:textId="77777777" w:rsidR="00B24C65" w:rsidRPr="00630A66" w:rsidRDefault="00B24C65" w:rsidP="00367F19">
            <w:pPr>
              <w:pStyle w:val="a3"/>
              <w:widowControl w:val="0"/>
              <w:jc w:val="center"/>
              <w:rPr>
                <w:rFonts w:ascii="Times New Roman" w:hAnsi="Times New Roman" w:cs="Times New Roman"/>
                <w:sz w:val="24"/>
                <w:szCs w:val="24"/>
                <w:lang w:val="en-US"/>
              </w:rPr>
            </w:pPr>
            <w:r w:rsidRPr="00630A66">
              <w:rPr>
                <w:rFonts w:ascii="Times New Roman" w:hAnsi="Times New Roman" w:cs="Times New Roman"/>
                <w:sz w:val="24"/>
                <w:szCs w:val="24"/>
                <w:lang w:val="en-US"/>
              </w:rPr>
              <w:t>Al</w:t>
            </w:r>
            <w:r w:rsidRPr="00630A66">
              <w:rPr>
                <w:rFonts w:ascii="Times New Roman" w:hAnsi="Times New Roman" w:cs="Times New Roman"/>
                <w:sz w:val="24"/>
                <w:szCs w:val="24"/>
                <w:vertAlign w:val="subscript"/>
                <w:lang w:val="en-US"/>
              </w:rPr>
              <w:t>2</w:t>
            </w:r>
            <w:r w:rsidRPr="00630A66">
              <w:rPr>
                <w:rFonts w:ascii="Times New Roman" w:hAnsi="Times New Roman" w:cs="Times New Roman"/>
                <w:sz w:val="24"/>
                <w:szCs w:val="24"/>
                <w:lang w:val="en-US"/>
              </w:rPr>
              <w:t>O</w:t>
            </w:r>
            <w:r w:rsidRPr="00630A66">
              <w:rPr>
                <w:rFonts w:ascii="Times New Roman" w:hAnsi="Times New Roman" w:cs="Times New Roman"/>
                <w:sz w:val="24"/>
                <w:szCs w:val="24"/>
                <w:vertAlign w:val="subscript"/>
                <w:lang w:val="en-US"/>
              </w:rPr>
              <w:t>3</w:t>
            </w:r>
          </w:p>
        </w:tc>
        <w:tc>
          <w:tcPr>
            <w:tcW w:w="873" w:type="dxa"/>
            <w:tcBorders>
              <w:top w:val="single" w:sz="4" w:space="0" w:color="auto"/>
              <w:left w:val="single" w:sz="4" w:space="0" w:color="auto"/>
              <w:bottom w:val="single" w:sz="4" w:space="0" w:color="auto"/>
              <w:right w:val="single" w:sz="4" w:space="0" w:color="auto"/>
            </w:tcBorders>
            <w:vAlign w:val="center"/>
            <w:hideMark/>
          </w:tcPr>
          <w:p w14:paraId="126942B4" w14:textId="77777777" w:rsidR="00B24C65" w:rsidRPr="00630A66" w:rsidRDefault="00B24C65" w:rsidP="00367F19">
            <w:pPr>
              <w:pStyle w:val="a3"/>
              <w:widowControl w:val="0"/>
              <w:jc w:val="center"/>
              <w:rPr>
                <w:rFonts w:ascii="Times New Roman" w:hAnsi="Times New Roman" w:cs="Times New Roman"/>
                <w:sz w:val="24"/>
                <w:szCs w:val="24"/>
                <w:lang w:val="en-US"/>
              </w:rPr>
            </w:pPr>
            <w:r w:rsidRPr="00630A66">
              <w:rPr>
                <w:rFonts w:ascii="Times New Roman" w:hAnsi="Times New Roman" w:cs="Times New Roman"/>
                <w:sz w:val="24"/>
                <w:szCs w:val="24"/>
                <w:lang w:val="en-US"/>
              </w:rPr>
              <w:t>Fe</w:t>
            </w:r>
            <w:r w:rsidRPr="00630A66">
              <w:rPr>
                <w:rFonts w:ascii="Times New Roman" w:hAnsi="Times New Roman" w:cs="Times New Roman"/>
                <w:sz w:val="24"/>
                <w:szCs w:val="24"/>
                <w:vertAlign w:val="subscript"/>
              </w:rPr>
              <w:t>2</w:t>
            </w:r>
            <w:r w:rsidRPr="00630A66">
              <w:rPr>
                <w:rFonts w:ascii="Times New Roman" w:hAnsi="Times New Roman" w:cs="Times New Roman"/>
                <w:sz w:val="24"/>
                <w:szCs w:val="24"/>
                <w:lang w:val="en-US"/>
              </w:rPr>
              <w:t>O</w:t>
            </w:r>
            <w:r w:rsidRPr="00630A66">
              <w:rPr>
                <w:rFonts w:ascii="Times New Roman" w:hAnsi="Times New Roman" w:cs="Times New Roman"/>
                <w:sz w:val="24"/>
                <w:szCs w:val="24"/>
                <w:vertAlign w:val="subscript"/>
              </w:rPr>
              <w:t>3</w:t>
            </w:r>
          </w:p>
        </w:tc>
        <w:tc>
          <w:tcPr>
            <w:tcW w:w="747" w:type="dxa"/>
            <w:tcBorders>
              <w:top w:val="single" w:sz="4" w:space="0" w:color="auto"/>
              <w:left w:val="single" w:sz="4" w:space="0" w:color="auto"/>
              <w:bottom w:val="single" w:sz="4" w:space="0" w:color="auto"/>
              <w:right w:val="single" w:sz="4" w:space="0" w:color="auto"/>
            </w:tcBorders>
            <w:vAlign w:val="center"/>
            <w:hideMark/>
          </w:tcPr>
          <w:p w14:paraId="6B309B8D" w14:textId="77777777" w:rsidR="00B24C65" w:rsidRPr="00630A66" w:rsidRDefault="00B24C65" w:rsidP="00367F19">
            <w:pPr>
              <w:pStyle w:val="a3"/>
              <w:widowControl w:val="0"/>
              <w:jc w:val="center"/>
              <w:rPr>
                <w:rFonts w:ascii="Times New Roman" w:hAnsi="Times New Roman" w:cs="Times New Roman"/>
                <w:sz w:val="24"/>
                <w:szCs w:val="24"/>
              </w:rPr>
            </w:pPr>
            <w:proofErr w:type="spellStart"/>
            <w:r w:rsidRPr="00630A66">
              <w:rPr>
                <w:rFonts w:ascii="Times New Roman" w:hAnsi="Times New Roman" w:cs="Times New Roman"/>
                <w:sz w:val="24"/>
                <w:szCs w:val="24"/>
                <w:lang w:val="en-US"/>
              </w:rPr>
              <w:t>CaO</w:t>
            </w:r>
            <w:proofErr w:type="spellEnd"/>
          </w:p>
        </w:tc>
        <w:tc>
          <w:tcPr>
            <w:tcW w:w="723" w:type="dxa"/>
            <w:tcBorders>
              <w:top w:val="single" w:sz="4" w:space="0" w:color="auto"/>
              <w:left w:val="single" w:sz="4" w:space="0" w:color="auto"/>
              <w:bottom w:val="single" w:sz="4" w:space="0" w:color="auto"/>
              <w:right w:val="single" w:sz="4" w:space="0" w:color="auto"/>
            </w:tcBorders>
            <w:vAlign w:val="center"/>
            <w:hideMark/>
          </w:tcPr>
          <w:p w14:paraId="42CC57D9" w14:textId="77777777" w:rsidR="00B24C65" w:rsidRPr="00630A66" w:rsidRDefault="00B24C65" w:rsidP="00367F19">
            <w:pPr>
              <w:pStyle w:val="a3"/>
              <w:widowControl w:val="0"/>
              <w:jc w:val="center"/>
              <w:rPr>
                <w:rFonts w:ascii="Times New Roman" w:hAnsi="Times New Roman" w:cs="Times New Roman"/>
                <w:sz w:val="24"/>
                <w:szCs w:val="24"/>
                <w:lang w:val="en-US"/>
              </w:rPr>
            </w:pPr>
            <w:proofErr w:type="spellStart"/>
            <w:r w:rsidRPr="00630A66">
              <w:rPr>
                <w:rFonts w:ascii="Times New Roman" w:hAnsi="Times New Roman" w:cs="Times New Roman"/>
                <w:sz w:val="24"/>
                <w:szCs w:val="24"/>
                <w:lang w:val="en-US"/>
              </w:rPr>
              <w:t>MgO</w:t>
            </w:r>
            <w:proofErr w:type="spellEnd"/>
          </w:p>
        </w:tc>
      </w:tr>
      <w:tr w:rsidR="00B24C65" w:rsidRPr="00630A66" w14:paraId="718F166F" w14:textId="77777777" w:rsidTr="00630A66">
        <w:trPr>
          <w:trHeight w:val="226"/>
        </w:trPr>
        <w:tc>
          <w:tcPr>
            <w:tcW w:w="2241" w:type="dxa"/>
            <w:tcBorders>
              <w:top w:val="single" w:sz="4" w:space="0" w:color="auto"/>
              <w:left w:val="single" w:sz="4" w:space="0" w:color="auto"/>
              <w:bottom w:val="single" w:sz="4" w:space="0" w:color="auto"/>
              <w:right w:val="single" w:sz="4" w:space="0" w:color="auto"/>
            </w:tcBorders>
            <w:hideMark/>
          </w:tcPr>
          <w:p w14:paraId="6F777F30"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Кокс КНР</w:t>
            </w:r>
          </w:p>
          <w:p w14:paraId="56573D1C"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фракции 0-</w:t>
            </w:r>
            <w:smartTag w:uri="urn:schemas-microsoft-com:office:smarttags" w:element="metricconverter">
              <w:smartTagPr>
                <w:attr w:name="ProductID" w:val="10 мм"/>
              </w:smartTagPr>
              <w:r w:rsidRPr="00630A66">
                <w:rPr>
                  <w:rFonts w:ascii="Times New Roman" w:hAnsi="Times New Roman" w:cs="Times New Roman"/>
                  <w:sz w:val="24"/>
                  <w:szCs w:val="24"/>
                </w:rPr>
                <w:t>10 мм</w:t>
              </w:r>
            </w:smartTag>
          </w:p>
        </w:tc>
        <w:tc>
          <w:tcPr>
            <w:tcW w:w="710" w:type="dxa"/>
            <w:tcBorders>
              <w:top w:val="single" w:sz="4" w:space="0" w:color="auto"/>
              <w:left w:val="single" w:sz="4" w:space="0" w:color="auto"/>
              <w:bottom w:val="single" w:sz="4" w:space="0" w:color="auto"/>
              <w:right w:val="single" w:sz="4" w:space="0" w:color="auto"/>
            </w:tcBorders>
            <w:vAlign w:val="center"/>
            <w:hideMark/>
          </w:tcPr>
          <w:p w14:paraId="6BD051EE"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16,62</w:t>
            </w:r>
          </w:p>
        </w:tc>
        <w:tc>
          <w:tcPr>
            <w:tcW w:w="706" w:type="dxa"/>
            <w:tcBorders>
              <w:top w:val="single" w:sz="4" w:space="0" w:color="auto"/>
              <w:left w:val="single" w:sz="4" w:space="0" w:color="auto"/>
              <w:bottom w:val="single" w:sz="4" w:space="0" w:color="auto"/>
              <w:right w:val="single" w:sz="4" w:space="0" w:color="auto"/>
            </w:tcBorders>
            <w:vAlign w:val="center"/>
            <w:hideMark/>
          </w:tcPr>
          <w:p w14:paraId="31E413D8"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5,68</w:t>
            </w:r>
          </w:p>
        </w:tc>
        <w:tc>
          <w:tcPr>
            <w:tcW w:w="638" w:type="dxa"/>
            <w:tcBorders>
              <w:top w:val="single" w:sz="4" w:space="0" w:color="auto"/>
              <w:left w:val="single" w:sz="4" w:space="0" w:color="auto"/>
              <w:bottom w:val="single" w:sz="4" w:space="0" w:color="auto"/>
              <w:right w:val="single" w:sz="4" w:space="0" w:color="auto"/>
            </w:tcBorders>
            <w:vAlign w:val="center"/>
            <w:hideMark/>
          </w:tcPr>
          <w:p w14:paraId="15DA0D07"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0,46</w:t>
            </w:r>
          </w:p>
        </w:tc>
        <w:tc>
          <w:tcPr>
            <w:tcW w:w="761" w:type="dxa"/>
            <w:tcBorders>
              <w:top w:val="single" w:sz="4" w:space="0" w:color="auto"/>
              <w:left w:val="single" w:sz="4" w:space="0" w:color="auto"/>
              <w:bottom w:val="single" w:sz="4" w:space="0" w:color="auto"/>
              <w:right w:val="single" w:sz="4" w:space="0" w:color="auto"/>
            </w:tcBorders>
            <w:vAlign w:val="center"/>
            <w:hideMark/>
          </w:tcPr>
          <w:p w14:paraId="69328AED"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0,039</w:t>
            </w:r>
          </w:p>
        </w:tc>
        <w:tc>
          <w:tcPr>
            <w:tcW w:w="790" w:type="dxa"/>
            <w:tcBorders>
              <w:top w:val="single" w:sz="4" w:space="0" w:color="auto"/>
              <w:left w:val="single" w:sz="4" w:space="0" w:color="auto"/>
              <w:bottom w:val="single" w:sz="4" w:space="0" w:color="auto"/>
              <w:right w:val="single" w:sz="4" w:space="0" w:color="auto"/>
            </w:tcBorders>
            <w:vAlign w:val="center"/>
            <w:hideMark/>
          </w:tcPr>
          <w:p w14:paraId="53088794"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3,94</w:t>
            </w:r>
          </w:p>
        </w:tc>
        <w:tc>
          <w:tcPr>
            <w:tcW w:w="727" w:type="dxa"/>
            <w:tcBorders>
              <w:top w:val="single" w:sz="4" w:space="0" w:color="auto"/>
              <w:left w:val="single" w:sz="4" w:space="0" w:color="auto"/>
              <w:bottom w:val="single" w:sz="4" w:space="0" w:color="auto"/>
              <w:right w:val="single" w:sz="4" w:space="0" w:color="auto"/>
            </w:tcBorders>
            <w:vAlign w:val="center"/>
            <w:hideMark/>
          </w:tcPr>
          <w:p w14:paraId="09461EAC"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43,0</w:t>
            </w:r>
          </w:p>
        </w:tc>
        <w:tc>
          <w:tcPr>
            <w:tcW w:w="790" w:type="dxa"/>
            <w:tcBorders>
              <w:top w:val="single" w:sz="4" w:space="0" w:color="auto"/>
              <w:left w:val="single" w:sz="4" w:space="0" w:color="auto"/>
              <w:bottom w:val="single" w:sz="4" w:space="0" w:color="auto"/>
              <w:right w:val="single" w:sz="4" w:space="0" w:color="auto"/>
            </w:tcBorders>
            <w:vAlign w:val="center"/>
            <w:hideMark/>
          </w:tcPr>
          <w:p w14:paraId="62136128"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14,7</w:t>
            </w:r>
          </w:p>
        </w:tc>
        <w:tc>
          <w:tcPr>
            <w:tcW w:w="873" w:type="dxa"/>
            <w:tcBorders>
              <w:top w:val="single" w:sz="4" w:space="0" w:color="auto"/>
              <w:left w:val="single" w:sz="4" w:space="0" w:color="auto"/>
              <w:bottom w:val="single" w:sz="4" w:space="0" w:color="auto"/>
              <w:right w:val="single" w:sz="4" w:space="0" w:color="auto"/>
            </w:tcBorders>
            <w:vAlign w:val="center"/>
            <w:hideMark/>
          </w:tcPr>
          <w:p w14:paraId="1C832FF9"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19,77</w:t>
            </w:r>
          </w:p>
        </w:tc>
        <w:tc>
          <w:tcPr>
            <w:tcW w:w="747" w:type="dxa"/>
            <w:tcBorders>
              <w:top w:val="single" w:sz="4" w:space="0" w:color="auto"/>
              <w:left w:val="single" w:sz="4" w:space="0" w:color="auto"/>
              <w:bottom w:val="single" w:sz="4" w:space="0" w:color="auto"/>
              <w:right w:val="single" w:sz="4" w:space="0" w:color="auto"/>
            </w:tcBorders>
            <w:vAlign w:val="center"/>
            <w:hideMark/>
          </w:tcPr>
          <w:p w14:paraId="6FD42145"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9,4</w:t>
            </w:r>
          </w:p>
        </w:tc>
        <w:tc>
          <w:tcPr>
            <w:tcW w:w="723" w:type="dxa"/>
            <w:tcBorders>
              <w:top w:val="single" w:sz="4" w:space="0" w:color="auto"/>
              <w:left w:val="single" w:sz="4" w:space="0" w:color="auto"/>
              <w:bottom w:val="single" w:sz="4" w:space="0" w:color="auto"/>
              <w:right w:val="single" w:sz="4" w:space="0" w:color="auto"/>
            </w:tcBorders>
            <w:vAlign w:val="center"/>
            <w:hideMark/>
          </w:tcPr>
          <w:p w14:paraId="380D4EA6"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4,25</w:t>
            </w:r>
          </w:p>
        </w:tc>
      </w:tr>
      <w:tr w:rsidR="00B24C65" w:rsidRPr="00630A66" w14:paraId="6B5F83D6" w14:textId="77777777" w:rsidTr="00630A66">
        <w:trPr>
          <w:trHeight w:val="220"/>
        </w:trPr>
        <w:tc>
          <w:tcPr>
            <w:tcW w:w="2241" w:type="dxa"/>
            <w:tcBorders>
              <w:top w:val="single" w:sz="4" w:space="0" w:color="auto"/>
              <w:left w:val="single" w:sz="4" w:space="0" w:color="auto"/>
              <w:bottom w:val="single" w:sz="4" w:space="0" w:color="auto"/>
              <w:right w:val="single" w:sz="4" w:space="0" w:color="auto"/>
            </w:tcBorders>
            <w:hideMark/>
          </w:tcPr>
          <w:p w14:paraId="195CA241" w14:textId="77777777" w:rsidR="00B24C65" w:rsidRPr="00630A66" w:rsidRDefault="00B24C65" w:rsidP="00367F19">
            <w:pPr>
              <w:pStyle w:val="a3"/>
              <w:widowControl w:val="0"/>
              <w:jc w:val="center"/>
              <w:rPr>
                <w:rFonts w:ascii="Times New Roman" w:hAnsi="Times New Roman" w:cs="Times New Roman"/>
                <w:sz w:val="24"/>
                <w:szCs w:val="24"/>
              </w:rPr>
            </w:pPr>
            <w:proofErr w:type="spellStart"/>
            <w:r w:rsidRPr="00630A66">
              <w:rPr>
                <w:rFonts w:ascii="Times New Roman" w:hAnsi="Times New Roman" w:cs="Times New Roman"/>
                <w:sz w:val="24"/>
                <w:szCs w:val="24"/>
              </w:rPr>
              <w:t>Спецкокс</w:t>
            </w:r>
            <w:proofErr w:type="spellEnd"/>
            <w:r w:rsidRPr="00630A66">
              <w:rPr>
                <w:rFonts w:ascii="Times New Roman" w:hAnsi="Times New Roman" w:cs="Times New Roman"/>
                <w:sz w:val="24"/>
                <w:szCs w:val="24"/>
              </w:rPr>
              <w:t xml:space="preserve"> </w:t>
            </w:r>
            <w:proofErr w:type="spellStart"/>
            <w:r w:rsidRPr="00630A66">
              <w:rPr>
                <w:rFonts w:ascii="Times New Roman" w:hAnsi="Times New Roman" w:cs="Times New Roman"/>
                <w:sz w:val="24"/>
                <w:szCs w:val="24"/>
              </w:rPr>
              <w:t>шубаркольский</w:t>
            </w:r>
            <w:proofErr w:type="spellEnd"/>
          </w:p>
          <w:p w14:paraId="11C949E5"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фракции 0-</w:t>
            </w:r>
            <w:smartTag w:uri="urn:schemas-microsoft-com:office:smarttags" w:element="metricconverter">
              <w:smartTagPr>
                <w:attr w:name="ProductID" w:val="10 мм"/>
              </w:smartTagPr>
              <w:r w:rsidRPr="00630A66">
                <w:rPr>
                  <w:rFonts w:ascii="Times New Roman" w:hAnsi="Times New Roman" w:cs="Times New Roman"/>
                  <w:sz w:val="24"/>
                  <w:szCs w:val="24"/>
                </w:rPr>
                <w:t>10 мм</w:t>
              </w:r>
            </w:smartTag>
          </w:p>
        </w:tc>
        <w:tc>
          <w:tcPr>
            <w:tcW w:w="710" w:type="dxa"/>
            <w:tcBorders>
              <w:top w:val="single" w:sz="4" w:space="0" w:color="auto"/>
              <w:left w:val="single" w:sz="4" w:space="0" w:color="auto"/>
              <w:bottom w:val="single" w:sz="4" w:space="0" w:color="auto"/>
              <w:right w:val="single" w:sz="4" w:space="0" w:color="auto"/>
            </w:tcBorders>
            <w:vAlign w:val="center"/>
            <w:hideMark/>
          </w:tcPr>
          <w:p w14:paraId="72248518"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9,5</w:t>
            </w:r>
          </w:p>
        </w:tc>
        <w:tc>
          <w:tcPr>
            <w:tcW w:w="706" w:type="dxa"/>
            <w:tcBorders>
              <w:top w:val="single" w:sz="4" w:space="0" w:color="auto"/>
              <w:left w:val="single" w:sz="4" w:space="0" w:color="auto"/>
              <w:bottom w:val="single" w:sz="4" w:space="0" w:color="auto"/>
              <w:right w:val="single" w:sz="4" w:space="0" w:color="auto"/>
            </w:tcBorders>
            <w:vAlign w:val="center"/>
            <w:hideMark/>
          </w:tcPr>
          <w:p w14:paraId="7E12DEAE"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10,4</w:t>
            </w:r>
          </w:p>
        </w:tc>
        <w:tc>
          <w:tcPr>
            <w:tcW w:w="638" w:type="dxa"/>
            <w:tcBorders>
              <w:top w:val="single" w:sz="4" w:space="0" w:color="auto"/>
              <w:left w:val="single" w:sz="4" w:space="0" w:color="auto"/>
              <w:bottom w:val="single" w:sz="4" w:space="0" w:color="auto"/>
              <w:right w:val="single" w:sz="4" w:space="0" w:color="auto"/>
            </w:tcBorders>
            <w:vAlign w:val="center"/>
            <w:hideMark/>
          </w:tcPr>
          <w:p w14:paraId="34F5A7E2"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0,25</w:t>
            </w:r>
          </w:p>
        </w:tc>
        <w:tc>
          <w:tcPr>
            <w:tcW w:w="761" w:type="dxa"/>
            <w:tcBorders>
              <w:top w:val="single" w:sz="4" w:space="0" w:color="auto"/>
              <w:left w:val="single" w:sz="4" w:space="0" w:color="auto"/>
              <w:bottom w:val="single" w:sz="4" w:space="0" w:color="auto"/>
              <w:right w:val="single" w:sz="4" w:space="0" w:color="auto"/>
            </w:tcBorders>
            <w:vAlign w:val="center"/>
            <w:hideMark/>
          </w:tcPr>
          <w:p w14:paraId="4F364784"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0,012</w:t>
            </w:r>
          </w:p>
        </w:tc>
        <w:tc>
          <w:tcPr>
            <w:tcW w:w="790" w:type="dxa"/>
            <w:tcBorders>
              <w:top w:val="single" w:sz="4" w:space="0" w:color="auto"/>
              <w:left w:val="single" w:sz="4" w:space="0" w:color="auto"/>
              <w:bottom w:val="single" w:sz="4" w:space="0" w:color="auto"/>
              <w:right w:val="single" w:sz="4" w:space="0" w:color="auto"/>
            </w:tcBorders>
            <w:vAlign w:val="center"/>
            <w:hideMark/>
          </w:tcPr>
          <w:p w14:paraId="7062788E"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8,53</w:t>
            </w:r>
          </w:p>
        </w:tc>
        <w:tc>
          <w:tcPr>
            <w:tcW w:w="727" w:type="dxa"/>
            <w:tcBorders>
              <w:top w:val="single" w:sz="4" w:space="0" w:color="auto"/>
              <w:left w:val="single" w:sz="4" w:space="0" w:color="auto"/>
              <w:bottom w:val="single" w:sz="4" w:space="0" w:color="auto"/>
              <w:right w:val="single" w:sz="4" w:space="0" w:color="auto"/>
            </w:tcBorders>
            <w:vAlign w:val="center"/>
            <w:hideMark/>
          </w:tcPr>
          <w:p w14:paraId="0CB7C51E"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47,7</w:t>
            </w:r>
          </w:p>
        </w:tc>
        <w:tc>
          <w:tcPr>
            <w:tcW w:w="790" w:type="dxa"/>
            <w:tcBorders>
              <w:top w:val="single" w:sz="4" w:space="0" w:color="auto"/>
              <w:left w:val="single" w:sz="4" w:space="0" w:color="auto"/>
              <w:bottom w:val="single" w:sz="4" w:space="0" w:color="auto"/>
              <w:right w:val="single" w:sz="4" w:space="0" w:color="auto"/>
            </w:tcBorders>
            <w:vAlign w:val="center"/>
            <w:hideMark/>
          </w:tcPr>
          <w:p w14:paraId="0111C82C"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17,8</w:t>
            </w:r>
          </w:p>
        </w:tc>
        <w:tc>
          <w:tcPr>
            <w:tcW w:w="873" w:type="dxa"/>
            <w:tcBorders>
              <w:top w:val="single" w:sz="4" w:space="0" w:color="auto"/>
              <w:left w:val="single" w:sz="4" w:space="0" w:color="auto"/>
              <w:bottom w:val="single" w:sz="4" w:space="0" w:color="auto"/>
              <w:right w:val="single" w:sz="4" w:space="0" w:color="auto"/>
            </w:tcBorders>
            <w:vAlign w:val="center"/>
            <w:hideMark/>
          </w:tcPr>
          <w:p w14:paraId="22390346"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19,22</w:t>
            </w:r>
          </w:p>
        </w:tc>
        <w:tc>
          <w:tcPr>
            <w:tcW w:w="747" w:type="dxa"/>
            <w:tcBorders>
              <w:top w:val="single" w:sz="4" w:space="0" w:color="auto"/>
              <w:left w:val="single" w:sz="4" w:space="0" w:color="auto"/>
              <w:bottom w:val="single" w:sz="4" w:space="0" w:color="auto"/>
              <w:right w:val="single" w:sz="4" w:space="0" w:color="auto"/>
            </w:tcBorders>
            <w:vAlign w:val="center"/>
            <w:hideMark/>
          </w:tcPr>
          <w:p w14:paraId="003F4C42"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4,66</w:t>
            </w:r>
          </w:p>
        </w:tc>
        <w:tc>
          <w:tcPr>
            <w:tcW w:w="723" w:type="dxa"/>
            <w:tcBorders>
              <w:top w:val="single" w:sz="4" w:space="0" w:color="auto"/>
              <w:left w:val="single" w:sz="4" w:space="0" w:color="auto"/>
              <w:bottom w:val="single" w:sz="4" w:space="0" w:color="auto"/>
              <w:right w:val="single" w:sz="4" w:space="0" w:color="auto"/>
            </w:tcBorders>
            <w:vAlign w:val="center"/>
            <w:hideMark/>
          </w:tcPr>
          <w:p w14:paraId="175D24F5"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3,15</w:t>
            </w:r>
          </w:p>
        </w:tc>
      </w:tr>
      <w:tr w:rsidR="00B24C65" w:rsidRPr="00630A66" w14:paraId="119E7F8A" w14:textId="77777777" w:rsidTr="00630A66">
        <w:trPr>
          <w:trHeight w:val="51"/>
        </w:trPr>
        <w:tc>
          <w:tcPr>
            <w:tcW w:w="2241" w:type="dxa"/>
            <w:tcBorders>
              <w:top w:val="single" w:sz="4" w:space="0" w:color="auto"/>
              <w:left w:val="single" w:sz="4" w:space="0" w:color="auto"/>
              <w:bottom w:val="single" w:sz="4" w:space="0" w:color="auto"/>
              <w:right w:val="single" w:sz="4" w:space="0" w:color="auto"/>
            </w:tcBorders>
            <w:hideMark/>
          </w:tcPr>
          <w:p w14:paraId="4A519B7A"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 xml:space="preserve">Уголь </w:t>
            </w:r>
            <w:proofErr w:type="spellStart"/>
            <w:r w:rsidRPr="00630A66">
              <w:rPr>
                <w:rFonts w:ascii="Times New Roman" w:hAnsi="Times New Roman" w:cs="Times New Roman"/>
                <w:sz w:val="24"/>
                <w:szCs w:val="24"/>
              </w:rPr>
              <w:t>борлинский</w:t>
            </w:r>
            <w:proofErr w:type="spellEnd"/>
          </w:p>
          <w:p w14:paraId="37C66CF7"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фракции 0-</w:t>
            </w:r>
            <w:smartTag w:uri="urn:schemas-microsoft-com:office:smarttags" w:element="metricconverter">
              <w:smartTagPr>
                <w:attr w:name="ProductID" w:val="10 мм"/>
              </w:smartTagPr>
              <w:r w:rsidRPr="00630A66">
                <w:rPr>
                  <w:rFonts w:ascii="Times New Roman" w:hAnsi="Times New Roman" w:cs="Times New Roman"/>
                  <w:sz w:val="24"/>
                  <w:szCs w:val="24"/>
                </w:rPr>
                <w:t>10 мм</w:t>
              </w:r>
            </w:smartTag>
          </w:p>
        </w:tc>
        <w:tc>
          <w:tcPr>
            <w:tcW w:w="710" w:type="dxa"/>
            <w:tcBorders>
              <w:top w:val="single" w:sz="4" w:space="0" w:color="auto"/>
              <w:left w:val="single" w:sz="4" w:space="0" w:color="auto"/>
              <w:bottom w:val="single" w:sz="4" w:space="0" w:color="auto"/>
              <w:right w:val="single" w:sz="4" w:space="0" w:color="auto"/>
            </w:tcBorders>
            <w:vAlign w:val="center"/>
            <w:hideMark/>
          </w:tcPr>
          <w:p w14:paraId="524F0ACF"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30,2</w:t>
            </w:r>
          </w:p>
        </w:tc>
        <w:tc>
          <w:tcPr>
            <w:tcW w:w="706" w:type="dxa"/>
            <w:tcBorders>
              <w:top w:val="single" w:sz="4" w:space="0" w:color="auto"/>
              <w:left w:val="single" w:sz="4" w:space="0" w:color="auto"/>
              <w:bottom w:val="single" w:sz="4" w:space="0" w:color="auto"/>
              <w:right w:val="single" w:sz="4" w:space="0" w:color="auto"/>
            </w:tcBorders>
            <w:vAlign w:val="center"/>
            <w:hideMark/>
          </w:tcPr>
          <w:p w14:paraId="3D5E8130"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18,1</w:t>
            </w:r>
          </w:p>
        </w:tc>
        <w:tc>
          <w:tcPr>
            <w:tcW w:w="638" w:type="dxa"/>
            <w:tcBorders>
              <w:top w:val="single" w:sz="4" w:space="0" w:color="auto"/>
              <w:left w:val="single" w:sz="4" w:space="0" w:color="auto"/>
              <w:bottom w:val="single" w:sz="4" w:space="0" w:color="auto"/>
              <w:right w:val="single" w:sz="4" w:space="0" w:color="auto"/>
            </w:tcBorders>
            <w:vAlign w:val="center"/>
            <w:hideMark/>
          </w:tcPr>
          <w:p w14:paraId="6D8EEE0B"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0,40</w:t>
            </w:r>
          </w:p>
        </w:tc>
        <w:tc>
          <w:tcPr>
            <w:tcW w:w="761" w:type="dxa"/>
            <w:tcBorders>
              <w:top w:val="single" w:sz="4" w:space="0" w:color="auto"/>
              <w:left w:val="single" w:sz="4" w:space="0" w:color="auto"/>
              <w:bottom w:val="single" w:sz="4" w:space="0" w:color="auto"/>
              <w:right w:val="single" w:sz="4" w:space="0" w:color="auto"/>
            </w:tcBorders>
            <w:vAlign w:val="center"/>
            <w:hideMark/>
          </w:tcPr>
          <w:p w14:paraId="1F4F1382"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0,010</w:t>
            </w:r>
          </w:p>
        </w:tc>
        <w:tc>
          <w:tcPr>
            <w:tcW w:w="790" w:type="dxa"/>
            <w:tcBorders>
              <w:top w:val="single" w:sz="4" w:space="0" w:color="auto"/>
              <w:left w:val="single" w:sz="4" w:space="0" w:color="auto"/>
              <w:bottom w:val="single" w:sz="4" w:space="0" w:color="auto"/>
              <w:right w:val="single" w:sz="4" w:space="0" w:color="auto"/>
            </w:tcBorders>
            <w:vAlign w:val="center"/>
            <w:hideMark/>
          </w:tcPr>
          <w:p w14:paraId="37AC3147"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9,66</w:t>
            </w:r>
          </w:p>
        </w:tc>
        <w:tc>
          <w:tcPr>
            <w:tcW w:w="727" w:type="dxa"/>
            <w:tcBorders>
              <w:top w:val="single" w:sz="4" w:space="0" w:color="auto"/>
              <w:left w:val="single" w:sz="4" w:space="0" w:color="auto"/>
              <w:bottom w:val="single" w:sz="4" w:space="0" w:color="auto"/>
              <w:right w:val="single" w:sz="4" w:space="0" w:color="auto"/>
            </w:tcBorders>
            <w:vAlign w:val="center"/>
            <w:hideMark/>
          </w:tcPr>
          <w:p w14:paraId="63EB3C78"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59,1</w:t>
            </w:r>
          </w:p>
        </w:tc>
        <w:tc>
          <w:tcPr>
            <w:tcW w:w="790" w:type="dxa"/>
            <w:tcBorders>
              <w:top w:val="single" w:sz="4" w:space="0" w:color="auto"/>
              <w:left w:val="single" w:sz="4" w:space="0" w:color="auto"/>
              <w:bottom w:val="single" w:sz="4" w:space="0" w:color="auto"/>
              <w:right w:val="single" w:sz="4" w:space="0" w:color="auto"/>
            </w:tcBorders>
            <w:vAlign w:val="center"/>
            <w:hideMark/>
          </w:tcPr>
          <w:p w14:paraId="527BB2F7"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32,9</w:t>
            </w:r>
          </w:p>
        </w:tc>
        <w:tc>
          <w:tcPr>
            <w:tcW w:w="873" w:type="dxa"/>
            <w:tcBorders>
              <w:top w:val="single" w:sz="4" w:space="0" w:color="auto"/>
              <w:left w:val="single" w:sz="4" w:space="0" w:color="auto"/>
              <w:bottom w:val="single" w:sz="4" w:space="0" w:color="auto"/>
              <w:right w:val="single" w:sz="4" w:space="0" w:color="auto"/>
            </w:tcBorders>
            <w:vAlign w:val="center"/>
            <w:hideMark/>
          </w:tcPr>
          <w:p w14:paraId="6E8D92BB"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8,26</w:t>
            </w:r>
          </w:p>
        </w:tc>
        <w:tc>
          <w:tcPr>
            <w:tcW w:w="747" w:type="dxa"/>
            <w:tcBorders>
              <w:top w:val="single" w:sz="4" w:space="0" w:color="auto"/>
              <w:left w:val="single" w:sz="4" w:space="0" w:color="auto"/>
              <w:bottom w:val="single" w:sz="4" w:space="0" w:color="auto"/>
              <w:right w:val="single" w:sz="4" w:space="0" w:color="auto"/>
            </w:tcBorders>
            <w:vAlign w:val="center"/>
            <w:hideMark/>
          </w:tcPr>
          <w:p w14:paraId="48430A71"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0,55</w:t>
            </w:r>
          </w:p>
        </w:tc>
        <w:tc>
          <w:tcPr>
            <w:tcW w:w="723" w:type="dxa"/>
            <w:tcBorders>
              <w:top w:val="single" w:sz="4" w:space="0" w:color="auto"/>
              <w:left w:val="single" w:sz="4" w:space="0" w:color="auto"/>
              <w:bottom w:val="single" w:sz="4" w:space="0" w:color="auto"/>
              <w:right w:val="single" w:sz="4" w:space="0" w:color="auto"/>
            </w:tcBorders>
            <w:vAlign w:val="center"/>
            <w:hideMark/>
          </w:tcPr>
          <w:p w14:paraId="4EF46A4A"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0,39</w:t>
            </w:r>
          </w:p>
        </w:tc>
      </w:tr>
      <w:tr w:rsidR="00B24C65" w:rsidRPr="00630A66" w14:paraId="0B332014" w14:textId="77777777" w:rsidTr="00630A66">
        <w:trPr>
          <w:trHeight w:val="51"/>
        </w:trPr>
        <w:tc>
          <w:tcPr>
            <w:tcW w:w="2241" w:type="dxa"/>
            <w:tcBorders>
              <w:top w:val="single" w:sz="4" w:space="0" w:color="auto"/>
              <w:left w:val="single" w:sz="4" w:space="0" w:color="auto"/>
              <w:bottom w:val="single" w:sz="4" w:space="0" w:color="auto"/>
              <w:right w:val="single" w:sz="4" w:space="0" w:color="auto"/>
            </w:tcBorders>
            <w:hideMark/>
          </w:tcPr>
          <w:p w14:paraId="088F7EC5"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 xml:space="preserve">Уголь </w:t>
            </w:r>
            <w:proofErr w:type="spellStart"/>
            <w:r w:rsidRPr="00630A66">
              <w:rPr>
                <w:rFonts w:ascii="Times New Roman" w:hAnsi="Times New Roman" w:cs="Times New Roman"/>
                <w:sz w:val="24"/>
                <w:szCs w:val="24"/>
              </w:rPr>
              <w:t>Шубаркольский</w:t>
            </w:r>
            <w:proofErr w:type="spellEnd"/>
          </w:p>
          <w:p w14:paraId="03FEF06F"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фракции 0-</w:t>
            </w:r>
            <w:smartTag w:uri="urn:schemas-microsoft-com:office:smarttags" w:element="metricconverter">
              <w:smartTagPr>
                <w:attr w:name="ProductID" w:val="10 мм"/>
              </w:smartTagPr>
              <w:r w:rsidRPr="00630A66">
                <w:rPr>
                  <w:rFonts w:ascii="Times New Roman" w:hAnsi="Times New Roman" w:cs="Times New Roman"/>
                  <w:sz w:val="24"/>
                  <w:szCs w:val="24"/>
                </w:rPr>
                <w:t>10 мм</w:t>
              </w:r>
            </w:smartTag>
          </w:p>
        </w:tc>
        <w:tc>
          <w:tcPr>
            <w:tcW w:w="710" w:type="dxa"/>
            <w:tcBorders>
              <w:top w:val="single" w:sz="4" w:space="0" w:color="auto"/>
              <w:left w:val="single" w:sz="4" w:space="0" w:color="auto"/>
              <w:bottom w:val="single" w:sz="4" w:space="0" w:color="auto"/>
              <w:right w:val="single" w:sz="4" w:space="0" w:color="auto"/>
            </w:tcBorders>
            <w:vAlign w:val="center"/>
            <w:hideMark/>
          </w:tcPr>
          <w:p w14:paraId="665A93E2"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5,8</w:t>
            </w:r>
          </w:p>
        </w:tc>
        <w:tc>
          <w:tcPr>
            <w:tcW w:w="706" w:type="dxa"/>
            <w:tcBorders>
              <w:top w:val="single" w:sz="4" w:space="0" w:color="auto"/>
              <w:left w:val="single" w:sz="4" w:space="0" w:color="auto"/>
              <w:bottom w:val="single" w:sz="4" w:space="0" w:color="auto"/>
              <w:right w:val="single" w:sz="4" w:space="0" w:color="auto"/>
            </w:tcBorders>
            <w:vAlign w:val="center"/>
            <w:hideMark/>
          </w:tcPr>
          <w:p w14:paraId="3BE842D5"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41,5</w:t>
            </w:r>
          </w:p>
        </w:tc>
        <w:tc>
          <w:tcPr>
            <w:tcW w:w="638" w:type="dxa"/>
            <w:tcBorders>
              <w:top w:val="single" w:sz="4" w:space="0" w:color="auto"/>
              <w:left w:val="single" w:sz="4" w:space="0" w:color="auto"/>
              <w:bottom w:val="single" w:sz="4" w:space="0" w:color="auto"/>
              <w:right w:val="single" w:sz="4" w:space="0" w:color="auto"/>
            </w:tcBorders>
            <w:vAlign w:val="center"/>
            <w:hideMark/>
          </w:tcPr>
          <w:p w14:paraId="5858B746"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0,46</w:t>
            </w:r>
          </w:p>
        </w:tc>
        <w:tc>
          <w:tcPr>
            <w:tcW w:w="761" w:type="dxa"/>
            <w:tcBorders>
              <w:top w:val="single" w:sz="4" w:space="0" w:color="auto"/>
              <w:left w:val="single" w:sz="4" w:space="0" w:color="auto"/>
              <w:bottom w:val="single" w:sz="4" w:space="0" w:color="auto"/>
              <w:right w:val="single" w:sz="4" w:space="0" w:color="auto"/>
            </w:tcBorders>
            <w:vAlign w:val="center"/>
            <w:hideMark/>
          </w:tcPr>
          <w:p w14:paraId="5E7BE6B9"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0,009</w:t>
            </w:r>
          </w:p>
        </w:tc>
        <w:tc>
          <w:tcPr>
            <w:tcW w:w="790" w:type="dxa"/>
            <w:tcBorders>
              <w:top w:val="single" w:sz="4" w:space="0" w:color="auto"/>
              <w:left w:val="single" w:sz="4" w:space="0" w:color="auto"/>
              <w:bottom w:val="single" w:sz="4" w:space="0" w:color="auto"/>
              <w:right w:val="single" w:sz="4" w:space="0" w:color="auto"/>
            </w:tcBorders>
            <w:vAlign w:val="center"/>
            <w:hideMark/>
          </w:tcPr>
          <w:p w14:paraId="524F2F6E"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15,1</w:t>
            </w:r>
          </w:p>
        </w:tc>
        <w:tc>
          <w:tcPr>
            <w:tcW w:w="727" w:type="dxa"/>
            <w:tcBorders>
              <w:top w:val="single" w:sz="4" w:space="0" w:color="auto"/>
              <w:left w:val="single" w:sz="4" w:space="0" w:color="auto"/>
              <w:bottom w:val="single" w:sz="4" w:space="0" w:color="auto"/>
              <w:right w:val="single" w:sz="4" w:space="0" w:color="auto"/>
            </w:tcBorders>
            <w:vAlign w:val="center"/>
            <w:hideMark/>
          </w:tcPr>
          <w:p w14:paraId="42DB8233"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w:t>
            </w:r>
          </w:p>
        </w:tc>
        <w:tc>
          <w:tcPr>
            <w:tcW w:w="790" w:type="dxa"/>
            <w:tcBorders>
              <w:top w:val="single" w:sz="4" w:space="0" w:color="auto"/>
              <w:left w:val="single" w:sz="4" w:space="0" w:color="auto"/>
              <w:bottom w:val="single" w:sz="4" w:space="0" w:color="auto"/>
              <w:right w:val="single" w:sz="4" w:space="0" w:color="auto"/>
            </w:tcBorders>
            <w:vAlign w:val="center"/>
            <w:hideMark/>
          </w:tcPr>
          <w:p w14:paraId="7A1EC64D"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w:t>
            </w:r>
          </w:p>
        </w:tc>
        <w:tc>
          <w:tcPr>
            <w:tcW w:w="873" w:type="dxa"/>
            <w:tcBorders>
              <w:top w:val="single" w:sz="4" w:space="0" w:color="auto"/>
              <w:left w:val="single" w:sz="4" w:space="0" w:color="auto"/>
              <w:bottom w:val="single" w:sz="4" w:space="0" w:color="auto"/>
              <w:right w:val="single" w:sz="4" w:space="0" w:color="auto"/>
            </w:tcBorders>
            <w:vAlign w:val="center"/>
            <w:hideMark/>
          </w:tcPr>
          <w:p w14:paraId="09AA67C5"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w:t>
            </w:r>
          </w:p>
        </w:tc>
        <w:tc>
          <w:tcPr>
            <w:tcW w:w="747" w:type="dxa"/>
            <w:tcBorders>
              <w:top w:val="single" w:sz="4" w:space="0" w:color="auto"/>
              <w:left w:val="single" w:sz="4" w:space="0" w:color="auto"/>
              <w:bottom w:val="single" w:sz="4" w:space="0" w:color="auto"/>
              <w:right w:val="single" w:sz="4" w:space="0" w:color="auto"/>
            </w:tcBorders>
            <w:vAlign w:val="center"/>
            <w:hideMark/>
          </w:tcPr>
          <w:p w14:paraId="695BA457"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vAlign w:val="center"/>
            <w:hideMark/>
          </w:tcPr>
          <w:p w14:paraId="7BBC8B26" w14:textId="77777777" w:rsidR="00B24C65" w:rsidRPr="00630A66" w:rsidRDefault="00B24C65"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w:t>
            </w:r>
          </w:p>
        </w:tc>
      </w:tr>
    </w:tbl>
    <w:p w14:paraId="590B5CB4" w14:textId="77777777" w:rsidR="00B24C65" w:rsidRPr="007C33D6" w:rsidRDefault="00B24C65" w:rsidP="00367F19">
      <w:pPr>
        <w:widowControl w:val="0"/>
        <w:spacing w:after="0" w:line="360" w:lineRule="auto"/>
        <w:jc w:val="both"/>
        <w:rPr>
          <w:rFonts w:ascii="Times New Roman" w:hAnsi="Times New Roman" w:cs="Times New Roman"/>
          <w:sz w:val="28"/>
          <w:szCs w:val="28"/>
        </w:rPr>
      </w:pPr>
    </w:p>
    <w:p w14:paraId="2629570D" w14:textId="0BF8B608" w:rsidR="00BA2326" w:rsidRPr="007C33D6" w:rsidRDefault="008A241F" w:rsidP="00367F19">
      <w:pPr>
        <w:widowControl w:val="0"/>
        <w:spacing w:after="0" w:line="360" w:lineRule="auto"/>
        <w:ind w:firstLine="709"/>
        <w:jc w:val="both"/>
        <w:rPr>
          <w:rFonts w:ascii="Times New Roman" w:hAnsi="Times New Roman" w:cs="Times New Roman"/>
          <w:sz w:val="28"/>
          <w:szCs w:val="28"/>
        </w:rPr>
      </w:pPr>
      <w:r w:rsidRPr="007C33D6">
        <w:rPr>
          <w:rFonts w:ascii="Times New Roman" w:hAnsi="Times New Roman" w:cs="Times New Roman"/>
          <w:sz w:val="28"/>
          <w:szCs w:val="28"/>
        </w:rPr>
        <w:t>В качестве рудного</w:t>
      </w:r>
      <w:r w:rsidR="00107B6A" w:rsidRPr="007C33D6">
        <w:rPr>
          <w:rFonts w:ascii="Times New Roman" w:hAnsi="Times New Roman" w:cs="Times New Roman"/>
          <w:sz w:val="28"/>
          <w:szCs w:val="28"/>
        </w:rPr>
        <w:t xml:space="preserve"> сырья использовалась богатая </w:t>
      </w:r>
      <w:r w:rsidRPr="007C33D6">
        <w:rPr>
          <w:rFonts w:ascii="Times New Roman" w:hAnsi="Times New Roman" w:cs="Times New Roman"/>
          <w:sz w:val="28"/>
          <w:szCs w:val="28"/>
        </w:rPr>
        <w:t xml:space="preserve">хромовая руда </w:t>
      </w:r>
      <w:proofErr w:type="spellStart"/>
      <w:r w:rsidRPr="007C33D6">
        <w:rPr>
          <w:rFonts w:ascii="Times New Roman" w:hAnsi="Times New Roman" w:cs="Times New Roman"/>
          <w:sz w:val="28"/>
          <w:szCs w:val="28"/>
        </w:rPr>
        <w:t>фракци</w:t>
      </w:r>
      <w:proofErr w:type="spellEnd"/>
      <w:r w:rsidR="00BA2326" w:rsidRPr="007C33D6">
        <w:rPr>
          <w:rFonts w:ascii="Times New Roman" w:hAnsi="Times New Roman" w:cs="Times New Roman"/>
          <w:sz w:val="28"/>
          <w:szCs w:val="28"/>
          <w:lang w:val="kk-KZ"/>
        </w:rPr>
        <w:t>й</w:t>
      </w:r>
      <w:r w:rsidRPr="007C33D6">
        <w:rPr>
          <w:rFonts w:ascii="Times New Roman" w:hAnsi="Times New Roman" w:cs="Times New Roman"/>
          <w:sz w:val="28"/>
          <w:szCs w:val="28"/>
        </w:rPr>
        <w:t xml:space="preserve"> 0-10 мм</w:t>
      </w:r>
      <w:r w:rsidR="00BA2326" w:rsidRPr="007C33D6">
        <w:rPr>
          <w:rFonts w:ascii="Times New Roman" w:hAnsi="Times New Roman" w:cs="Times New Roman"/>
          <w:sz w:val="28"/>
          <w:szCs w:val="28"/>
        </w:rPr>
        <w:t xml:space="preserve">. Брикеты изготавливались </w:t>
      </w:r>
      <w:r w:rsidRPr="007C33D6">
        <w:rPr>
          <w:rFonts w:ascii="Times New Roman" w:hAnsi="Times New Roman" w:cs="Times New Roman"/>
          <w:sz w:val="28"/>
          <w:szCs w:val="28"/>
        </w:rPr>
        <w:t>с использованием вакуумно-</w:t>
      </w:r>
      <w:proofErr w:type="spellStart"/>
      <w:r w:rsidRPr="007C33D6">
        <w:rPr>
          <w:rFonts w:ascii="Times New Roman" w:hAnsi="Times New Roman" w:cs="Times New Roman"/>
          <w:sz w:val="28"/>
          <w:szCs w:val="28"/>
        </w:rPr>
        <w:t>экструзионного</w:t>
      </w:r>
      <w:proofErr w:type="spellEnd"/>
      <w:r w:rsidRPr="007C33D6">
        <w:rPr>
          <w:rFonts w:ascii="Times New Roman" w:hAnsi="Times New Roman" w:cs="Times New Roman"/>
          <w:sz w:val="28"/>
          <w:szCs w:val="28"/>
        </w:rPr>
        <w:t xml:space="preserve"> промышленного пресса</w:t>
      </w:r>
      <w:r w:rsidR="008C4537">
        <w:rPr>
          <w:rFonts w:ascii="Times New Roman" w:hAnsi="Times New Roman" w:cs="Times New Roman"/>
          <w:sz w:val="28"/>
          <w:szCs w:val="28"/>
          <w:lang w:val="kk-KZ"/>
        </w:rPr>
        <w:t xml:space="preserve"> </w:t>
      </w:r>
      <w:r w:rsidR="008C4537" w:rsidRPr="00B24C65">
        <w:rPr>
          <w:rFonts w:ascii="Times New Roman" w:hAnsi="Times New Roman" w:cs="Times New Roman"/>
          <w:sz w:val="28"/>
          <w:szCs w:val="28"/>
        </w:rPr>
        <w:t>[</w:t>
      </w:r>
      <w:r w:rsidR="00D31D5C" w:rsidRPr="00F03415">
        <w:rPr>
          <w:rFonts w:ascii="Times New Roman" w:hAnsi="Times New Roman" w:cs="Times New Roman"/>
          <w:sz w:val="28"/>
          <w:szCs w:val="28"/>
        </w:rPr>
        <w:t>1</w:t>
      </w:r>
      <w:r w:rsidR="00D31D5C">
        <w:rPr>
          <w:rFonts w:ascii="Times New Roman" w:hAnsi="Times New Roman" w:cs="Times New Roman"/>
          <w:sz w:val="28"/>
          <w:szCs w:val="28"/>
        </w:rPr>
        <w:t>-8</w:t>
      </w:r>
      <w:r w:rsidR="008C4537" w:rsidRPr="00B24C65">
        <w:rPr>
          <w:rFonts w:ascii="Times New Roman" w:hAnsi="Times New Roman" w:cs="Times New Roman"/>
          <w:sz w:val="28"/>
          <w:szCs w:val="28"/>
        </w:rPr>
        <w:t>]</w:t>
      </w:r>
      <w:r w:rsidRPr="007C33D6">
        <w:rPr>
          <w:rFonts w:ascii="Times New Roman" w:hAnsi="Times New Roman" w:cs="Times New Roman"/>
          <w:sz w:val="28"/>
          <w:szCs w:val="28"/>
        </w:rPr>
        <w:t xml:space="preserve">. В качестве связующих применялись цемент и бентонит при суммарном расходе до </w:t>
      </w:r>
      <w:r w:rsidR="008B7FD7" w:rsidRPr="007C33D6">
        <w:rPr>
          <w:rFonts w:ascii="Times New Roman" w:hAnsi="Times New Roman" w:cs="Times New Roman"/>
          <w:sz w:val="28"/>
          <w:szCs w:val="28"/>
        </w:rPr>
        <w:t>5 %</w:t>
      </w:r>
      <w:r w:rsidRPr="007C33D6">
        <w:rPr>
          <w:rFonts w:ascii="Times New Roman" w:hAnsi="Times New Roman" w:cs="Times New Roman"/>
          <w:sz w:val="28"/>
          <w:szCs w:val="28"/>
        </w:rPr>
        <w:t xml:space="preserve"> от массы </w:t>
      </w:r>
      <w:r w:rsidR="00F03415">
        <w:rPr>
          <w:rFonts w:ascii="Times New Roman" w:hAnsi="Times New Roman" w:cs="Times New Roman"/>
          <w:sz w:val="28"/>
          <w:szCs w:val="28"/>
        </w:rPr>
        <w:t>руды</w:t>
      </w:r>
      <w:r w:rsidR="008B7FD7" w:rsidRPr="007C33D6">
        <w:rPr>
          <w:rFonts w:ascii="Times New Roman" w:hAnsi="Times New Roman" w:cs="Times New Roman"/>
          <w:sz w:val="28"/>
          <w:szCs w:val="28"/>
        </w:rPr>
        <w:t>.</w:t>
      </w:r>
      <w:r w:rsidRPr="007C33D6">
        <w:rPr>
          <w:rFonts w:ascii="Times New Roman" w:hAnsi="Times New Roman" w:cs="Times New Roman"/>
          <w:sz w:val="28"/>
          <w:szCs w:val="28"/>
        </w:rPr>
        <w:t xml:space="preserve">  </w:t>
      </w:r>
    </w:p>
    <w:p w14:paraId="1AFD453F" w14:textId="58620CF5" w:rsidR="00BA2326" w:rsidRDefault="001B3947" w:rsidP="00367F19">
      <w:pPr>
        <w:widowControl w:val="0"/>
        <w:spacing w:after="0" w:line="360" w:lineRule="auto"/>
        <w:ind w:firstLine="709"/>
        <w:jc w:val="both"/>
        <w:rPr>
          <w:rFonts w:ascii="Times New Roman" w:hAnsi="Times New Roman" w:cs="Times New Roman"/>
          <w:sz w:val="28"/>
          <w:szCs w:val="28"/>
        </w:rPr>
      </w:pPr>
      <w:r w:rsidRPr="007C33D6">
        <w:rPr>
          <w:rFonts w:ascii="Times New Roman" w:hAnsi="Times New Roman" w:cs="Times New Roman"/>
          <w:sz w:val="28"/>
          <w:szCs w:val="28"/>
        </w:rPr>
        <w:t>Химический состав</w:t>
      </w:r>
      <w:r w:rsidR="008A241F" w:rsidRPr="007C33D6">
        <w:rPr>
          <w:rFonts w:ascii="Times New Roman" w:hAnsi="Times New Roman" w:cs="Times New Roman"/>
          <w:sz w:val="28"/>
          <w:szCs w:val="28"/>
        </w:rPr>
        <w:t xml:space="preserve"> руды представлен в таблиц</w:t>
      </w:r>
      <w:r w:rsidR="00630A66">
        <w:rPr>
          <w:rFonts w:ascii="Times New Roman" w:hAnsi="Times New Roman" w:cs="Times New Roman"/>
          <w:sz w:val="28"/>
          <w:szCs w:val="28"/>
        </w:rPr>
        <w:t>е</w:t>
      </w:r>
      <w:r w:rsidR="008A241F" w:rsidRPr="007C33D6">
        <w:rPr>
          <w:rFonts w:ascii="Times New Roman" w:hAnsi="Times New Roman" w:cs="Times New Roman"/>
          <w:sz w:val="28"/>
          <w:szCs w:val="28"/>
        </w:rPr>
        <w:t xml:space="preserve"> </w:t>
      </w:r>
      <w:r w:rsidRPr="007C33D6">
        <w:rPr>
          <w:rFonts w:ascii="Times New Roman" w:hAnsi="Times New Roman" w:cs="Times New Roman"/>
          <w:sz w:val="28"/>
          <w:szCs w:val="28"/>
        </w:rPr>
        <w:t>2.</w:t>
      </w:r>
    </w:p>
    <w:p w14:paraId="2BE0CAB4" w14:textId="77777777" w:rsidR="00B24C65" w:rsidRPr="00B24C65" w:rsidRDefault="00B24C65" w:rsidP="00367F19">
      <w:pPr>
        <w:widowControl w:val="0"/>
        <w:spacing w:after="0" w:line="360" w:lineRule="auto"/>
        <w:jc w:val="both"/>
        <w:rPr>
          <w:rFonts w:ascii="Times New Roman" w:hAnsi="Times New Roman" w:cs="Times New Roman"/>
          <w:sz w:val="28"/>
          <w:szCs w:val="28"/>
          <w:lang w:val="en-US"/>
        </w:rPr>
      </w:pPr>
      <w:r w:rsidRPr="00F264A6">
        <w:rPr>
          <w:rFonts w:ascii="Times New Roman" w:hAnsi="Times New Roman" w:cs="Times New Roman"/>
          <w:sz w:val="28"/>
          <w:szCs w:val="28"/>
        </w:rPr>
        <w:t>Таблица</w:t>
      </w:r>
      <w:r w:rsidRPr="00B24C65">
        <w:rPr>
          <w:rFonts w:ascii="Times New Roman" w:hAnsi="Times New Roman" w:cs="Times New Roman"/>
          <w:sz w:val="28"/>
          <w:szCs w:val="28"/>
          <w:lang w:val="en-US"/>
        </w:rPr>
        <w:t xml:space="preserve"> 2 – </w:t>
      </w:r>
      <w:r w:rsidRPr="00F264A6">
        <w:rPr>
          <w:rFonts w:ascii="Times New Roman" w:hAnsi="Times New Roman" w:cs="Times New Roman"/>
          <w:sz w:val="28"/>
          <w:szCs w:val="28"/>
        </w:rPr>
        <w:t>Химический</w:t>
      </w:r>
      <w:r w:rsidRPr="00B24C65">
        <w:rPr>
          <w:rFonts w:ascii="Times New Roman" w:hAnsi="Times New Roman" w:cs="Times New Roman"/>
          <w:sz w:val="28"/>
          <w:szCs w:val="28"/>
          <w:lang w:val="en-US"/>
        </w:rPr>
        <w:t xml:space="preserve"> </w:t>
      </w:r>
      <w:r w:rsidRPr="00F264A6">
        <w:rPr>
          <w:rFonts w:ascii="Times New Roman" w:hAnsi="Times New Roman" w:cs="Times New Roman"/>
          <w:sz w:val="28"/>
          <w:szCs w:val="28"/>
        </w:rPr>
        <w:t>состав</w:t>
      </w:r>
      <w:r w:rsidRPr="00B24C65">
        <w:rPr>
          <w:rFonts w:ascii="Times New Roman" w:hAnsi="Times New Roman" w:cs="Times New Roman"/>
          <w:sz w:val="28"/>
          <w:szCs w:val="28"/>
          <w:lang w:val="en-US"/>
        </w:rPr>
        <w:t xml:space="preserve"> </w:t>
      </w:r>
      <w:r w:rsidRPr="00F264A6">
        <w:rPr>
          <w:rFonts w:ascii="Times New Roman" w:hAnsi="Times New Roman" w:cs="Times New Roman"/>
          <w:sz w:val="28"/>
          <w:szCs w:val="28"/>
        </w:rPr>
        <w:t>руды</w:t>
      </w:r>
    </w:p>
    <w:p w14:paraId="69CD165B" w14:textId="602082A4" w:rsidR="00B24C65" w:rsidRPr="00D90188" w:rsidRDefault="00B24C65" w:rsidP="00367F19">
      <w:pPr>
        <w:widowControl w:val="0"/>
        <w:spacing w:after="0" w:line="360" w:lineRule="auto"/>
        <w:jc w:val="both"/>
        <w:rPr>
          <w:rFonts w:ascii="Times New Roman" w:hAnsi="Times New Roman" w:cs="Times New Roman"/>
          <w:sz w:val="28"/>
          <w:szCs w:val="28"/>
          <w:lang w:val="en-US"/>
        </w:rPr>
      </w:pPr>
      <w:r w:rsidRPr="00D90188">
        <w:rPr>
          <w:rFonts w:ascii="Times New Roman" w:hAnsi="Times New Roman" w:cs="Times New Roman"/>
          <w:sz w:val="28"/>
          <w:szCs w:val="28"/>
          <w:lang w:val="en-US"/>
        </w:rPr>
        <w:t xml:space="preserve">Table 2 </w:t>
      </w:r>
      <w:r w:rsidR="000A43F7">
        <w:rPr>
          <w:rFonts w:ascii="Times New Roman" w:hAnsi="Times New Roman" w:cs="Times New Roman"/>
          <w:sz w:val="28"/>
          <w:szCs w:val="28"/>
          <w:lang w:val="kk-KZ"/>
        </w:rPr>
        <w:t>–</w:t>
      </w:r>
      <w:r w:rsidRPr="00D90188">
        <w:rPr>
          <w:rFonts w:ascii="Times New Roman" w:hAnsi="Times New Roman" w:cs="Times New Roman"/>
          <w:sz w:val="28"/>
          <w:szCs w:val="28"/>
          <w:lang w:val="en-US"/>
        </w:rPr>
        <w:t xml:space="preserve"> Chemical composition of ore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942"/>
        <w:gridCol w:w="925"/>
        <w:gridCol w:w="850"/>
        <w:gridCol w:w="848"/>
        <w:gridCol w:w="886"/>
        <w:gridCol w:w="893"/>
      </w:tblGrid>
      <w:tr w:rsidR="00363046" w:rsidRPr="00630A66" w14:paraId="334FC4B6" w14:textId="77777777" w:rsidTr="00630A66">
        <w:trPr>
          <w:jc w:val="center"/>
        </w:trPr>
        <w:tc>
          <w:tcPr>
            <w:tcW w:w="2644" w:type="pct"/>
            <w:vMerge w:val="restart"/>
            <w:tcBorders>
              <w:top w:val="single" w:sz="4" w:space="0" w:color="auto"/>
              <w:left w:val="single" w:sz="4" w:space="0" w:color="auto"/>
              <w:bottom w:val="single" w:sz="4" w:space="0" w:color="auto"/>
              <w:right w:val="single" w:sz="4" w:space="0" w:color="auto"/>
            </w:tcBorders>
            <w:vAlign w:val="center"/>
            <w:hideMark/>
          </w:tcPr>
          <w:p w14:paraId="7BDF9F62" w14:textId="77777777" w:rsidR="00363046" w:rsidRPr="00630A66" w:rsidRDefault="00363046" w:rsidP="00367F19">
            <w:pPr>
              <w:widowControl w:val="0"/>
              <w:spacing w:after="0" w:line="240" w:lineRule="auto"/>
              <w:jc w:val="center"/>
              <w:rPr>
                <w:rFonts w:ascii="Times New Roman" w:hAnsi="Times New Roman" w:cs="Times New Roman"/>
                <w:sz w:val="24"/>
                <w:szCs w:val="28"/>
              </w:rPr>
            </w:pPr>
            <w:r w:rsidRPr="00630A66">
              <w:rPr>
                <w:rFonts w:ascii="Times New Roman" w:hAnsi="Times New Roman" w:cs="Times New Roman"/>
                <w:sz w:val="24"/>
                <w:szCs w:val="28"/>
              </w:rPr>
              <w:t>Наименование материалов</w:t>
            </w:r>
          </w:p>
        </w:tc>
        <w:tc>
          <w:tcPr>
            <w:tcW w:w="2356" w:type="pct"/>
            <w:gridSpan w:val="5"/>
            <w:tcBorders>
              <w:top w:val="single" w:sz="4" w:space="0" w:color="auto"/>
              <w:left w:val="single" w:sz="4" w:space="0" w:color="auto"/>
              <w:bottom w:val="single" w:sz="4" w:space="0" w:color="auto"/>
              <w:right w:val="single" w:sz="4" w:space="0" w:color="auto"/>
            </w:tcBorders>
            <w:vAlign w:val="center"/>
            <w:hideMark/>
          </w:tcPr>
          <w:p w14:paraId="0D954A4B" w14:textId="77777777" w:rsidR="00363046" w:rsidRPr="00630A66" w:rsidRDefault="00363046" w:rsidP="00367F19">
            <w:pPr>
              <w:widowControl w:val="0"/>
              <w:spacing w:after="0" w:line="240" w:lineRule="auto"/>
              <w:jc w:val="center"/>
              <w:rPr>
                <w:rFonts w:ascii="Times New Roman" w:hAnsi="Times New Roman" w:cs="Times New Roman"/>
                <w:sz w:val="24"/>
                <w:szCs w:val="28"/>
              </w:rPr>
            </w:pPr>
            <w:r w:rsidRPr="00630A66">
              <w:rPr>
                <w:rFonts w:ascii="Times New Roman" w:hAnsi="Times New Roman" w:cs="Times New Roman"/>
                <w:sz w:val="24"/>
                <w:szCs w:val="28"/>
              </w:rPr>
              <w:t>Химический состав, %</w:t>
            </w:r>
          </w:p>
        </w:tc>
      </w:tr>
      <w:tr w:rsidR="00363046" w:rsidRPr="00630A66" w14:paraId="3E454CC3" w14:textId="77777777" w:rsidTr="00630A66">
        <w:trPr>
          <w:jc w:val="center"/>
        </w:trPr>
        <w:tc>
          <w:tcPr>
            <w:tcW w:w="2644" w:type="pct"/>
            <w:vMerge/>
            <w:tcBorders>
              <w:top w:val="single" w:sz="4" w:space="0" w:color="auto"/>
              <w:left w:val="single" w:sz="4" w:space="0" w:color="auto"/>
              <w:bottom w:val="single" w:sz="4" w:space="0" w:color="auto"/>
              <w:right w:val="single" w:sz="4" w:space="0" w:color="auto"/>
            </w:tcBorders>
            <w:vAlign w:val="center"/>
            <w:hideMark/>
          </w:tcPr>
          <w:p w14:paraId="163A4D11" w14:textId="77777777" w:rsidR="00363046" w:rsidRPr="00630A66" w:rsidRDefault="00363046" w:rsidP="00367F19">
            <w:pPr>
              <w:widowControl w:val="0"/>
              <w:spacing w:after="0" w:line="240" w:lineRule="auto"/>
              <w:rPr>
                <w:rFonts w:ascii="Times New Roman" w:hAnsi="Times New Roman" w:cs="Times New Roman"/>
                <w:sz w:val="24"/>
                <w:szCs w:val="28"/>
              </w:rPr>
            </w:pPr>
          </w:p>
        </w:tc>
        <w:tc>
          <w:tcPr>
            <w:tcW w:w="495" w:type="pct"/>
            <w:tcBorders>
              <w:top w:val="single" w:sz="4" w:space="0" w:color="auto"/>
              <w:left w:val="single" w:sz="4" w:space="0" w:color="auto"/>
              <w:bottom w:val="single" w:sz="4" w:space="0" w:color="auto"/>
              <w:right w:val="single" w:sz="4" w:space="0" w:color="auto"/>
            </w:tcBorders>
            <w:vAlign w:val="center"/>
            <w:hideMark/>
          </w:tcPr>
          <w:p w14:paraId="25194B4C" w14:textId="77777777" w:rsidR="00363046" w:rsidRPr="00630A66" w:rsidRDefault="00363046" w:rsidP="00367F19">
            <w:pPr>
              <w:widowControl w:val="0"/>
              <w:spacing w:after="0" w:line="240" w:lineRule="auto"/>
              <w:jc w:val="center"/>
              <w:rPr>
                <w:rFonts w:ascii="Times New Roman" w:hAnsi="Times New Roman" w:cs="Times New Roman"/>
                <w:sz w:val="24"/>
                <w:szCs w:val="28"/>
              </w:rPr>
            </w:pPr>
            <w:r w:rsidRPr="00630A66">
              <w:rPr>
                <w:rFonts w:ascii="Times New Roman" w:hAnsi="Times New Roman" w:cs="Times New Roman"/>
                <w:sz w:val="24"/>
                <w:szCs w:val="28"/>
                <w:lang w:val="en-US"/>
              </w:rPr>
              <w:t>Cr</w:t>
            </w:r>
            <w:r w:rsidRPr="00630A66">
              <w:rPr>
                <w:rFonts w:ascii="Times New Roman" w:hAnsi="Times New Roman" w:cs="Times New Roman"/>
                <w:sz w:val="24"/>
                <w:szCs w:val="28"/>
                <w:vertAlign w:val="subscript"/>
              </w:rPr>
              <w:t>2</w:t>
            </w:r>
            <w:r w:rsidRPr="00630A66">
              <w:rPr>
                <w:rFonts w:ascii="Times New Roman" w:hAnsi="Times New Roman" w:cs="Times New Roman"/>
                <w:sz w:val="24"/>
                <w:szCs w:val="28"/>
                <w:lang w:val="en-US"/>
              </w:rPr>
              <w:t>O</w:t>
            </w:r>
            <w:r w:rsidRPr="00630A66">
              <w:rPr>
                <w:rFonts w:ascii="Times New Roman" w:hAnsi="Times New Roman" w:cs="Times New Roman"/>
                <w:sz w:val="24"/>
                <w:szCs w:val="28"/>
                <w:vertAlign w:val="subscript"/>
              </w:rPr>
              <w:t>3</w:t>
            </w:r>
          </w:p>
        </w:tc>
        <w:tc>
          <w:tcPr>
            <w:tcW w:w="455" w:type="pct"/>
            <w:tcBorders>
              <w:top w:val="single" w:sz="4" w:space="0" w:color="auto"/>
              <w:left w:val="single" w:sz="4" w:space="0" w:color="auto"/>
              <w:bottom w:val="single" w:sz="4" w:space="0" w:color="auto"/>
              <w:right w:val="single" w:sz="4" w:space="0" w:color="auto"/>
            </w:tcBorders>
            <w:vAlign w:val="center"/>
            <w:hideMark/>
          </w:tcPr>
          <w:p w14:paraId="566A74BB" w14:textId="77777777" w:rsidR="00363046" w:rsidRPr="00630A66" w:rsidRDefault="00363046" w:rsidP="00367F19">
            <w:pPr>
              <w:widowControl w:val="0"/>
              <w:spacing w:after="0" w:line="240" w:lineRule="auto"/>
              <w:jc w:val="center"/>
              <w:rPr>
                <w:rFonts w:ascii="Times New Roman" w:hAnsi="Times New Roman" w:cs="Times New Roman"/>
                <w:sz w:val="24"/>
                <w:szCs w:val="28"/>
              </w:rPr>
            </w:pPr>
            <w:proofErr w:type="spellStart"/>
            <w:r w:rsidRPr="00630A66">
              <w:rPr>
                <w:rFonts w:ascii="Times New Roman" w:hAnsi="Times New Roman" w:cs="Times New Roman"/>
                <w:sz w:val="24"/>
                <w:szCs w:val="28"/>
                <w:lang w:val="en-US"/>
              </w:rPr>
              <w:t>SiO</w:t>
            </w:r>
            <w:proofErr w:type="spellEnd"/>
            <w:r w:rsidRPr="00630A66">
              <w:rPr>
                <w:rFonts w:ascii="Times New Roman" w:hAnsi="Times New Roman" w:cs="Times New Roman"/>
                <w:sz w:val="24"/>
                <w:szCs w:val="28"/>
                <w:vertAlign w:val="subscript"/>
              </w:rPr>
              <w:t>2</w:t>
            </w:r>
          </w:p>
        </w:tc>
        <w:tc>
          <w:tcPr>
            <w:tcW w:w="454" w:type="pct"/>
            <w:tcBorders>
              <w:top w:val="single" w:sz="4" w:space="0" w:color="auto"/>
              <w:left w:val="single" w:sz="4" w:space="0" w:color="auto"/>
              <w:bottom w:val="single" w:sz="4" w:space="0" w:color="auto"/>
              <w:right w:val="single" w:sz="4" w:space="0" w:color="auto"/>
            </w:tcBorders>
            <w:vAlign w:val="center"/>
            <w:hideMark/>
          </w:tcPr>
          <w:p w14:paraId="5A903CF6" w14:textId="77777777" w:rsidR="00363046" w:rsidRPr="00630A66" w:rsidRDefault="00363046" w:rsidP="00367F19">
            <w:pPr>
              <w:widowControl w:val="0"/>
              <w:spacing w:after="0" w:line="240" w:lineRule="auto"/>
              <w:jc w:val="center"/>
              <w:rPr>
                <w:rFonts w:ascii="Times New Roman" w:hAnsi="Times New Roman" w:cs="Times New Roman"/>
                <w:sz w:val="24"/>
                <w:szCs w:val="28"/>
              </w:rPr>
            </w:pPr>
            <w:proofErr w:type="spellStart"/>
            <w:r w:rsidRPr="00630A66">
              <w:rPr>
                <w:rFonts w:ascii="Times New Roman" w:hAnsi="Times New Roman" w:cs="Times New Roman"/>
                <w:sz w:val="24"/>
                <w:szCs w:val="28"/>
                <w:lang w:val="en-US"/>
              </w:rPr>
              <w:t>FeO</w:t>
            </w:r>
            <w:proofErr w:type="spellEnd"/>
          </w:p>
        </w:tc>
        <w:tc>
          <w:tcPr>
            <w:tcW w:w="474" w:type="pct"/>
            <w:tcBorders>
              <w:top w:val="single" w:sz="4" w:space="0" w:color="auto"/>
              <w:left w:val="single" w:sz="4" w:space="0" w:color="auto"/>
              <w:bottom w:val="single" w:sz="4" w:space="0" w:color="auto"/>
              <w:right w:val="single" w:sz="4" w:space="0" w:color="auto"/>
            </w:tcBorders>
            <w:vAlign w:val="center"/>
            <w:hideMark/>
          </w:tcPr>
          <w:p w14:paraId="395AB41B" w14:textId="77777777" w:rsidR="00363046" w:rsidRPr="00630A66" w:rsidRDefault="00363046" w:rsidP="00367F19">
            <w:pPr>
              <w:widowControl w:val="0"/>
              <w:spacing w:after="0" w:line="240" w:lineRule="auto"/>
              <w:jc w:val="center"/>
              <w:rPr>
                <w:rFonts w:ascii="Times New Roman" w:hAnsi="Times New Roman" w:cs="Times New Roman"/>
                <w:sz w:val="24"/>
                <w:szCs w:val="28"/>
              </w:rPr>
            </w:pPr>
            <w:r w:rsidRPr="00630A66">
              <w:rPr>
                <w:rFonts w:ascii="Times New Roman" w:hAnsi="Times New Roman" w:cs="Times New Roman"/>
                <w:sz w:val="24"/>
                <w:szCs w:val="28"/>
                <w:lang w:val="en-US"/>
              </w:rPr>
              <w:t>P</w:t>
            </w:r>
          </w:p>
        </w:tc>
        <w:tc>
          <w:tcPr>
            <w:tcW w:w="478" w:type="pct"/>
            <w:tcBorders>
              <w:top w:val="single" w:sz="4" w:space="0" w:color="auto"/>
              <w:left w:val="single" w:sz="4" w:space="0" w:color="auto"/>
              <w:bottom w:val="single" w:sz="4" w:space="0" w:color="auto"/>
              <w:right w:val="single" w:sz="4" w:space="0" w:color="auto"/>
            </w:tcBorders>
            <w:vAlign w:val="center"/>
            <w:hideMark/>
          </w:tcPr>
          <w:p w14:paraId="67BC4F91" w14:textId="77777777" w:rsidR="00363046" w:rsidRPr="00630A66" w:rsidRDefault="00363046" w:rsidP="00367F19">
            <w:pPr>
              <w:widowControl w:val="0"/>
              <w:spacing w:after="0" w:line="240" w:lineRule="auto"/>
              <w:jc w:val="center"/>
              <w:rPr>
                <w:rFonts w:ascii="Times New Roman" w:hAnsi="Times New Roman" w:cs="Times New Roman"/>
                <w:sz w:val="24"/>
                <w:szCs w:val="28"/>
              </w:rPr>
            </w:pPr>
            <w:r w:rsidRPr="00630A66">
              <w:rPr>
                <w:rFonts w:ascii="Times New Roman" w:hAnsi="Times New Roman" w:cs="Times New Roman"/>
                <w:sz w:val="24"/>
                <w:szCs w:val="28"/>
                <w:lang w:val="en-US"/>
              </w:rPr>
              <w:t>S</w:t>
            </w:r>
          </w:p>
        </w:tc>
      </w:tr>
      <w:tr w:rsidR="00363046" w:rsidRPr="00630A66" w14:paraId="1BD1CB7D" w14:textId="77777777" w:rsidTr="00630A66">
        <w:trPr>
          <w:jc w:val="center"/>
        </w:trPr>
        <w:tc>
          <w:tcPr>
            <w:tcW w:w="2644" w:type="pct"/>
            <w:tcBorders>
              <w:top w:val="single" w:sz="4" w:space="0" w:color="auto"/>
              <w:left w:val="single" w:sz="4" w:space="0" w:color="auto"/>
              <w:bottom w:val="single" w:sz="4" w:space="0" w:color="auto"/>
              <w:right w:val="single" w:sz="4" w:space="0" w:color="auto"/>
            </w:tcBorders>
            <w:vAlign w:val="center"/>
            <w:hideMark/>
          </w:tcPr>
          <w:p w14:paraId="039E9B93" w14:textId="77777777" w:rsidR="00363046" w:rsidRPr="00630A66" w:rsidRDefault="00363046" w:rsidP="00367F19">
            <w:pPr>
              <w:widowControl w:val="0"/>
              <w:spacing w:after="0" w:line="240" w:lineRule="auto"/>
              <w:jc w:val="center"/>
              <w:rPr>
                <w:rFonts w:ascii="Times New Roman" w:hAnsi="Times New Roman" w:cs="Times New Roman"/>
                <w:sz w:val="24"/>
                <w:szCs w:val="28"/>
              </w:rPr>
            </w:pPr>
            <w:r w:rsidRPr="00630A66">
              <w:rPr>
                <w:rFonts w:ascii="Times New Roman" w:hAnsi="Times New Roman" w:cs="Times New Roman"/>
                <w:sz w:val="24"/>
                <w:szCs w:val="28"/>
              </w:rPr>
              <w:t>Богатая хромовая руда 0-10 ДХ-2</w:t>
            </w:r>
          </w:p>
        </w:tc>
        <w:tc>
          <w:tcPr>
            <w:tcW w:w="495" w:type="pct"/>
            <w:tcBorders>
              <w:top w:val="single" w:sz="4" w:space="0" w:color="auto"/>
              <w:left w:val="single" w:sz="4" w:space="0" w:color="auto"/>
              <w:bottom w:val="single" w:sz="4" w:space="0" w:color="auto"/>
              <w:right w:val="single" w:sz="4" w:space="0" w:color="auto"/>
            </w:tcBorders>
            <w:hideMark/>
          </w:tcPr>
          <w:p w14:paraId="3610AF5F" w14:textId="77777777" w:rsidR="00363046" w:rsidRPr="00630A66" w:rsidRDefault="00363046" w:rsidP="00367F19">
            <w:pPr>
              <w:widowControl w:val="0"/>
              <w:spacing w:after="0" w:line="240" w:lineRule="auto"/>
              <w:jc w:val="center"/>
              <w:rPr>
                <w:rFonts w:ascii="Times New Roman" w:hAnsi="Times New Roman" w:cs="Times New Roman"/>
                <w:sz w:val="24"/>
                <w:szCs w:val="28"/>
              </w:rPr>
            </w:pPr>
            <w:r w:rsidRPr="00630A66">
              <w:rPr>
                <w:rFonts w:ascii="Times New Roman" w:hAnsi="Times New Roman" w:cs="Times New Roman"/>
                <w:sz w:val="24"/>
                <w:szCs w:val="28"/>
              </w:rPr>
              <w:t>50,0</w:t>
            </w:r>
          </w:p>
        </w:tc>
        <w:tc>
          <w:tcPr>
            <w:tcW w:w="455" w:type="pct"/>
            <w:tcBorders>
              <w:top w:val="single" w:sz="4" w:space="0" w:color="auto"/>
              <w:left w:val="single" w:sz="4" w:space="0" w:color="auto"/>
              <w:bottom w:val="single" w:sz="4" w:space="0" w:color="auto"/>
              <w:right w:val="single" w:sz="4" w:space="0" w:color="auto"/>
            </w:tcBorders>
            <w:hideMark/>
          </w:tcPr>
          <w:p w14:paraId="3924B172" w14:textId="77777777" w:rsidR="00363046" w:rsidRPr="00630A66" w:rsidRDefault="00363046" w:rsidP="00367F19">
            <w:pPr>
              <w:widowControl w:val="0"/>
              <w:spacing w:after="0" w:line="240" w:lineRule="auto"/>
              <w:jc w:val="center"/>
              <w:rPr>
                <w:rFonts w:ascii="Times New Roman" w:hAnsi="Times New Roman" w:cs="Times New Roman"/>
                <w:sz w:val="24"/>
                <w:szCs w:val="28"/>
              </w:rPr>
            </w:pPr>
            <w:r w:rsidRPr="00630A66">
              <w:rPr>
                <w:rFonts w:ascii="Times New Roman" w:hAnsi="Times New Roman" w:cs="Times New Roman"/>
                <w:sz w:val="24"/>
                <w:szCs w:val="28"/>
              </w:rPr>
              <w:t>7,70</w:t>
            </w:r>
          </w:p>
        </w:tc>
        <w:tc>
          <w:tcPr>
            <w:tcW w:w="454" w:type="pct"/>
            <w:tcBorders>
              <w:top w:val="single" w:sz="4" w:space="0" w:color="auto"/>
              <w:left w:val="single" w:sz="4" w:space="0" w:color="auto"/>
              <w:bottom w:val="single" w:sz="4" w:space="0" w:color="auto"/>
              <w:right w:val="single" w:sz="4" w:space="0" w:color="auto"/>
            </w:tcBorders>
            <w:hideMark/>
          </w:tcPr>
          <w:p w14:paraId="4992B042" w14:textId="77777777" w:rsidR="00363046" w:rsidRPr="00630A66" w:rsidRDefault="00363046" w:rsidP="00367F19">
            <w:pPr>
              <w:widowControl w:val="0"/>
              <w:spacing w:after="0" w:line="240" w:lineRule="auto"/>
              <w:jc w:val="center"/>
              <w:rPr>
                <w:rFonts w:ascii="Times New Roman" w:hAnsi="Times New Roman" w:cs="Times New Roman"/>
                <w:sz w:val="24"/>
                <w:szCs w:val="28"/>
              </w:rPr>
            </w:pPr>
            <w:r w:rsidRPr="00630A66">
              <w:rPr>
                <w:rFonts w:ascii="Times New Roman" w:hAnsi="Times New Roman" w:cs="Times New Roman"/>
                <w:sz w:val="24"/>
                <w:szCs w:val="28"/>
              </w:rPr>
              <w:t>12,2</w:t>
            </w:r>
          </w:p>
        </w:tc>
        <w:tc>
          <w:tcPr>
            <w:tcW w:w="474" w:type="pct"/>
            <w:tcBorders>
              <w:top w:val="single" w:sz="4" w:space="0" w:color="auto"/>
              <w:left w:val="single" w:sz="4" w:space="0" w:color="auto"/>
              <w:bottom w:val="single" w:sz="4" w:space="0" w:color="auto"/>
              <w:right w:val="single" w:sz="4" w:space="0" w:color="auto"/>
            </w:tcBorders>
            <w:hideMark/>
          </w:tcPr>
          <w:p w14:paraId="30FB0F39" w14:textId="77777777" w:rsidR="00363046" w:rsidRPr="00630A66" w:rsidRDefault="00363046" w:rsidP="00367F19">
            <w:pPr>
              <w:widowControl w:val="0"/>
              <w:spacing w:after="0" w:line="240" w:lineRule="auto"/>
              <w:jc w:val="center"/>
              <w:rPr>
                <w:rFonts w:ascii="Times New Roman" w:hAnsi="Times New Roman" w:cs="Times New Roman"/>
                <w:sz w:val="24"/>
                <w:szCs w:val="28"/>
              </w:rPr>
            </w:pPr>
            <w:r w:rsidRPr="00630A66">
              <w:rPr>
                <w:rFonts w:ascii="Times New Roman" w:hAnsi="Times New Roman" w:cs="Times New Roman"/>
                <w:sz w:val="24"/>
                <w:szCs w:val="28"/>
              </w:rPr>
              <w:t>0,002</w:t>
            </w:r>
          </w:p>
        </w:tc>
        <w:tc>
          <w:tcPr>
            <w:tcW w:w="478" w:type="pct"/>
            <w:tcBorders>
              <w:top w:val="single" w:sz="4" w:space="0" w:color="auto"/>
              <w:left w:val="single" w:sz="4" w:space="0" w:color="auto"/>
              <w:bottom w:val="single" w:sz="4" w:space="0" w:color="auto"/>
              <w:right w:val="single" w:sz="4" w:space="0" w:color="auto"/>
            </w:tcBorders>
            <w:hideMark/>
          </w:tcPr>
          <w:p w14:paraId="2A83C2B8" w14:textId="77777777" w:rsidR="00363046" w:rsidRPr="00630A66" w:rsidRDefault="00363046" w:rsidP="00367F19">
            <w:pPr>
              <w:widowControl w:val="0"/>
              <w:spacing w:after="0" w:line="240" w:lineRule="auto"/>
              <w:jc w:val="center"/>
              <w:rPr>
                <w:rFonts w:ascii="Times New Roman" w:hAnsi="Times New Roman" w:cs="Times New Roman"/>
                <w:sz w:val="24"/>
                <w:szCs w:val="28"/>
              </w:rPr>
            </w:pPr>
            <w:r w:rsidRPr="00630A66">
              <w:rPr>
                <w:rFonts w:ascii="Times New Roman" w:hAnsi="Times New Roman" w:cs="Times New Roman"/>
                <w:sz w:val="24"/>
                <w:szCs w:val="28"/>
              </w:rPr>
              <w:t>0,020</w:t>
            </w:r>
          </w:p>
        </w:tc>
      </w:tr>
    </w:tbl>
    <w:p w14:paraId="7CCFD69F" w14:textId="77777777" w:rsidR="00B24C65" w:rsidRPr="007C33D6" w:rsidRDefault="00B24C65" w:rsidP="00367F19">
      <w:pPr>
        <w:widowControl w:val="0"/>
        <w:spacing w:after="0" w:line="360" w:lineRule="auto"/>
        <w:ind w:firstLine="709"/>
        <w:jc w:val="both"/>
        <w:rPr>
          <w:rFonts w:ascii="Times New Roman" w:hAnsi="Times New Roman" w:cs="Times New Roman"/>
          <w:sz w:val="28"/>
          <w:szCs w:val="28"/>
        </w:rPr>
      </w:pPr>
    </w:p>
    <w:p w14:paraId="01564C38" w14:textId="132C6EBB" w:rsidR="00BA2326" w:rsidRDefault="00BA2326" w:rsidP="00367F19">
      <w:pPr>
        <w:widowControl w:val="0"/>
        <w:spacing w:after="0" w:line="360" w:lineRule="auto"/>
        <w:ind w:firstLine="567"/>
        <w:jc w:val="both"/>
        <w:rPr>
          <w:rFonts w:ascii="Times New Roman" w:hAnsi="Times New Roman" w:cs="Times New Roman"/>
          <w:sz w:val="28"/>
          <w:szCs w:val="28"/>
        </w:rPr>
      </w:pPr>
      <w:r w:rsidRPr="007C33D6">
        <w:rPr>
          <w:rFonts w:ascii="Times New Roman" w:hAnsi="Times New Roman" w:cs="Times New Roman"/>
          <w:sz w:val="28"/>
          <w:szCs w:val="28"/>
        </w:rPr>
        <w:t xml:space="preserve">С учетом </w:t>
      </w:r>
      <w:r w:rsidR="008A241F" w:rsidRPr="007C33D6">
        <w:rPr>
          <w:rFonts w:ascii="Times New Roman" w:hAnsi="Times New Roman" w:cs="Times New Roman"/>
          <w:sz w:val="28"/>
          <w:szCs w:val="28"/>
        </w:rPr>
        <w:t>приведенных в таблице 1 химических составов восстановителей были произведены по методике ХМИ расчеты составов брике</w:t>
      </w:r>
      <w:r w:rsidRPr="007C33D6">
        <w:rPr>
          <w:rFonts w:ascii="Times New Roman" w:hAnsi="Times New Roman" w:cs="Times New Roman"/>
          <w:sz w:val="28"/>
          <w:szCs w:val="28"/>
        </w:rPr>
        <w:t xml:space="preserve">тов трех вариантов. Результаты </w:t>
      </w:r>
      <w:r w:rsidR="008A241F" w:rsidRPr="007C33D6">
        <w:rPr>
          <w:rFonts w:ascii="Times New Roman" w:hAnsi="Times New Roman" w:cs="Times New Roman"/>
          <w:sz w:val="28"/>
          <w:szCs w:val="28"/>
        </w:rPr>
        <w:t>этих расчетов приводятся в табл</w:t>
      </w:r>
      <w:r w:rsidR="00630A66">
        <w:rPr>
          <w:rFonts w:ascii="Times New Roman" w:hAnsi="Times New Roman" w:cs="Times New Roman"/>
          <w:sz w:val="28"/>
          <w:szCs w:val="28"/>
        </w:rPr>
        <w:t>ице</w:t>
      </w:r>
      <w:r w:rsidR="008A241F" w:rsidRPr="007C33D6">
        <w:rPr>
          <w:rFonts w:ascii="Times New Roman" w:hAnsi="Times New Roman" w:cs="Times New Roman"/>
          <w:sz w:val="28"/>
          <w:szCs w:val="28"/>
        </w:rPr>
        <w:t xml:space="preserve"> 3. </w:t>
      </w:r>
    </w:p>
    <w:p w14:paraId="666559D9" w14:textId="77777777" w:rsidR="00B24C65" w:rsidRDefault="00B24C65" w:rsidP="00367F19">
      <w:pPr>
        <w:widowControl w:val="0"/>
        <w:spacing w:after="0" w:line="360" w:lineRule="auto"/>
        <w:jc w:val="both"/>
        <w:rPr>
          <w:rFonts w:ascii="Times New Roman" w:hAnsi="Times New Roman" w:cs="Times New Roman"/>
          <w:sz w:val="28"/>
          <w:szCs w:val="28"/>
        </w:rPr>
      </w:pPr>
      <w:r w:rsidRPr="00F264A6">
        <w:rPr>
          <w:rFonts w:ascii="Times New Roman" w:hAnsi="Times New Roman" w:cs="Times New Roman"/>
          <w:sz w:val="28"/>
          <w:szCs w:val="28"/>
        </w:rPr>
        <w:t>Таблица 3 – Составы опытных вариантов брикетов из хромовой руды и углеродистых восстановителей</w:t>
      </w:r>
    </w:p>
    <w:p w14:paraId="5934B757" w14:textId="22D3ECBB" w:rsidR="00B24C65" w:rsidRPr="00161780" w:rsidRDefault="00B24C65" w:rsidP="00367F19">
      <w:pPr>
        <w:widowControl w:val="0"/>
        <w:spacing w:after="0" w:line="360" w:lineRule="auto"/>
        <w:jc w:val="both"/>
        <w:rPr>
          <w:rFonts w:ascii="Times New Roman" w:hAnsi="Times New Roman" w:cs="Times New Roman"/>
          <w:sz w:val="28"/>
          <w:szCs w:val="28"/>
          <w:lang w:val="en-US"/>
        </w:rPr>
      </w:pPr>
      <w:r w:rsidRPr="00161780">
        <w:rPr>
          <w:rFonts w:ascii="Times New Roman" w:hAnsi="Times New Roman" w:cs="Times New Roman"/>
          <w:sz w:val="28"/>
          <w:szCs w:val="28"/>
          <w:lang w:val="en-US"/>
        </w:rPr>
        <w:lastRenderedPageBreak/>
        <w:t xml:space="preserve">Table 3 </w:t>
      </w:r>
      <w:r w:rsidR="000A43F7">
        <w:rPr>
          <w:rFonts w:ascii="Times New Roman" w:hAnsi="Times New Roman" w:cs="Times New Roman"/>
          <w:sz w:val="28"/>
          <w:szCs w:val="28"/>
          <w:lang w:val="kk-KZ"/>
        </w:rPr>
        <w:t>–</w:t>
      </w:r>
      <w:r w:rsidRPr="00161780">
        <w:rPr>
          <w:rFonts w:ascii="Times New Roman" w:hAnsi="Times New Roman" w:cs="Times New Roman"/>
          <w:sz w:val="28"/>
          <w:szCs w:val="28"/>
          <w:lang w:val="en-US"/>
        </w:rPr>
        <w:t xml:space="preserve"> Compositions of experimental variants of briquettes from chrome ore and carbonaceous reductants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032"/>
        <w:gridCol w:w="3111"/>
        <w:gridCol w:w="3389"/>
        <w:gridCol w:w="1698"/>
      </w:tblGrid>
      <w:tr w:rsidR="00B24C65" w:rsidRPr="00630A66" w14:paraId="2EB517C0" w14:textId="77777777" w:rsidTr="00630A66">
        <w:trPr>
          <w:trHeight w:val="80"/>
        </w:trPr>
        <w:tc>
          <w:tcPr>
            <w:tcW w:w="559" w:type="pct"/>
            <w:tcBorders>
              <w:top w:val="single" w:sz="4" w:space="0" w:color="auto"/>
              <w:left w:val="single" w:sz="4" w:space="0" w:color="auto"/>
              <w:bottom w:val="single" w:sz="4" w:space="0" w:color="auto"/>
              <w:right w:val="single" w:sz="4" w:space="0" w:color="auto"/>
            </w:tcBorders>
            <w:hideMark/>
          </w:tcPr>
          <w:p w14:paraId="566A78D1"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 варианта</w:t>
            </w:r>
          </w:p>
        </w:tc>
        <w:tc>
          <w:tcPr>
            <w:tcW w:w="1685" w:type="pct"/>
            <w:tcBorders>
              <w:top w:val="single" w:sz="4" w:space="0" w:color="auto"/>
              <w:left w:val="single" w:sz="4" w:space="0" w:color="auto"/>
              <w:bottom w:val="single" w:sz="4" w:space="0" w:color="auto"/>
              <w:right w:val="single" w:sz="4" w:space="0" w:color="auto"/>
            </w:tcBorders>
            <w:hideMark/>
          </w:tcPr>
          <w:p w14:paraId="4DA9DF90"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Вид</w:t>
            </w:r>
          </w:p>
          <w:p w14:paraId="08F277E6"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технологии</w:t>
            </w:r>
          </w:p>
        </w:tc>
        <w:tc>
          <w:tcPr>
            <w:tcW w:w="1836" w:type="pct"/>
            <w:tcBorders>
              <w:top w:val="single" w:sz="4" w:space="0" w:color="auto"/>
              <w:left w:val="single" w:sz="4" w:space="0" w:color="auto"/>
              <w:bottom w:val="single" w:sz="4" w:space="0" w:color="auto"/>
              <w:right w:val="single" w:sz="4" w:space="0" w:color="auto"/>
            </w:tcBorders>
            <w:hideMark/>
          </w:tcPr>
          <w:p w14:paraId="58EE6B33"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Материалы</w:t>
            </w:r>
          </w:p>
        </w:tc>
        <w:tc>
          <w:tcPr>
            <w:tcW w:w="920" w:type="pct"/>
            <w:tcBorders>
              <w:top w:val="single" w:sz="4" w:space="0" w:color="auto"/>
              <w:left w:val="single" w:sz="4" w:space="0" w:color="auto"/>
              <w:bottom w:val="single" w:sz="4" w:space="0" w:color="auto"/>
              <w:right w:val="single" w:sz="4" w:space="0" w:color="auto"/>
            </w:tcBorders>
            <w:hideMark/>
          </w:tcPr>
          <w:p w14:paraId="5728104D" w14:textId="77777777" w:rsidR="00630A66" w:rsidRDefault="00630A66" w:rsidP="00367F1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Соотно</w:t>
            </w:r>
            <w:r w:rsidR="00B24C65" w:rsidRPr="00630A66">
              <w:rPr>
                <w:rFonts w:ascii="Times New Roman" w:hAnsi="Times New Roman" w:cs="Times New Roman"/>
                <w:sz w:val="24"/>
                <w:szCs w:val="24"/>
              </w:rPr>
              <w:t>шение,</w:t>
            </w:r>
          </w:p>
          <w:p w14:paraId="2B491B9D" w14:textId="37063CCE"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w:t>
            </w:r>
          </w:p>
        </w:tc>
      </w:tr>
      <w:tr w:rsidR="00B24C65" w:rsidRPr="00630A66" w14:paraId="72280965" w14:textId="77777777" w:rsidTr="00630A66">
        <w:trPr>
          <w:trHeight w:val="224"/>
        </w:trPr>
        <w:tc>
          <w:tcPr>
            <w:tcW w:w="559" w:type="pct"/>
            <w:vMerge w:val="restart"/>
            <w:tcBorders>
              <w:top w:val="single" w:sz="4" w:space="0" w:color="auto"/>
              <w:left w:val="single" w:sz="4" w:space="0" w:color="auto"/>
              <w:bottom w:val="single" w:sz="4" w:space="0" w:color="auto"/>
              <w:right w:val="single" w:sz="4" w:space="0" w:color="auto"/>
            </w:tcBorders>
            <w:vAlign w:val="center"/>
            <w:hideMark/>
          </w:tcPr>
          <w:p w14:paraId="745CDFB0"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1</w:t>
            </w:r>
          </w:p>
        </w:tc>
        <w:tc>
          <w:tcPr>
            <w:tcW w:w="1685" w:type="pct"/>
            <w:vMerge w:val="restart"/>
            <w:tcBorders>
              <w:top w:val="single" w:sz="4" w:space="0" w:color="auto"/>
              <w:left w:val="single" w:sz="4" w:space="0" w:color="auto"/>
              <w:bottom w:val="single" w:sz="4" w:space="0" w:color="auto"/>
              <w:right w:val="single" w:sz="4" w:space="0" w:color="auto"/>
            </w:tcBorders>
            <w:vAlign w:val="center"/>
            <w:hideMark/>
          </w:tcPr>
          <w:p w14:paraId="29FE52F5"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Традиционная без брикетирования</w:t>
            </w:r>
          </w:p>
        </w:tc>
        <w:tc>
          <w:tcPr>
            <w:tcW w:w="1836" w:type="pct"/>
            <w:tcBorders>
              <w:top w:val="single" w:sz="4" w:space="0" w:color="auto"/>
              <w:left w:val="single" w:sz="4" w:space="0" w:color="auto"/>
              <w:bottom w:val="single" w:sz="4" w:space="0" w:color="auto"/>
              <w:right w:val="single" w:sz="4" w:space="0" w:color="auto"/>
            </w:tcBorders>
            <w:hideMark/>
          </w:tcPr>
          <w:p w14:paraId="1CC149C3" w14:textId="5A2EB6F5"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Хромовая руда</w:t>
            </w:r>
            <w:r w:rsidR="000A43F7" w:rsidRPr="00630A66">
              <w:rPr>
                <w:rFonts w:ascii="Times New Roman" w:hAnsi="Times New Roman" w:cs="Times New Roman"/>
                <w:sz w:val="24"/>
                <w:szCs w:val="24"/>
                <w:lang w:val="en-US"/>
              </w:rPr>
              <w:t xml:space="preserve"> </w:t>
            </w:r>
            <w:r w:rsidRPr="00630A66">
              <w:rPr>
                <w:rFonts w:ascii="Times New Roman" w:hAnsi="Times New Roman" w:cs="Times New Roman"/>
                <w:sz w:val="24"/>
                <w:szCs w:val="24"/>
              </w:rPr>
              <w:t>(0-10)</w:t>
            </w:r>
          </w:p>
        </w:tc>
        <w:tc>
          <w:tcPr>
            <w:tcW w:w="920" w:type="pct"/>
            <w:tcBorders>
              <w:top w:val="single" w:sz="4" w:space="0" w:color="auto"/>
              <w:left w:val="single" w:sz="4" w:space="0" w:color="auto"/>
              <w:bottom w:val="single" w:sz="4" w:space="0" w:color="auto"/>
              <w:right w:val="single" w:sz="4" w:space="0" w:color="auto"/>
            </w:tcBorders>
            <w:vAlign w:val="bottom"/>
            <w:hideMark/>
          </w:tcPr>
          <w:p w14:paraId="3E377FA1"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77,24</w:t>
            </w:r>
          </w:p>
        </w:tc>
      </w:tr>
      <w:tr w:rsidR="00B24C65" w:rsidRPr="00630A66" w14:paraId="0ADF46A9" w14:textId="77777777" w:rsidTr="00630A66">
        <w:trPr>
          <w:trHeight w:val="118"/>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04FD5398" w14:textId="77777777" w:rsidR="00B24C65" w:rsidRPr="00630A66" w:rsidRDefault="00B24C65" w:rsidP="00367F19">
            <w:pPr>
              <w:widowControl w:val="0"/>
              <w:spacing w:after="0" w:line="240" w:lineRule="auto"/>
              <w:jc w:val="center"/>
              <w:rPr>
                <w:rFonts w:ascii="Times New Roman" w:hAnsi="Times New Roman" w:cs="Times New Roman"/>
                <w:sz w:val="24"/>
                <w:szCs w:val="24"/>
              </w:rPr>
            </w:pPr>
          </w:p>
        </w:tc>
        <w:tc>
          <w:tcPr>
            <w:tcW w:w="1685" w:type="pct"/>
            <w:vMerge/>
            <w:tcBorders>
              <w:top w:val="single" w:sz="4" w:space="0" w:color="auto"/>
              <w:left w:val="single" w:sz="4" w:space="0" w:color="auto"/>
              <w:bottom w:val="single" w:sz="4" w:space="0" w:color="auto"/>
              <w:right w:val="single" w:sz="4" w:space="0" w:color="auto"/>
            </w:tcBorders>
            <w:vAlign w:val="center"/>
            <w:hideMark/>
          </w:tcPr>
          <w:p w14:paraId="057C90EA" w14:textId="77777777" w:rsidR="00B24C65" w:rsidRPr="00630A66" w:rsidRDefault="00B24C65" w:rsidP="00367F19">
            <w:pPr>
              <w:widowControl w:val="0"/>
              <w:spacing w:after="0" w:line="240" w:lineRule="auto"/>
              <w:jc w:val="center"/>
              <w:rPr>
                <w:rFonts w:ascii="Times New Roman" w:hAnsi="Times New Roman" w:cs="Times New Roman"/>
                <w:sz w:val="24"/>
                <w:szCs w:val="24"/>
              </w:rPr>
            </w:pPr>
          </w:p>
        </w:tc>
        <w:tc>
          <w:tcPr>
            <w:tcW w:w="1836" w:type="pct"/>
            <w:tcBorders>
              <w:top w:val="single" w:sz="4" w:space="0" w:color="auto"/>
              <w:left w:val="single" w:sz="4" w:space="0" w:color="auto"/>
              <w:bottom w:val="single" w:sz="4" w:space="0" w:color="auto"/>
              <w:right w:val="single" w:sz="4" w:space="0" w:color="auto"/>
            </w:tcBorders>
            <w:hideMark/>
          </w:tcPr>
          <w:p w14:paraId="16D0184F"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Кокс КНР</w:t>
            </w:r>
          </w:p>
        </w:tc>
        <w:tc>
          <w:tcPr>
            <w:tcW w:w="920" w:type="pct"/>
            <w:tcBorders>
              <w:top w:val="single" w:sz="4" w:space="0" w:color="auto"/>
              <w:left w:val="single" w:sz="4" w:space="0" w:color="auto"/>
              <w:bottom w:val="single" w:sz="4" w:space="0" w:color="auto"/>
              <w:right w:val="single" w:sz="4" w:space="0" w:color="auto"/>
            </w:tcBorders>
            <w:vAlign w:val="bottom"/>
            <w:hideMark/>
          </w:tcPr>
          <w:p w14:paraId="4841441F"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18,03</w:t>
            </w:r>
          </w:p>
        </w:tc>
      </w:tr>
      <w:tr w:rsidR="00B24C65" w:rsidRPr="00630A66" w14:paraId="7D7392A7" w14:textId="77777777" w:rsidTr="00630A66">
        <w:trPr>
          <w:trHeight w:val="118"/>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32A67C5D" w14:textId="77777777" w:rsidR="00B24C65" w:rsidRPr="00630A66" w:rsidRDefault="00B24C65" w:rsidP="00367F19">
            <w:pPr>
              <w:widowControl w:val="0"/>
              <w:spacing w:after="0" w:line="240" w:lineRule="auto"/>
              <w:jc w:val="center"/>
              <w:rPr>
                <w:rFonts w:ascii="Times New Roman" w:hAnsi="Times New Roman" w:cs="Times New Roman"/>
                <w:sz w:val="24"/>
                <w:szCs w:val="24"/>
              </w:rPr>
            </w:pPr>
          </w:p>
        </w:tc>
        <w:tc>
          <w:tcPr>
            <w:tcW w:w="1685" w:type="pct"/>
            <w:vMerge/>
            <w:tcBorders>
              <w:top w:val="single" w:sz="4" w:space="0" w:color="auto"/>
              <w:left w:val="single" w:sz="4" w:space="0" w:color="auto"/>
              <w:bottom w:val="single" w:sz="4" w:space="0" w:color="auto"/>
              <w:right w:val="single" w:sz="4" w:space="0" w:color="auto"/>
            </w:tcBorders>
            <w:vAlign w:val="center"/>
            <w:hideMark/>
          </w:tcPr>
          <w:p w14:paraId="37FDD3C0" w14:textId="77777777" w:rsidR="00B24C65" w:rsidRPr="00630A66" w:rsidRDefault="00B24C65" w:rsidP="00367F19">
            <w:pPr>
              <w:widowControl w:val="0"/>
              <w:spacing w:after="0" w:line="240" w:lineRule="auto"/>
              <w:jc w:val="center"/>
              <w:rPr>
                <w:rFonts w:ascii="Times New Roman" w:hAnsi="Times New Roman" w:cs="Times New Roman"/>
                <w:sz w:val="24"/>
                <w:szCs w:val="24"/>
              </w:rPr>
            </w:pPr>
          </w:p>
        </w:tc>
        <w:tc>
          <w:tcPr>
            <w:tcW w:w="1836" w:type="pct"/>
            <w:tcBorders>
              <w:top w:val="single" w:sz="4" w:space="0" w:color="auto"/>
              <w:left w:val="single" w:sz="4" w:space="0" w:color="auto"/>
              <w:bottom w:val="single" w:sz="4" w:space="0" w:color="auto"/>
              <w:right w:val="single" w:sz="4" w:space="0" w:color="auto"/>
            </w:tcBorders>
            <w:hideMark/>
          </w:tcPr>
          <w:p w14:paraId="1FB15008" w14:textId="77777777" w:rsidR="00B24C65" w:rsidRPr="00630A66" w:rsidRDefault="00B24C65" w:rsidP="00367F19">
            <w:pPr>
              <w:widowControl w:val="0"/>
              <w:spacing w:after="0" w:line="240" w:lineRule="auto"/>
              <w:jc w:val="center"/>
              <w:rPr>
                <w:rFonts w:ascii="Times New Roman" w:hAnsi="Times New Roman" w:cs="Times New Roman"/>
                <w:sz w:val="24"/>
                <w:szCs w:val="24"/>
              </w:rPr>
            </w:pPr>
            <w:proofErr w:type="spellStart"/>
            <w:r w:rsidRPr="00630A66">
              <w:rPr>
                <w:rFonts w:ascii="Times New Roman" w:hAnsi="Times New Roman" w:cs="Times New Roman"/>
                <w:sz w:val="24"/>
                <w:szCs w:val="24"/>
              </w:rPr>
              <w:t>Спецкокс</w:t>
            </w:r>
            <w:proofErr w:type="spellEnd"/>
            <w:r w:rsidRPr="00630A66">
              <w:rPr>
                <w:rFonts w:ascii="Times New Roman" w:hAnsi="Times New Roman" w:cs="Times New Roman"/>
                <w:sz w:val="24"/>
                <w:szCs w:val="24"/>
              </w:rPr>
              <w:t xml:space="preserve"> </w:t>
            </w:r>
            <w:proofErr w:type="spellStart"/>
            <w:r w:rsidRPr="00630A66">
              <w:rPr>
                <w:rFonts w:ascii="Times New Roman" w:hAnsi="Times New Roman" w:cs="Times New Roman"/>
                <w:sz w:val="24"/>
                <w:szCs w:val="24"/>
              </w:rPr>
              <w:t>шубаркольский</w:t>
            </w:r>
            <w:proofErr w:type="spellEnd"/>
          </w:p>
        </w:tc>
        <w:tc>
          <w:tcPr>
            <w:tcW w:w="920" w:type="pct"/>
            <w:tcBorders>
              <w:top w:val="single" w:sz="4" w:space="0" w:color="auto"/>
              <w:left w:val="single" w:sz="4" w:space="0" w:color="auto"/>
              <w:bottom w:val="single" w:sz="4" w:space="0" w:color="auto"/>
              <w:right w:val="single" w:sz="4" w:space="0" w:color="auto"/>
            </w:tcBorders>
            <w:vAlign w:val="bottom"/>
            <w:hideMark/>
          </w:tcPr>
          <w:p w14:paraId="7058103B"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5,15</w:t>
            </w:r>
          </w:p>
        </w:tc>
      </w:tr>
      <w:tr w:rsidR="00B24C65" w:rsidRPr="00630A66" w14:paraId="1E67D4AD" w14:textId="77777777" w:rsidTr="00630A66">
        <w:trPr>
          <w:trHeight w:val="118"/>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55CE0E2C" w14:textId="77777777" w:rsidR="00B24C65" w:rsidRPr="00630A66" w:rsidRDefault="00B24C65" w:rsidP="00367F19">
            <w:pPr>
              <w:widowControl w:val="0"/>
              <w:spacing w:after="0" w:line="240" w:lineRule="auto"/>
              <w:jc w:val="center"/>
              <w:rPr>
                <w:rFonts w:ascii="Times New Roman" w:hAnsi="Times New Roman" w:cs="Times New Roman"/>
                <w:sz w:val="24"/>
                <w:szCs w:val="24"/>
              </w:rPr>
            </w:pPr>
          </w:p>
        </w:tc>
        <w:tc>
          <w:tcPr>
            <w:tcW w:w="1685" w:type="pct"/>
            <w:vMerge/>
            <w:tcBorders>
              <w:top w:val="single" w:sz="4" w:space="0" w:color="auto"/>
              <w:left w:val="single" w:sz="4" w:space="0" w:color="auto"/>
              <w:bottom w:val="single" w:sz="4" w:space="0" w:color="auto"/>
              <w:right w:val="single" w:sz="4" w:space="0" w:color="auto"/>
            </w:tcBorders>
            <w:vAlign w:val="center"/>
            <w:hideMark/>
          </w:tcPr>
          <w:p w14:paraId="5D02916A" w14:textId="77777777" w:rsidR="00B24C65" w:rsidRPr="00630A66" w:rsidRDefault="00B24C65" w:rsidP="00367F19">
            <w:pPr>
              <w:widowControl w:val="0"/>
              <w:spacing w:after="0" w:line="240" w:lineRule="auto"/>
              <w:jc w:val="center"/>
              <w:rPr>
                <w:rFonts w:ascii="Times New Roman" w:hAnsi="Times New Roman" w:cs="Times New Roman"/>
                <w:sz w:val="24"/>
                <w:szCs w:val="24"/>
              </w:rPr>
            </w:pPr>
          </w:p>
        </w:tc>
        <w:tc>
          <w:tcPr>
            <w:tcW w:w="1836" w:type="pct"/>
            <w:tcBorders>
              <w:top w:val="single" w:sz="4" w:space="0" w:color="auto"/>
              <w:left w:val="single" w:sz="4" w:space="0" w:color="auto"/>
              <w:bottom w:val="single" w:sz="4" w:space="0" w:color="auto"/>
              <w:right w:val="single" w:sz="4" w:space="0" w:color="auto"/>
            </w:tcBorders>
            <w:hideMark/>
          </w:tcPr>
          <w:p w14:paraId="46916AC5"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 xml:space="preserve">Уголь </w:t>
            </w:r>
            <w:proofErr w:type="spellStart"/>
            <w:r w:rsidRPr="00630A66">
              <w:rPr>
                <w:rFonts w:ascii="Times New Roman" w:hAnsi="Times New Roman" w:cs="Times New Roman"/>
                <w:sz w:val="24"/>
                <w:szCs w:val="24"/>
              </w:rPr>
              <w:t>борлинский</w:t>
            </w:r>
            <w:proofErr w:type="spellEnd"/>
          </w:p>
        </w:tc>
        <w:tc>
          <w:tcPr>
            <w:tcW w:w="920" w:type="pct"/>
            <w:tcBorders>
              <w:top w:val="single" w:sz="4" w:space="0" w:color="auto"/>
              <w:left w:val="single" w:sz="4" w:space="0" w:color="auto"/>
              <w:bottom w:val="single" w:sz="4" w:space="0" w:color="auto"/>
              <w:right w:val="single" w:sz="4" w:space="0" w:color="auto"/>
            </w:tcBorders>
            <w:vAlign w:val="bottom"/>
            <w:hideMark/>
          </w:tcPr>
          <w:p w14:paraId="53B9EA8C"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8,58</w:t>
            </w:r>
          </w:p>
        </w:tc>
      </w:tr>
      <w:tr w:rsidR="00B24C65" w:rsidRPr="00630A66" w14:paraId="030CFE1F" w14:textId="77777777" w:rsidTr="00630A66">
        <w:trPr>
          <w:trHeight w:val="339"/>
        </w:trPr>
        <w:tc>
          <w:tcPr>
            <w:tcW w:w="559" w:type="pct"/>
            <w:vMerge w:val="restart"/>
            <w:tcBorders>
              <w:top w:val="single" w:sz="4" w:space="0" w:color="auto"/>
              <w:left w:val="single" w:sz="4" w:space="0" w:color="auto"/>
              <w:bottom w:val="single" w:sz="4" w:space="0" w:color="auto"/>
              <w:right w:val="single" w:sz="4" w:space="0" w:color="auto"/>
            </w:tcBorders>
            <w:vAlign w:val="center"/>
            <w:hideMark/>
          </w:tcPr>
          <w:p w14:paraId="1056C632"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2</w:t>
            </w:r>
          </w:p>
        </w:tc>
        <w:tc>
          <w:tcPr>
            <w:tcW w:w="1685" w:type="pct"/>
            <w:vMerge w:val="restart"/>
            <w:tcBorders>
              <w:top w:val="single" w:sz="4" w:space="0" w:color="auto"/>
              <w:left w:val="single" w:sz="4" w:space="0" w:color="auto"/>
              <w:bottom w:val="single" w:sz="4" w:space="0" w:color="auto"/>
              <w:right w:val="single" w:sz="4" w:space="0" w:color="auto"/>
            </w:tcBorders>
            <w:vAlign w:val="center"/>
            <w:hideMark/>
          </w:tcPr>
          <w:p w14:paraId="6BFE1B5E"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 xml:space="preserve">Брикеты с </w:t>
            </w:r>
            <w:proofErr w:type="spellStart"/>
            <w:r w:rsidRPr="00630A66">
              <w:rPr>
                <w:rFonts w:ascii="Times New Roman" w:hAnsi="Times New Roman" w:cs="Times New Roman"/>
                <w:sz w:val="24"/>
                <w:szCs w:val="24"/>
              </w:rPr>
              <w:t>шубаркольским</w:t>
            </w:r>
            <w:proofErr w:type="spellEnd"/>
            <w:r w:rsidRPr="00630A66">
              <w:rPr>
                <w:rFonts w:ascii="Times New Roman" w:hAnsi="Times New Roman" w:cs="Times New Roman"/>
                <w:sz w:val="24"/>
                <w:szCs w:val="24"/>
              </w:rPr>
              <w:t xml:space="preserve"> углем</w:t>
            </w:r>
          </w:p>
        </w:tc>
        <w:tc>
          <w:tcPr>
            <w:tcW w:w="1836" w:type="pct"/>
            <w:tcBorders>
              <w:top w:val="single" w:sz="4" w:space="0" w:color="auto"/>
              <w:left w:val="single" w:sz="4" w:space="0" w:color="auto"/>
              <w:bottom w:val="single" w:sz="4" w:space="0" w:color="auto"/>
              <w:right w:val="single" w:sz="4" w:space="0" w:color="auto"/>
            </w:tcBorders>
            <w:vAlign w:val="center"/>
            <w:hideMark/>
          </w:tcPr>
          <w:p w14:paraId="0E6CCFA0"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Хромовая руда</w:t>
            </w:r>
          </w:p>
        </w:tc>
        <w:tc>
          <w:tcPr>
            <w:tcW w:w="920" w:type="pct"/>
            <w:tcBorders>
              <w:top w:val="single" w:sz="4" w:space="0" w:color="auto"/>
              <w:left w:val="single" w:sz="4" w:space="0" w:color="auto"/>
              <w:bottom w:val="single" w:sz="4" w:space="0" w:color="auto"/>
              <w:right w:val="single" w:sz="4" w:space="0" w:color="auto"/>
            </w:tcBorders>
            <w:vAlign w:val="center"/>
            <w:hideMark/>
          </w:tcPr>
          <w:p w14:paraId="7F65E4F1"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71,94</w:t>
            </w:r>
          </w:p>
        </w:tc>
      </w:tr>
      <w:tr w:rsidR="00B24C65" w:rsidRPr="00630A66" w14:paraId="6C69A84A" w14:textId="77777777" w:rsidTr="00630A66">
        <w:trPr>
          <w:trHeight w:val="339"/>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47D9573" w14:textId="77777777" w:rsidR="00B24C65" w:rsidRPr="00630A66" w:rsidRDefault="00B24C65" w:rsidP="00367F19">
            <w:pPr>
              <w:widowControl w:val="0"/>
              <w:spacing w:after="0" w:line="240" w:lineRule="auto"/>
              <w:jc w:val="center"/>
              <w:rPr>
                <w:rFonts w:ascii="Times New Roman" w:hAnsi="Times New Roman" w:cs="Times New Roman"/>
                <w:sz w:val="24"/>
                <w:szCs w:val="24"/>
              </w:rPr>
            </w:pPr>
          </w:p>
        </w:tc>
        <w:tc>
          <w:tcPr>
            <w:tcW w:w="1685" w:type="pct"/>
            <w:vMerge/>
            <w:tcBorders>
              <w:top w:val="single" w:sz="4" w:space="0" w:color="auto"/>
              <w:left w:val="single" w:sz="4" w:space="0" w:color="auto"/>
              <w:bottom w:val="single" w:sz="4" w:space="0" w:color="auto"/>
              <w:right w:val="single" w:sz="4" w:space="0" w:color="auto"/>
            </w:tcBorders>
            <w:vAlign w:val="center"/>
            <w:hideMark/>
          </w:tcPr>
          <w:p w14:paraId="00DB1A60" w14:textId="77777777" w:rsidR="00B24C65" w:rsidRPr="00630A66" w:rsidRDefault="00B24C65" w:rsidP="00367F19">
            <w:pPr>
              <w:widowControl w:val="0"/>
              <w:spacing w:after="0" w:line="240" w:lineRule="auto"/>
              <w:jc w:val="center"/>
              <w:rPr>
                <w:rFonts w:ascii="Times New Roman" w:hAnsi="Times New Roman" w:cs="Times New Roman"/>
                <w:sz w:val="24"/>
                <w:szCs w:val="24"/>
              </w:rPr>
            </w:pPr>
          </w:p>
        </w:tc>
        <w:tc>
          <w:tcPr>
            <w:tcW w:w="1836" w:type="pct"/>
            <w:tcBorders>
              <w:top w:val="single" w:sz="4" w:space="0" w:color="auto"/>
              <w:left w:val="single" w:sz="4" w:space="0" w:color="auto"/>
              <w:bottom w:val="single" w:sz="4" w:space="0" w:color="auto"/>
              <w:right w:val="single" w:sz="4" w:space="0" w:color="auto"/>
            </w:tcBorders>
            <w:vAlign w:val="center"/>
            <w:hideMark/>
          </w:tcPr>
          <w:p w14:paraId="708F84D4"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 xml:space="preserve">Уголь </w:t>
            </w:r>
            <w:proofErr w:type="spellStart"/>
            <w:r w:rsidRPr="00630A66">
              <w:rPr>
                <w:rFonts w:ascii="Times New Roman" w:hAnsi="Times New Roman" w:cs="Times New Roman"/>
                <w:sz w:val="24"/>
                <w:szCs w:val="24"/>
              </w:rPr>
              <w:t>шубаркольский</w:t>
            </w:r>
            <w:proofErr w:type="spellEnd"/>
          </w:p>
        </w:tc>
        <w:tc>
          <w:tcPr>
            <w:tcW w:w="920" w:type="pct"/>
            <w:tcBorders>
              <w:top w:val="single" w:sz="4" w:space="0" w:color="auto"/>
              <w:left w:val="single" w:sz="4" w:space="0" w:color="auto"/>
              <w:bottom w:val="single" w:sz="4" w:space="0" w:color="auto"/>
              <w:right w:val="single" w:sz="4" w:space="0" w:color="auto"/>
            </w:tcBorders>
            <w:vAlign w:val="center"/>
            <w:hideMark/>
          </w:tcPr>
          <w:p w14:paraId="4CE79C72"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28,06</w:t>
            </w:r>
          </w:p>
        </w:tc>
      </w:tr>
      <w:tr w:rsidR="00B24C65" w:rsidRPr="00630A66" w14:paraId="05D9A5A5" w14:textId="77777777" w:rsidTr="00630A66">
        <w:trPr>
          <w:trHeight w:val="339"/>
        </w:trPr>
        <w:tc>
          <w:tcPr>
            <w:tcW w:w="559" w:type="pct"/>
            <w:vMerge w:val="restart"/>
            <w:tcBorders>
              <w:top w:val="single" w:sz="4" w:space="0" w:color="auto"/>
              <w:left w:val="single" w:sz="4" w:space="0" w:color="auto"/>
              <w:bottom w:val="single" w:sz="4" w:space="0" w:color="auto"/>
              <w:right w:val="single" w:sz="4" w:space="0" w:color="auto"/>
            </w:tcBorders>
            <w:vAlign w:val="center"/>
            <w:hideMark/>
          </w:tcPr>
          <w:p w14:paraId="2C6A07C9"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3</w:t>
            </w:r>
          </w:p>
        </w:tc>
        <w:tc>
          <w:tcPr>
            <w:tcW w:w="1685" w:type="pct"/>
            <w:vMerge w:val="restart"/>
            <w:tcBorders>
              <w:top w:val="single" w:sz="4" w:space="0" w:color="auto"/>
              <w:left w:val="single" w:sz="4" w:space="0" w:color="auto"/>
              <w:bottom w:val="single" w:sz="4" w:space="0" w:color="auto"/>
              <w:right w:val="single" w:sz="4" w:space="0" w:color="auto"/>
            </w:tcBorders>
            <w:vAlign w:val="center"/>
            <w:hideMark/>
          </w:tcPr>
          <w:p w14:paraId="7AB968E2"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 xml:space="preserve">Брикеты с </w:t>
            </w:r>
            <w:proofErr w:type="spellStart"/>
            <w:r w:rsidRPr="00630A66">
              <w:rPr>
                <w:rFonts w:ascii="Times New Roman" w:hAnsi="Times New Roman" w:cs="Times New Roman"/>
                <w:sz w:val="24"/>
                <w:szCs w:val="24"/>
              </w:rPr>
              <w:t>борлинским</w:t>
            </w:r>
            <w:proofErr w:type="spellEnd"/>
            <w:r w:rsidRPr="00630A66">
              <w:rPr>
                <w:rFonts w:ascii="Times New Roman" w:hAnsi="Times New Roman" w:cs="Times New Roman"/>
                <w:sz w:val="24"/>
                <w:szCs w:val="24"/>
              </w:rPr>
              <w:t xml:space="preserve"> углем</w:t>
            </w:r>
          </w:p>
        </w:tc>
        <w:tc>
          <w:tcPr>
            <w:tcW w:w="1836" w:type="pct"/>
            <w:tcBorders>
              <w:top w:val="single" w:sz="4" w:space="0" w:color="auto"/>
              <w:left w:val="single" w:sz="4" w:space="0" w:color="auto"/>
              <w:bottom w:val="single" w:sz="4" w:space="0" w:color="auto"/>
              <w:right w:val="single" w:sz="4" w:space="0" w:color="auto"/>
            </w:tcBorders>
            <w:vAlign w:val="center"/>
            <w:hideMark/>
          </w:tcPr>
          <w:p w14:paraId="35F98F27"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Хромовая руда</w:t>
            </w:r>
          </w:p>
        </w:tc>
        <w:tc>
          <w:tcPr>
            <w:tcW w:w="920" w:type="pct"/>
            <w:tcBorders>
              <w:top w:val="single" w:sz="4" w:space="0" w:color="auto"/>
              <w:left w:val="single" w:sz="4" w:space="0" w:color="auto"/>
              <w:bottom w:val="single" w:sz="4" w:space="0" w:color="auto"/>
              <w:right w:val="single" w:sz="4" w:space="0" w:color="auto"/>
            </w:tcBorders>
            <w:vAlign w:val="center"/>
            <w:hideMark/>
          </w:tcPr>
          <w:p w14:paraId="41F5981F"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72,63</w:t>
            </w:r>
          </w:p>
        </w:tc>
      </w:tr>
      <w:tr w:rsidR="00B24C65" w:rsidRPr="00630A66" w14:paraId="52FAAAE0" w14:textId="77777777" w:rsidTr="00630A66">
        <w:trPr>
          <w:trHeight w:val="50"/>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09B47041" w14:textId="77777777" w:rsidR="00B24C65" w:rsidRPr="00630A66" w:rsidRDefault="00B24C65" w:rsidP="00367F19">
            <w:pPr>
              <w:widowControl w:val="0"/>
              <w:spacing w:after="0" w:line="240" w:lineRule="auto"/>
              <w:jc w:val="center"/>
              <w:rPr>
                <w:rFonts w:ascii="Times New Roman" w:hAnsi="Times New Roman" w:cs="Times New Roman"/>
                <w:sz w:val="24"/>
                <w:szCs w:val="24"/>
              </w:rPr>
            </w:pPr>
          </w:p>
        </w:tc>
        <w:tc>
          <w:tcPr>
            <w:tcW w:w="1685" w:type="pct"/>
            <w:vMerge/>
            <w:tcBorders>
              <w:top w:val="single" w:sz="4" w:space="0" w:color="auto"/>
              <w:left w:val="single" w:sz="4" w:space="0" w:color="auto"/>
              <w:bottom w:val="single" w:sz="4" w:space="0" w:color="auto"/>
              <w:right w:val="single" w:sz="4" w:space="0" w:color="auto"/>
            </w:tcBorders>
            <w:vAlign w:val="center"/>
            <w:hideMark/>
          </w:tcPr>
          <w:p w14:paraId="6A4321C3" w14:textId="77777777" w:rsidR="00B24C65" w:rsidRPr="00630A66" w:rsidRDefault="00B24C65" w:rsidP="00367F19">
            <w:pPr>
              <w:widowControl w:val="0"/>
              <w:spacing w:after="0" w:line="240" w:lineRule="auto"/>
              <w:jc w:val="center"/>
              <w:rPr>
                <w:rFonts w:ascii="Times New Roman" w:hAnsi="Times New Roman" w:cs="Times New Roman"/>
                <w:sz w:val="24"/>
                <w:szCs w:val="24"/>
              </w:rPr>
            </w:pPr>
          </w:p>
        </w:tc>
        <w:tc>
          <w:tcPr>
            <w:tcW w:w="1836" w:type="pct"/>
            <w:tcBorders>
              <w:top w:val="single" w:sz="4" w:space="0" w:color="auto"/>
              <w:left w:val="single" w:sz="4" w:space="0" w:color="auto"/>
              <w:bottom w:val="single" w:sz="4" w:space="0" w:color="auto"/>
              <w:right w:val="single" w:sz="4" w:space="0" w:color="auto"/>
            </w:tcBorders>
            <w:vAlign w:val="center"/>
            <w:hideMark/>
          </w:tcPr>
          <w:p w14:paraId="2C731FDD"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 xml:space="preserve">Уголь </w:t>
            </w:r>
            <w:proofErr w:type="spellStart"/>
            <w:r w:rsidRPr="00630A66">
              <w:rPr>
                <w:rFonts w:ascii="Times New Roman" w:hAnsi="Times New Roman" w:cs="Times New Roman"/>
                <w:sz w:val="24"/>
                <w:szCs w:val="24"/>
              </w:rPr>
              <w:t>борлинский</w:t>
            </w:r>
            <w:proofErr w:type="spellEnd"/>
          </w:p>
        </w:tc>
        <w:tc>
          <w:tcPr>
            <w:tcW w:w="920" w:type="pct"/>
            <w:tcBorders>
              <w:top w:val="single" w:sz="4" w:space="0" w:color="auto"/>
              <w:left w:val="single" w:sz="4" w:space="0" w:color="auto"/>
              <w:bottom w:val="single" w:sz="4" w:space="0" w:color="auto"/>
              <w:right w:val="single" w:sz="4" w:space="0" w:color="auto"/>
            </w:tcBorders>
            <w:vAlign w:val="center"/>
            <w:hideMark/>
          </w:tcPr>
          <w:p w14:paraId="579A3BF3"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27,37</w:t>
            </w:r>
          </w:p>
        </w:tc>
      </w:tr>
      <w:tr w:rsidR="00B24C65" w:rsidRPr="00630A66" w14:paraId="79B77A1B" w14:textId="77777777" w:rsidTr="00630A66">
        <w:trPr>
          <w:trHeight w:val="50"/>
        </w:trPr>
        <w:tc>
          <w:tcPr>
            <w:tcW w:w="559" w:type="pct"/>
            <w:vMerge w:val="restart"/>
            <w:tcBorders>
              <w:top w:val="single" w:sz="4" w:space="0" w:color="auto"/>
              <w:left w:val="single" w:sz="4" w:space="0" w:color="auto"/>
              <w:bottom w:val="single" w:sz="4" w:space="0" w:color="auto"/>
              <w:right w:val="single" w:sz="4" w:space="0" w:color="auto"/>
            </w:tcBorders>
            <w:vAlign w:val="center"/>
            <w:hideMark/>
          </w:tcPr>
          <w:p w14:paraId="757A25CB"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4</w:t>
            </w:r>
          </w:p>
        </w:tc>
        <w:tc>
          <w:tcPr>
            <w:tcW w:w="1685" w:type="pct"/>
            <w:vMerge w:val="restart"/>
            <w:tcBorders>
              <w:top w:val="single" w:sz="4" w:space="0" w:color="auto"/>
              <w:left w:val="single" w:sz="4" w:space="0" w:color="auto"/>
              <w:bottom w:val="single" w:sz="4" w:space="0" w:color="auto"/>
              <w:right w:val="single" w:sz="4" w:space="0" w:color="auto"/>
            </w:tcBorders>
            <w:vAlign w:val="center"/>
            <w:hideMark/>
          </w:tcPr>
          <w:p w14:paraId="6A08D574"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Брикеты с коксом КНР</w:t>
            </w:r>
          </w:p>
        </w:tc>
        <w:tc>
          <w:tcPr>
            <w:tcW w:w="1836" w:type="pct"/>
            <w:tcBorders>
              <w:top w:val="single" w:sz="4" w:space="0" w:color="auto"/>
              <w:left w:val="single" w:sz="4" w:space="0" w:color="auto"/>
              <w:bottom w:val="single" w:sz="4" w:space="0" w:color="auto"/>
              <w:right w:val="single" w:sz="4" w:space="0" w:color="auto"/>
            </w:tcBorders>
            <w:vAlign w:val="center"/>
            <w:hideMark/>
          </w:tcPr>
          <w:p w14:paraId="6FF1B4F4"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Хромовая руда</w:t>
            </w:r>
          </w:p>
        </w:tc>
        <w:tc>
          <w:tcPr>
            <w:tcW w:w="920" w:type="pct"/>
            <w:tcBorders>
              <w:top w:val="single" w:sz="4" w:space="0" w:color="auto"/>
              <w:left w:val="single" w:sz="4" w:space="0" w:color="auto"/>
              <w:bottom w:val="single" w:sz="4" w:space="0" w:color="auto"/>
              <w:right w:val="single" w:sz="4" w:space="0" w:color="auto"/>
            </w:tcBorders>
            <w:vAlign w:val="center"/>
            <w:hideMark/>
          </w:tcPr>
          <w:p w14:paraId="26B7F179"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82,0</w:t>
            </w:r>
          </w:p>
        </w:tc>
      </w:tr>
      <w:tr w:rsidR="00B24C65" w:rsidRPr="00630A66" w14:paraId="33B0D09C" w14:textId="77777777" w:rsidTr="00630A66">
        <w:trPr>
          <w:trHeight w:val="50"/>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0ED46522" w14:textId="77777777" w:rsidR="00B24C65" w:rsidRPr="00630A66" w:rsidRDefault="00B24C65" w:rsidP="00367F19">
            <w:pPr>
              <w:widowControl w:val="0"/>
              <w:spacing w:after="0" w:line="240" w:lineRule="auto"/>
              <w:jc w:val="center"/>
              <w:rPr>
                <w:rFonts w:ascii="Times New Roman" w:hAnsi="Times New Roman" w:cs="Times New Roman"/>
                <w:sz w:val="24"/>
                <w:szCs w:val="24"/>
              </w:rPr>
            </w:pPr>
          </w:p>
        </w:tc>
        <w:tc>
          <w:tcPr>
            <w:tcW w:w="1685" w:type="pct"/>
            <w:vMerge/>
            <w:tcBorders>
              <w:top w:val="single" w:sz="4" w:space="0" w:color="auto"/>
              <w:left w:val="single" w:sz="4" w:space="0" w:color="auto"/>
              <w:bottom w:val="single" w:sz="4" w:space="0" w:color="auto"/>
              <w:right w:val="single" w:sz="4" w:space="0" w:color="auto"/>
            </w:tcBorders>
            <w:vAlign w:val="center"/>
            <w:hideMark/>
          </w:tcPr>
          <w:p w14:paraId="05387EA1" w14:textId="77777777" w:rsidR="00B24C65" w:rsidRPr="00630A66" w:rsidRDefault="00B24C65" w:rsidP="00367F19">
            <w:pPr>
              <w:widowControl w:val="0"/>
              <w:spacing w:after="0" w:line="240" w:lineRule="auto"/>
              <w:jc w:val="center"/>
              <w:rPr>
                <w:rFonts w:ascii="Times New Roman" w:hAnsi="Times New Roman" w:cs="Times New Roman"/>
                <w:sz w:val="24"/>
                <w:szCs w:val="24"/>
              </w:rPr>
            </w:pPr>
          </w:p>
        </w:tc>
        <w:tc>
          <w:tcPr>
            <w:tcW w:w="1836" w:type="pct"/>
            <w:tcBorders>
              <w:top w:val="single" w:sz="4" w:space="0" w:color="auto"/>
              <w:left w:val="single" w:sz="4" w:space="0" w:color="auto"/>
              <w:bottom w:val="single" w:sz="4" w:space="0" w:color="auto"/>
              <w:right w:val="single" w:sz="4" w:space="0" w:color="auto"/>
            </w:tcBorders>
            <w:vAlign w:val="center"/>
            <w:hideMark/>
          </w:tcPr>
          <w:p w14:paraId="635E9F95"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Кокс КНР</w:t>
            </w:r>
          </w:p>
        </w:tc>
        <w:tc>
          <w:tcPr>
            <w:tcW w:w="920" w:type="pct"/>
            <w:tcBorders>
              <w:top w:val="single" w:sz="4" w:space="0" w:color="auto"/>
              <w:left w:val="single" w:sz="4" w:space="0" w:color="auto"/>
              <w:bottom w:val="single" w:sz="4" w:space="0" w:color="auto"/>
              <w:right w:val="single" w:sz="4" w:space="0" w:color="auto"/>
            </w:tcBorders>
            <w:vAlign w:val="center"/>
            <w:hideMark/>
          </w:tcPr>
          <w:p w14:paraId="401D00B4" w14:textId="77777777" w:rsidR="00B24C65" w:rsidRPr="00630A66" w:rsidRDefault="00B24C65" w:rsidP="00367F19">
            <w:pPr>
              <w:widowControl w:val="0"/>
              <w:spacing w:after="0" w:line="240" w:lineRule="auto"/>
              <w:jc w:val="center"/>
              <w:rPr>
                <w:rFonts w:ascii="Times New Roman" w:hAnsi="Times New Roman" w:cs="Times New Roman"/>
                <w:sz w:val="24"/>
                <w:szCs w:val="24"/>
              </w:rPr>
            </w:pPr>
            <w:r w:rsidRPr="00630A66">
              <w:rPr>
                <w:rFonts w:ascii="Times New Roman" w:hAnsi="Times New Roman" w:cs="Times New Roman"/>
                <w:sz w:val="24"/>
                <w:szCs w:val="24"/>
              </w:rPr>
              <w:t>18,0</w:t>
            </w:r>
          </w:p>
        </w:tc>
      </w:tr>
    </w:tbl>
    <w:p w14:paraId="66B6BB03" w14:textId="2AA0B4A8" w:rsidR="00BA2326" w:rsidRPr="007C33D6" w:rsidRDefault="008A241F" w:rsidP="00367F19">
      <w:pPr>
        <w:widowControl w:val="0"/>
        <w:spacing w:after="0" w:line="360" w:lineRule="auto"/>
        <w:jc w:val="both"/>
        <w:rPr>
          <w:rFonts w:ascii="Times New Roman" w:hAnsi="Times New Roman" w:cs="Times New Roman"/>
          <w:sz w:val="28"/>
          <w:szCs w:val="28"/>
        </w:rPr>
      </w:pPr>
      <w:r w:rsidRPr="007C33D6">
        <w:rPr>
          <w:rFonts w:ascii="Times New Roman" w:hAnsi="Times New Roman" w:cs="Times New Roman"/>
          <w:sz w:val="28"/>
          <w:szCs w:val="28"/>
          <w:lang w:val="kk-KZ"/>
        </w:rPr>
        <w:t xml:space="preserve">      </w:t>
      </w:r>
      <w:r w:rsidRPr="007C33D6">
        <w:rPr>
          <w:rFonts w:ascii="Times New Roman" w:hAnsi="Times New Roman" w:cs="Times New Roman"/>
          <w:sz w:val="28"/>
          <w:szCs w:val="28"/>
        </w:rPr>
        <w:t xml:space="preserve">  Продолжительность опытной кампании составила 9 суток. Были проведены испытания трех вариантов брикетов, содержащих в своем составе различные восстановители. В качестве сравнительного варианта использована традиционная технология с шихтовыми материалами без брикетирования. В общей сложности проведено 98 плавок.</w:t>
      </w:r>
    </w:p>
    <w:p w14:paraId="0B31448D" w14:textId="0316BFAA" w:rsidR="00BA2326" w:rsidRPr="007C33D6" w:rsidRDefault="008A241F" w:rsidP="00367F19">
      <w:pPr>
        <w:widowControl w:val="0"/>
        <w:spacing w:after="0" w:line="360" w:lineRule="auto"/>
        <w:ind w:firstLine="709"/>
        <w:jc w:val="both"/>
        <w:rPr>
          <w:rFonts w:ascii="Times New Roman" w:hAnsi="Times New Roman" w:cs="Times New Roman"/>
          <w:sz w:val="28"/>
          <w:szCs w:val="28"/>
        </w:rPr>
      </w:pPr>
      <w:r w:rsidRPr="007C33D6">
        <w:rPr>
          <w:rFonts w:ascii="Times New Roman" w:hAnsi="Times New Roman" w:cs="Times New Roman"/>
          <w:sz w:val="28"/>
          <w:szCs w:val="28"/>
        </w:rPr>
        <w:t xml:space="preserve">Печь футерована магнезитовым кирпичом. Подина печи выполнена из набивной подовой массы, подвергшейся коксованию в течение 11 часов под током с периодическим отключением печи. Трансформатор печи имеет четыре ступени напряжения. В период экспериментов работали на напряжении 36,6 В и 48,8 В. Печь имеет графитовый электрод диаметром </w:t>
      </w:r>
      <w:smartTag w:uri="urn:schemas-microsoft-com:office:smarttags" w:element="metricconverter">
        <w:smartTagPr>
          <w:attr w:name="ProductID" w:val="150 мм"/>
        </w:smartTagPr>
        <w:r w:rsidRPr="007C33D6">
          <w:rPr>
            <w:rFonts w:ascii="Times New Roman" w:hAnsi="Times New Roman" w:cs="Times New Roman"/>
            <w:sz w:val="28"/>
            <w:szCs w:val="28"/>
          </w:rPr>
          <w:t>150 мм</w:t>
        </w:r>
      </w:smartTag>
      <w:r w:rsidRPr="007C33D6">
        <w:rPr>
          <w:rFonts w:ascii="Times New Roman" w:hAnsi="Times New Roman" w:cs="Times New Roman"/>
          <w:sz w:val="28"/>
          <w:szCs w:val="28"/>
        </w:rPr>
        <w:t>. Разогрев печи начали на традиционной шихте</w:t>
      </w:r>
      <w:r w:rsidR="009E4082">
        <w:rPr>
          <w:rFonts w:ascii="Times New Roman" w:hAnsi="Times New Roman" w:cs="Times New Roman"/>
          <w:sz w:val="28"/>
          <w:szCs w:val="28"/>
          <w:lang w:val="kk-KZ"/>
        </w:rPr>
        <w:t>.</w:t>
      </w:r>
      <w:r w:rsidR="008B7FD7" w:rsidRPr="00B24C65">
        <w:rPr>
          <w:rFonts w:ascii="Times New Roman" w:hAnsi="Times New Roman" w:cs="Times New Roman"/>
          <w:sz w:val="28"/>
          <w:szCs w:val="28"/>
        </w:rPr>
        <w:t xml:space="preserve"> </w:t>
      </w:r>
    </w:p>
    <w:p w14:paraId="7C1F87B9" w14:textId="77777777" w:rsidR="00BA2326" w:rsidRPr="007C33D6" w:rsidRDefault="008A241F" w:rsidP="00367F19">
      <w:pPr>
        <w:widowControl w:val="0"/>
        <w:spacing w:after="0" w:line="360" w:lineRule="auto"/>
        <w:ind w:firstLine="709"/>
        <w:jc w:val="both"/>
        <w:rPr>
          <w:rFonts w:ascii="Times New Roman" w:hAnsi="Times New Roman" w:cs="Times New Roman"/>
          <w:sz w:val="28"/>
          <w:szCs w:val="28"/>
        </w:rPr>
      </w:pPr>
      <w:r w:rsidRPr="007C33D6">
        <w:rPr>
          <w:rFonts w:ascii="Times New Roman" w:hAnsi="Times New Roman" w:cs="Times New Roman"/>
          <w:sz w:val="28"/>
          <w:szCs w:val="28"/>
        </w:rPr>
        <w:t xml:space="preserve">После проведения разогрева печи в течение 0,92 сутки на традиционной шихте перешли на шихту с использованием брикетов. </w:t>
      </w:r>
    </w:p>
    <w:p w14:paraId="60A6AE61" w14:textId="77777777" w:rsidR="00BA2326" w:rsidRPr="007C33D6" w:rsidRDefault="008A241F" w:rsidP="00367F19">
      <w:pPr>
        <w:widowControl w:val="0"/>
        <w:spacing w:after="0" w:line="360" w:lineRule="auto"/>
        <w:ind w:firstLine="709"/>
        <w:jc w:val="both"/>
        <w:rPr>
          <w:rFonts w:ascii="Times New Roman" w:hAnsi="Times New Roman" w:cs="Times New Roman"/>
          <w:sz w:val="28"/>
          <w:szCs w:val="28"/>
        </w:rPr>
      </w:pPr>
      <w:r w:rsidRPr="007C33D6">
        <w:rPr>
          <w:rFonts w:ascii="Times New Roman" w:hAnsi="Times New Roman" w:cs="Times New Roman"/>
          <w:sz w:val="28"/>
          <w:szCs w:val="28"/>
        </w:rPr>
        <w:t xml:space="preserve">Ниже приводится следующее последовательное описание технологий: </w:t>
      </w:r>
    </w:p>
    <w:p w14:paraId="757CA7E9" w14:textId="77777777" w:rsidR="00BA2326" w:rsidRPr="007C33D6" w:rsidRDefault="008A241F" w:rsidP="00367F19">
      <w:pPr>
        <w:widowControl w:val="0"/>
        <w:spacing w:after="0" w:line="360" w:lineRule="auto"/>
        <w:ind w:firstLine="709"/>
        <w:jc w:val="both"/>
        <w:rPr>
          <w:rFonts w:ascii="Times New Roman" w:hAnsi="Times New Roman" w:cs="Times New Roman"/>
          <w:sz w:val="28"/>
          <w:szCs w:val="28"/>
        </w:rPr>
      </w:pPr>
      <w:r w:rsidRPr="007C33D6">
        <w:rPr>
          <w:rFonts w:ascii="Times New Roman" w:hAnsi="Times New Roman" w:cs="Times New Roman"/>
          <w:sz w:val="28"/>
          <w:szCs w:val="28"/>
        </w:rPr>
        <w:t xml:space="preserve">1 – традиционная шихта (кокс </w:t>
      </w:r>
      <w:proofErr w:type="spellStart"/>
      <w:r w:rsidRPr="007C33D6">
        <w:rPr>
          <w:rFonts w:ascii="Times New Roman" w:hAnsi="Times New Roman" w:cs="Times New Roman"/>
          <w:sz w:val="28"/>
          <w:szCs w:val="28"/>
        </w:rPr>
        <w:t>КНР+спецкокс+уголь</w:t>
      </w:r>
      <w:proofErr w:type="spellEnd"/>
      <w:r w:rsidRPr="007C33D6">
        <w:rPr>
          <w:rFonts w:ascii="Times New Roman" w:hAnsi="Times New Roman" w:cs="Times New Roman"/>
          <w:sz w:val="28"/>
          <w:szCs w:val="28"/>
        </w:rPr>
        <w:t xml:space="preserve"> </w:t>
      </w:r>
      <w:proofErr w:type="spellStart"/>
      <w:r w:rsidRPr="007C33D6">
        <w:rPr>
          <w:rFonts w:ascii="Times New Roman" w:hAnsi="Times New Roman" w:cs="Times New Roman"/>
          <w:sz w:val="28"/>
          <w:szCs w:val="28"/>
        </w:rPr>
        <w:t>борлинский</w:t>
      </w:r>
      <w:proofErr w:type="spellEnd"/>
      <w:r w:rsidRPr="007C33D6">
        <w:rPr>
          <w:rFonts w:ascii="Times New Roman" w:hAnsi="Times New Roman" w:cs="Times New Roman"/>
          <w:sz w:val="28"/>
          <w:szCs w:val="28"/>
        </w:rPr>
        <w:t>);</w:t>
      </w:r>
    </w:p>
    <w:p w14:paraId="4A428C55" w14:textId="77777777" w:rsidR="00BA2326" w:rsidRPr="007C33D6" w:rsidRDefault="008A241F" w:rsidP="00367F19">
      <w:pPr>
        <w:widowControl w:val="0"/>
        <w:spacing w:after="0" w:line="360" w:lineRule="auto"/>
        <w:ind w:firstLine="709"/>
        <w:jc w:val="both"/>
        <w:rPr>
          <w:rFonts w:ascii="Times New Roman" w:hAnsi="Times New Roman" w:cs="Times New Roman"/>
          <w:sz w:val="28"/>
          <w:szCs w:val="28"/>
        </w:rPr>
      </w:pPr>
      <w:r w:rsidRPr="007C33D6">
        <w:rPr>
          <w:rFonts w:ascii="Times New Roman" w:hAnsi="Times New Roman" w:cs="Times New Roman"/>
          <w:sz w:val="28"/>
          <w:szCs w:val="28"/>
        </w:rPr>
        <w:t xml:space="preserve">2 – брикеты с </w:t>
      </w:r>
      <w:proofErr w:type="spellStart"/>
      <w:r w:rsidRPr="007C33D6">
        <w:rPr>
          <w:rFonts w:ascii="Times New Roman" w:hAnsi="Times New Roman" w:cs="Times New Roman"/>
          <w:sz w:val="28"/>
          <w:szCs w:val="28"/>
        </w:rPr>
        <w:t>шубаркольским</w:t>
      </w:r>
      <w:proofErr w:type="spellEnd"/>
      <w:r w:rsidRPr="007C33D6">
        <w:rPr>
          <w:rFonts w:ascii="Times New Roman" w:hAnsi="Times New Roman" w:cs="Times New Roman"/>
          <w:sz w:val="28"/>
          <w:szCs w:val="28"/>
        </w:rPr>
        <w:t xml:space="preserve"> углем; </w:t>
      </w:r>
    </w:p>
    <w:p w14:paraId="760E67ED" w14:textId="77777777" w:rsidR="00BA2326" w:rsidRPr="007C33D6" w:rsidRDefault="008A241F" w:rsidP="00367F19">
      <w:pPr>
        <w:widowControl w:val="0"/>
        <w:spacing w:after="0" w:line="360" w:lineRule="auto"/>
        <w:ind w:firstLine="709"/>
        <w:jc w:val="both"/>
        <w:rPr>
          <w:rFonts w:ascii="Times New Roman" w:hAnsi="Times New Roman" w:cs="Times New Roman"/>
          <w:sz w:val="28"/>
          <w:szCs w:val="28"/>
        </w:rPr>
      </w:pPr>
      <w:r w:rsidRPr="007C33D6">
        <w:rPr>
          <w:rFonts w:ascii="Times New Roman" w:hAnsi="Times New Roman" w:cs="Times New Roman"/>
          <w:sz w:val="28"/>
          <w:szCs w:val="28"/>
        </w:rPr>
        <w:t xml:space="preserve">3 – брикеты с </w:t>
      </w:r>
      <w:proofErr w:type="spellStart"/>
      <w:r w:rsidRPr="007C33D6">
        <w:rPr>
          <w:rFonts w:ascii="Times New Roman" w:hAnsi="Times New Roman" w:cs="Times New Roman"/>
          <w:sz w:val="28"/>
          <w:szCs w:val="28"/>
        </w:rPr>
        <w:t>борлинским</w:t>
      </w:r>
      <w:proofErr w:type="spellEnd"/>
      <w:r w:rsidRPr="007C33D6">
        <w:rPr>
          <w:rFonts w:ascii="Times New Roman" w:hAnsi="Times New Roman" w:cs="Times New Roman"/>
          <w:sz w:val="28"/>
          <w:szCs w:val="28"/>
        </w:rPr>
        <w:t xml:space="preserve"> углем;</w:t>
      </w:r>
    </w:p>
    <w:p w14:paraId="21B5E124" w14:textId="77777777" w:rsidR="00BA2326" w:rsidRPr="007C33D6" w:rsidRDefault="008A241F" w:rsidP="00367F19">
      <w:pPr>
        <w:widowControl w:val="0"/>
        <w:spacing w:after="0" w:line="360" w:lineRule="auto"/>
        <w:ind w:firstLine="709"/>
        <w:jc w:val="both"/>
        <w:rPr>
          <w:rFonts w:ascii="Times New Roman" w:hAnsi="Times New Roman" w:cs="Times New Roman"/>
          <w:sz w:val="28"/>
          <w:szCs w:val="28"/>
        </w:rPr>
      </w:pPr>
      <w:r w:rsidRPr="007C33D6">
        <w:rPr>
          <w:rFonts w:ascii="Times New Roman" w:hAnsi="Times New Roman" w:cs="Times New Roman"/>
          <w:sz w:val="28"/>
          <w:szCs w:val="28"/>
        </w:rPr>
        <w:t>4 – брикеты с коксом КНР;</w:t>
      </w:r>
    </w:p>
    <w:p w14:paraId="598AE73C" w14:textId="77777777" w:rsidR="00BA2326" w:rsidRPr="007C33D6" w:rsidRDefault="008A241F" w:rsidP="00367F19">
      <w:pPr>
        <w:widowControl w:val="0"/>
        <w:spacing w:after="0" w:line="360" w:lineRule="auto"/>
        <w:ind w:firstLine="709"/>
        <w:jc w:val="both"/>
        <w:rPr>
          <w:rFonts w:ascii="Times New Roman" w:hAnsi="Times New Roman" w:cs="Times New Roman"/>
          <w:color w:val="FF0000"/>
          <w:sz w:val="28"/>
          <w:szCs w:val="28"/>
        </w:rPr>
      </w:pPr>
      <w:r w:rsidRPr="007C33D6">
        <w:rPr>
          <w:rFonts w:ascii="Times New Roman" w:hAnsi="Times New Roman" w:cs="Times New Roman"/>
          <w:sz w:val="28"/>
          <w:szCs w:val="28"/>
        </w:rPr>
        <w:t>Результаты химического анализа, масса металла и шлака приведены в нижеследующем описании каждого варианта технологии.</w:t>
      </w:r>
    </w:p>
    <w:p w14:paraId="40D5DBBD" w14:textId="77777777" w:rsidR="00BA2326" w:rsidRPr="007C33D6" w:rsidRDefault="008A241F" w:rsidP="00367F19">
      <w:pPr>
        <w:widowControl w:val="0"/>
        <w:tabs>
          <w:tab w:val="left" w:pos="567"/>
        </w:tabs>
        <w:spacing w:after="0" w:line="360" w:lineRule="auto"/>
        <w:jc w:val="center"/>
        <w:rPr>
          <w:rFonts w:ascii="Times New Roman" w:hAnsi="Times New Roman" w:cs="Times New Roman"/>
          <w:sz w:val="28"/>
          <w:szCs w:val="28"/>
        </w:rPr>
      </w:pPr>
      <w:r w:rsidRPr="007C33D6">
        <w:rPr>
          <w:rFonts w:ascii="Times New Roman" w:hAnsi="Times New Roman" w:cs="Times New Roman"/>
          <w:sz w:val="28"/>
          <w:szCs w:val="28"/>
        </w:rPr>
        <w:lastRenderedPageBreak/>
        <w:t>Этап № 1 (традиционная шихта)</w:t>
      </w:r>
    </w:p>
    <w:p w14:paraId="675BAD8F" w14:textId="3F9988A7" w:rsidR="00BA2326" w:rsidRPr="007C33D6" w:rsidRDefault="008A241F" w:rsidP="00367F19">
      <w:pPr>
        <w:widowControl w:val="0"/>
        <w:spacing w:after="0" w:line="360" w:lineRule="auto"/>
        <w:ind w:firstLine="709"/>
        <w:jc w:val="both"/>
        <w:rPr>
          <w:rFonts w:ascii="Times New Roman" w:hAnsi="Times New Roman" w:cs="Times New Roman"/>
          <w:sz w:val="28"/>
          <w:szCs w:val="28"/>
        </w:rPr>
      </w:pPr>
      <w:r w:rsidRPr="007C33D6">
        <w:rPr>
          <w:rFonts w:ascii="Times New Roman" w:hAnsi="Times New Roman" w:cs="Times New Roman"/>
          <w:sz w:val="28"/>
          <w:szCs w:val="28"/>
        </w:rPr>
        <w:t>Испытания начали со сравнительного варианта, в качестве которого была выбрана технология максимально приближенная к технологии на Актюбинском заводе ферросплавов. По этому варианту проработали в течение 0,92 суток, провели 11 плавок. Средний химический анализ продуктов плавки в этот период составил: металл – 67,05%</w:t>
      </w:r>
      <w:r w:rsidRPr="007C33D6">
        <w:rPr>
          <w:rFonts w:ascii="Times New Roman" w:hAnsi="Times New Roman" w:cs="Times New Roman"/>
          <w:sz w:val="28"/>
          <w:szCs w:val="28"/>
          <w:lang w:val="en-US"/>
        </w:rPr>
        <w:t>Cr</w:t>
      </w:r>
      <w:r w:rsidRPr="007C33D6">
        <w:rPr>
          <w:rFonts w:ascii="Times New Roman" w:hAnsi="Times New Roman" w:cs="Times New Roman"/>
          <w:sz w:val="28"/>
          <w:szCs w:val="28"/>
        </w:rPr>
        <w:t>; 1,23%</w:t>
      </w:r>
      <w:r w:rsidRPr="007C33D6">
        <w:rPr>
          <w:rFonts w:ascii="Times New Roman" w:hAnsi="Times New Roman" w:cs="Times New Roman"/>
          <w:sz w:val="28"/>
          <w:szCs w:val="28"/>
          <w:lang w:val="en-US"/>
        </w:rPr>
        <w:t>Si</w:t>
      </w:r>
      <w:r w:rsidRPr="007C33D6">
        <w:rPr>
          <w:rFonts w:ascii="Times New Roman" w:hAnsi="Times New Roman" w:cs="Times New Roman"/>
          <w:sz w:val="28"/>
          <w:szCs w:val="28"/>
        </w:rPr>
        <w:t>; 9,30%</w:t>
      </w:r>
      <w:r w:rsidRPr="007C33D6">
        <w:rPr>
          <w:rFonts w:ascii="Times New Roman" w:hAnsi="Times New Roman" w:cs="Times New Roman"/>
          <w:sz w:val="28"/>
          <w:szCs w:val="28"/>
          <w:lang w:val="en-US"/>
        </w:rPr>
        <w:t>C</w:t>
      </w:r>
      <w:r w:rsidRPr="007C33D6">
        <w:rPr>
          <w:rFonts w:ascii="Times New Roman" w:hAnsi="Times New Roman" w:cs="Times New Roman"/>
          <w:sz w:val="28"/>
          <w:szCs w:val="28"/>
        </w:rPr>
        <w:t>; 0,024%</w:t>
      </w:r>
      <w:r w:rsidRPr="007C33D6">
        <w:rPr>
          <w:rFonts w:ascii="Times New Roman" w:hAnsi="Times New Roman" w:cs="Times New Roman"/>
          <w:sz w:val="28"/>
          <w:szCs w:val="28"/>
          <w:lang w:val="en-US"/>
        </w:rPr>
        <w:t>S</w:t>
      </w:r>
      <w:r w:rsidRPr="007C33D6">
        <w:rPr>
          <w:rFonts w:ascii="Times New Roman" w:hAnsi="Times New Roman" w:cs="Times New Roman"/>
          <w:sz w:val="28"/>
          <w:szCs w:val="28"/>
        </w:rPr>
        <w:t>; 0,012%</w:t>
      </w:r>
      <w:r w:rsidRPr="007C33D6">
        <w:rPr>
          <w:rFonts w:ascii="Times New Roman" w:hAnsi="Times New Roman" w:cs="Times New Roman"/>
          <w:sz w:val="28"/>
          <w:szCs w:val="28"/>
          <w:lang w:val="en-US"/>
        </w:rPr>
        <w:t>P</w:t>
      </w:r>
      <w:r w:rsidRPr="007C33D6">
        <w:rPr>
          <w:rFonts w:ascii="Times New Roman" w:hAnsi="Times New Roman" w:cs="Times New Roman"/>
          <w:sz w:val="28"/>
          <w:szCs w:val="28"/>
        </w:rPr>
        <w:t>; шлак – 5,48</w:t>
      </w:r>
      <w:r w:rsidRPr="007C33D6">
        <w:rPr>
          <w:rFonts w:ascii="Times New Roman" w:hAnsi="Times New Roman" w:cs="Times New Roman"/>
          <w:sz w:val="28"/>
          <w:szCs w:val="28"/>
          <w:lang w:val="kk-KZ"/>
        </w:rPr>
        <w:t>%</w:t>
      </w:r>
      <w:r w:rsidRPr="007C33D6">
        <w:rPr>
          <w:rFonts w:ascii="Times New Roman" w:hAnsi="Times New Roman" w:cs="Times New Roman"/>
          <w:sz w:val="28"/>
          <w:szCs w:val="28"/>
          <w:lang w:val="en-US"/>
        </w:rPr>
        <w:t>Cr</w:t>
      </w:r>
      <w:r w:rsidRPr="007C33D6">
        <w:rPr>
          <w:rFonts w:ascii="Times New Roman" w:hAnsi="Times New Roman" w:cs="Times New Roman"/>
          <w:sz w:val="28"/>
          <w:szCs w:val="28"/>
          <w:vertAlign w:val="subscript"/>
        </w:rPr>
        <w:t>2</w:t>
      </w:r>
      <w:r w:rsidRPr="007C33D6">
        <w:rPr>
          <w:rFonts w:ascii="Times New Roman" w:hAnsi="Times New Roman" w:cs="Times New Roman"/>
          <w:sz w:val="28"/>
          <w:szCs w:val="28"/>
          <w:lang w:val="en-US"/>
        </w:rPr>
        <w:t>O</w:t>
      </w:r>
      <w:r w:rsidRPr="007C33D6">
        <w:rPr>
          <w:rFonts w:ascii="Times New Roman" w:hAnsi="Times New Roman" w:cs="Times New Roman"/>
          <w:sz w:val="28"/>
          <w:szCs w:val="28"/>
          <w:vertAlign w:val="subscript"/>
        </w:rPr>
        <w:t>3</w:t>
      </w:r>
      <w:r w:rsidRPr="007C33D6">
        <w:rPr>
          <w:rFonts w:ascii="Times New Roman" w:hAnsi="Times New Roman" w:cs="Times New Roman"/>
          <w:sz w:val="28"/>
          <w:szCs w:val="28"/>
        </w:rPr>
        <w:t>; 31,05%</w:t>
      </w:r>
      <w:proofErr w:type="spellStart"/>
      <w:r w:rsidRPr="007C33D6">
        <w:rPr>
          <w:rFonts w:ascii="Times New Roman" w:hAnsi="Times New Roman" w:cs="Times New Roman"/>
          <w:sz w:val="28"/>
          <w:szCs w:val="28"/>
          <w:lang w:val="en-US"/>
        </w:rPr>
        <w:t>SiO</w:t>
      </w:r>
      <w:proofErr w:type="spellEnd"/>
      <w:r w:rsidRPr="007C33D6">
        <w:rPr>
          <w:rFonts w:ascii="Times New Roman" w:hAnsi="Times New Roman" w:cs="Times New Roman"/>
          <w:sz w:val="28"/>
          <w:szCs w:val="28"/>
          <w:vertAlign w:val="subscript"/>
        </w:rPr>
        <w:t>2</w:t>
      </w:r>
      <w:r w:rsidRPr="007C33D6">
        <w:rPr>
          <w:rFonts w:ascii="Times New Roman" w:hAnsi="Times New Roman" w:cs="Times New Roman"/>
          <w:sz w:val="28"/>
          <w:szCs w:val="28"/>
        </w:rPr>
        <w:t>; 0,74%</w:t>
      </w:r>
      <w:proofErr w:type="spellStart"/>
      <w:r w:rsidRPr="007C33D6">
        <w:rPr>
          <w:rFonts w:ascii="Times New Roman" w:hAnsi="Times New Roman" w:cs="Times New Roman"/>
          <w:sz w:val="28"/>
          <w:szCs w:val="28"/>
          <w:lang w:val="en-US"/>
        </w:rPr>
        <w:t>CaO</w:t>
      </w:r>
      <w:proofErr w:type="spellEnd"/>
      <w:r w:rsidRPr="007C33D6">
        <w:rPr>
          <w:rFonts w:ascii="Times New Roman" w:hAnsi="Times New Roman" w:cs="Times New Roman"/>
          <w:sz w:val="28"/>
          <w:szCs w:val="28"/>
        </w:rPr>
        <w:t>; 44,20%</w:t>
      </w:r>
      <w:proofErr w:type="spellStart"/>
      <w:r w:rsidRPr="007C33D6">
        <w:rPr>
          <w:rFonts w:ascii="Times New Roman" w:hAnsi="Times New Roman" w:cs="Times New Roman"/>
          <w:sz w:val="28"/>
          <w:szCs w:val="28"/>
          <w:lang w:val="en-US"/>
        </w:rPr>
        <w:t>MgO</w:t>
      </w:r>
      <w:proofErr w:type="spellEnd"/>
      <w:r w:rsidRPr="007C33D6">
        <w:rPr>
          <w:rFonts w:ascii="Times New Roman" w:hAnsi="Times New Roman" w:cs="Times New Roman"/>
          <w:sz w:val="28"/>
          <w:szCs w:val="28"/>
        </w:rPr>
        <w:t>; 17,01%</w:t>
      </w:r>
      <w:r w:rsidRPr="007C33D6">
        <w:rPr>
          <w:rFonts w:ascii="Times New Roman" w:hAnsi="Times New Roman" w:cs="Times New Roman"/>
          <w:sz w:val="28"/>
          <w:szCs w:val="28"/>
          <w:lang w:val="en-US"/>
        </w:rPr>
        <w:t>Al</w:t>
      </w:r>
      <w:r w:rsidRPr="007C33D6">
        <w:rPr>
          <w:rFonts w:ascii="Times New Roman" w:hAnsi="Times New Roman" w:cs="Times New Roman"/>
          <w:sz w:val="28"/>
          <w:szCs w:val="28"/>
          <w:vertAlign w:val="subscript"/>
        </w:rPr>
        <w:t>2</w:t>
      </w:r>
      <w:r w:rsidRPr="007C33D6">
        <w:rPr>
          <w:rFonts w:ascii="Times New Roman" w:hAnsi="Times New Roman" w:cs="Times New Roman"/>
          <w:sz w:val="28"/>
          <w:szCs w:val="28"/>
          <w:lang w:val="en-US"/>
        </w:rPr>
        <w:t>O</w:t>
      </w:r>
      <w:r w:rsidRPr="007C33D6">
        <w:rPr>
          <w:rFonts w:ascii="Times New Roman" w:hAnsi="Times New Roman" w:cs="Times New Roman"/>
          <w:sz w:val="28"/>
          <w:szCs w:val="28"/>
          <w:vertAlign w:val="subscript"/>
        </w:rPr>
        <w:t>3</w:t>
      </w:r>
      <w:r w:rsidRPr="007C33D6">
        <w:rPr>
          <w:rFonts w:ascii="Times New Roman" w:hAnsi="Times New Roman" w:cs="Times New Roman"/>
          <w:sz w:val="28"/>
          <w:szCs w:val="28"/>
        </w:rPr>
        <w:t>; 1,12%</w:t>
      </w:r>
      <w:proofErr w:type="spellStart"/>
      <w:r w:rsidRPr="007C33D6">
        <w:rPr>
          <w:rFonts w:ascii="Times New Roman" w:hAnsi="Times New Roman" w:cs="Times New Roman"/>
          <w:sz w:val="28"/>
          <w:szCs w:val="28"/>
          <w:lang w:val="en-US"/>
        </w:rPr>
        <w:t>FeO</w:t>
      </w:r>
      <w:proofErr w:type="spellEnd"/>
      <w:r w:rsidRPr="007C33D6">
        <w:rPr>
          <w:rFonts w:ascii="Times New Roman" w:hAnsi="Times New Roman" w:cs="Times New Roman"/>
          <w:sz w:val="28"/>
          <w:szCs w:val="28"/>
        </w:rPr>
        <w:t>; 0,215%</w:t>
      </w:r>
      <w:r w:rsidRPr="007C33D6">
        <w:rPr>
          <w:rFonts w:ascii="Times New Roman" w:hAnsi="Times New Roman" w:cs="Times New Roman"/>
          <w:sz w:val="28"/>
          <w:szCs w:val="28"/>
          <w:lang w:val="en-US"/>
        </w:rPr>
        <w:t>S</w:t>
      </w:r>
      <w:r w:rsidRPr="007C33D6">
        <w:rPr>
          <w:rFonts w:ascii="Times New Roman" w:hAnsi="Times New Roman" w:cs="Times New Roman"/>
          <w:sz w:val="28"/>
          <w:szCs w:val="28"/>
        </w:rPr>
        <w:t>; 0,010%</w:t>
      </w:r>
      <w:r w:rsidRPr="007C33D6">
        <w:rPr>
          <w:rFonts w:ascii="Times New Roman" w:hAnsi="Times New Roman" w:cs="Times New Roman"/>
          <w:sz w:val="28"/>
          <w:szCs w:val="28"/>
          <w:lang w:val="en-US"/>
        </w:rPr>
        <w:t>P</w:t>
      </w:r>
      <w:r w:rsidRPr="007C33D6">
        <w:rPr>
          <w:rFonts w:ascii="Times New Roman" w:hAnsi="Times New Roman" w:cs="Times New Roman"/>
          <w:sz w:val="28"/>
          <w:szCs w:val="28"/>
        </w:rPr>
        <w:t>.</w:t>
      </w:r>
    </w:p>
    <w:p w14:paraId="431E473A" w14:textId="77777777" w:rsidR="00BA2326" w:rsidRPr="007C33D6" w:rsidRDefault="008A241F" w:rsidP="00367F19">
      <w:pPr>
        <w:widowControl w:val="0"/>
        <w:spacing w:after="0" w:line="360" w:lineRule="auto"/>
        <w:ind w:firstLine="709"/>
        <w:jc w:val="both"/>
        <w:rPr>
          <w:rFonts w:ascii="Times New Roman" w:hAnsi="Times New Roman" w:cs="Times New Roman"/>
          <w:sz w:val="28"/>
          <w:szCs w:val="28"/>
        </w:rPr>
      </w:pPr>
      <w:r w:rsidRPr="007C33D6">
        <w:rPr>
          <w:rFonts w:ascii="Times New Roman" w:hAnsi="Times New Roman" w:cs="Times New Roman"/>
          <w:sz w:val="28"/>
          <w:szCs w:val="28"/>
        </w:rPr>
        <w:t xml:space="preserve">Колошник работал без свищей, с равномерным </w:t>
      </w:r>
      <w:proofErr w:type="spellStart"/>
      <w:r w:rsidRPr="007C33D6">
        <w:rPr>
          <w:rFonts w:ascii="Times New Roman" w:hAnsi="Times New Roman" w:cs="Times New Roman"/>
          <w:sz w:val="28"/>
          <w:szCs w:val="28"/>
        </w:rPr>
        <w:t>газовыделением</w:t>
      </w:r>
      <w:proofErr w:type="spellEnd"/>
      <w:r w:rsidRPr="007C33D6">
        <w:rPr>
          <w:rFonts w:ascii="Times New Roman" w:hAnsi="Times New Roman" w:cs="Times New Roman"/>
          <w:sz w:val="28"/>
          <w:szCs w:val="28"/>
        </w:rPr>
        <w:t xml:space="preserve"> по всей поверхности колошника. Шихта садится самоходом. Производительность печи составила </w:t>
      </w:r>
      <w:smartTag w:uri="urn:schemas-microsoft-com:office:smarttags" w:element="metricconverter">
        <w:smartTagPr>
          <w:attr w:name="ProductID" w:val="155,0 кг"/>
        </w:smartTagPr>
        <w:r w:rsidRPr="007C33D6">
          <w:rPr>
            <w:rFonts w:ascii="Times New Roman" w:hAnsi="Times New Roman" w:cs="Times New Roman"/>
            <w:sz w:val="28"/>
            <w:szCs w:val="28"/>
          </w:rPr>
          <w:t>155,0 кг</w:t>
        </w:r>
      </w:smartTag>
      <w:r w:rsidRPr="007C33D6">
        <w:rPr>
          <w:rFonts w:ascii="Times New Roman" w:hAnsi="Times New Roman" w:cs="Times New Roman"/>
          <w:sz w:val="28"/>
          <w:szCs w:val="28"/>
        </w:rPr>
        <w:t xml:space="preserve"> </w:t>
      </w:r>
      <w:r w:rsidRPr="007C33D6">
        <w:rPr>
          <w:rFonts w:ascii="Times New Roman" w:hAnsi="Times New Roman" w:cs="Times New Roman"/>
          <w:sz w:val="28"/>
          <w:szCs w:val="28"/>
          <w:lang w:val="en-US"/>
        </w:rPr>
        <w:t>Cr</w:t>
      </w:r>
      <w:r w:rsidRPr="007C33D6">
        <w:rPr>
          <w:rFonts w:ascii="Times New Roman" w:hAnsi="Times New Roman" w:cs="Times New Roman"/>
          <w:sz w:val="28"/>
          <w:szCs w:val="28"/>
        </w:rPr>
        <w:t>/</w:t>
      </w:r>
      <w:proofErr w:type="spellStart"/>
      <w:r w:rsidRPr="007C33D6">
        <w:rPr>
          <w:rFonts w:ascii="Times New Roman" w:hAnsi="Times New Roman" w:cs="Times New Roman"/>
          <w:sz w:val="28"/>
          <w:szCs w:val="28"/>
        </w:rPr>
        <w:t>сут</w:t>
      </w:r>
      <w:proofErr w:type="spellEnd"/>
      <w:r w:rsidRPr="007C33D6">
        <w:rPr>
          <w:rFonts w:ascii="Times New Roman" w:hAnsi="Times New Roman" w:cs="Times New Roman"/>
          <w:sz w:val="28"/>
          <w:szCs w:val="28"/>
        </w:rPr>
        <w:t>, извлечение хрома 79,3%.</w:t>
      </w:r>
    </w:p>
    <w:p w14:paraId="7B9F54B5" w14:textId="77777777" w:rsidR="00BA2326" w:rsidRPr="007C33D6" w:rsidRDefault="008A241F" w:rsidP="00367F19">
      <w:pPr>
        <w:widowControl w:val="0"/>
        <w:spacing w:after="0" w:line="360" w:lineRule="auto"/>
        <w:jc w:val="center"/>
        <w:rPr>
          <w:rFonts w:ascii="Times New Roman" w:hAnsi="Times New Roman" w:cs="Times New Roman"/>
          <w:sz w:val="28"/>
          <w:szCs w:val="28"/>
        </w:rPr>
      </w:pPr>
      <w:r w:rsidRPr="007C33D6">
        <w:rPr>
          <w:rFonts w:ascii="Times New Roman" w:hAnsi="Times New Roman" w:cs="Times New Roman"/>
          <w:sz w:val="28"/>
          <w:szCs w:val="28"/>
        </w:rPr>
        <w:t xml:space="preserve">Этап №2 (брикеты с </w:t>
      </w:r>
      <w:proofErr w:type="spellStart"/>
      <w:r w:rsidRPr="007C33D6">
        <w:rPr>
          <w:rFonts w:ascii="Times New Roman" w:hAnsi="Times New Roman" w:cs="Times New Roman"/>
          <w:sz w:val="28"/>
          <w:szCs w:val="28"/>
        </w:rPr>
        <w:t>шубаркольским</w:t>
      </w:r>
      <w:proofErr w:type="spellEnd"/>
      <w:r w:rsidRPr="007C33D6">
        <w:rPr>
          <w:rFonts w:ascii="Times New Roman" w:hAnsi="Times New Roman" w:cs="Times New Roman"/>
          <w:sz w:val="28"/>
          <w:szCs w:val="28"/>
        </w:rPr>
        <w:t xml:space="preserve"> углем)</w:t>
      </w:r>
    </w:p>
    <w:p w14:paraId="2A819F63" w14:textId="77777777" w:rsidR="00BA2326" w:rsidRPr="007C33D6" w:rsidRDefault="008A241F" w:rsidP="00367F19">
      <w:pPr>
        <w:widowControl w:val="0"/>
        <w:spacing w:after="0" w:line="360" w:lineRule="auto"/>
        <w:ind w:firstLine="708"/>
        <w:jc w:val="both"/>
        <w:rPr>
          <w:rFonts w:ascii="Times New Roman" w:hAnsi="Times New Roman" w:cs="Times New Roman"/>
          <w:sz w:val="28"/>
          <w:szCs w:val="28"/>
        </w:rPr>
      </w:pPr>
      <w:r w:rsidRPr="007C33D6">
        <w:rPr>
          <w:rFonts w:ascii="Times New Roman" w:hAnsi="Times New Roman" w:cs="Times New Roman"/>
          <w:sz w:val="28"/>
          <w:szCs w:val="28"/>
        </w:rPr>
        <w:t xml:space="preserve">На данном этапе проводили выплавку с использованием в шихте брикетов с </w:t>
      </w:r>
      <w:proofErr w:type="spellStart"/>
      <w:r w:rsidRPr="007C33D6">
        <w:rPr>
          <w:rFonts w:ascii="Times New Roman" w:hAnsi="Times New Roman" w:cs="Times New Roman"/>
          <w:sz w:val="28"/>
          <w:szCs w:val="28"/>
        </w:rPr>
        <w:t>шубаркольским</w:t>
      </w:r>
      <w:proofErr w:type="spellEnd"/>
      <w:r w:rsidRPr="007C33D6">
        <w:rPr>
          <w:rFonts w:ascii="Times New Roman" w:hAnsi="Times New Roman" w:cs="Times New Roman"/>
          <w:sz w:val="28"/>
          <w:szCs w:val="28"/>
        </w:rPr>
        <w:t xml:space="preserve"> углем в количестве </w:t>
      </w:r>
      <w:smartTag w:uri="urn:schemas-microsoft-com:office:smarttags" w:element="metricconverter">
        <w:smartTagPr>
          <w:attr w:name="ProductID" w:val="42,4 кг"/>
        </w:smartTagPr>
        <w:r w:rsidRPr="007C33D6">
          <w:rPr>
            <w:rFonts w:ascii="Times New Roman" w:hAnsi="Times New Roman" w:cs="Times New Roman"/>
            <w:sz w:val="28"/>
            <w:szCs w:val="28"/>
          </w:rPr>
          <w:t>42,4 кг</w:t>
        </w:r>
      </w:smartTag>
      <w:r w:rsidRPr="007C33D6">
        <w:rPr>
          <w:rFonts w:ascii="Times New Roman" w:hAnsi="Times New Roman" w:cs="Times New Roman"/>
          <w:sz w:val="28"/>
          <w:szCs w:val="28"/>
        </w:rPr>
        <w:t xml:space="preserve"> на колошу. По этому варианту проработали в течении 0,75 суток, провели 9 плавок. Средний химический анализ продуктов плавки в этот период составил: металл – 69,12%</w:t>
      </w:r>
      <w:r w:rsidRPr="007C33D6">
        <w:rPr>
          <w:rFonts w:ascii="Times New Roman" w:hAnsi="Times New Roman" w:cs="Times New Roman"/>
          <w:sz w:val="28"/>
          <w:szCs w:val="28"/>
          <w:lang w:val="en-US"/>
        </w:rPr>
        <w:t>Cr</w:t>
      </w:r>
      <w:r w:rsidRPr="007C33D6">
        <w:rPr>
          <w:rFonts w:ascii="Times New Roman" w:hAnsi="Times New Roman" w:cs="Times New Roman"/>
          <w:sz w:val="28"/>
          <w:szCs w:val="28"/>
        </w:rPr>
        <w:t>; 0,85%</w:t>
      </w:r>
      <w:r w:rsidRPr="007C33D6">
        <w:rPr>
          <w:rFonts w:ascii="Times New Roman" w:hAnsi="Times New Roman" w:cs="Times New Roman"/>
          <w:sz w:val="28"/>
          <w:szCs w:val="28"/>
          <w:lang w:val="en-US"/>
        </w:rPr>
        <w:t>Si</w:t>
      </w:r>
      <w:r w:rsidRPr="007C33D6">
        <w:rPr>
          <w:rFonts w:ascii="Times New Roman" w:hAnsi="Times New Roman" w:cs="Times New Roman"/>
          <w:sz w:val="28"/>
          <w:szCs w:val="28"/>
        </w:rPr>
        <w:t>; 9,71%</w:t>
      </w:r>
      <w:r w:rsidRPr="007C33D6">
        <w:rPr>
          <w:rFonts w:ascii="Times New Roman" w:hAnsi="Times New Roman" w:cs="Times New Roman"/>
          <w:sz w:val="28"/>
          <w:szCs w:val="28"/>
          <w:lang w:val="en-US"/>
        </w:rPr>
        <w:t>C</w:t>
      </w:r>
      <w:r w:rsidRPr="007C33D6">
        <w:rPr>
          <w:rFonts w:ascii="Times New Roman" w:hAnsi="Times New Roman" w:cs="Times New Roman"/>
          <w:sz w:val="28"/>
          <w:szCs w:val="28"/>
        </w:rPr>
        <w:t>; 0,020%</w:t>
      </w:r>
      <w:r w:rsidRPr="007C33D6">
        <w:rPr>
          <w:rFonts w:ascii="Times New Roman" w:hAnsi="Times New Roman" w:cs="Times New Roman"/>
          <w:sz w:val="28"/>
          <w:szCs w:val="28"/>
          <w:lang w:val="en-US"/>
        </w:rPr>
        <w:t>S</w:t>
      </w:r>
      <w:r w:rsidRPr="007C33D6">
        <w:rPr>
          <w:rFonts w:ascii="Times New Roman" w:hAnsi="Times New Roman" w:cs="Times New Roman"/>
          <w:sz w:val="28"/>
          <w:szCs w:val="28"/>
        </w:rPr>
        <w:t>; 0,011%</w:t>
      </w:r>
      <w:r w:rsidRPr="007C33D6">
        <w:rPr>
          <w:rFonts w:ascii="Times New Roman" w:hAnsi="Times New Roman" w:cs="Times New Roman"/>
          <w:sz w:val="28"/>
          <w:szCs w:val="28"/>
          <w:lang w:val="en-US"/>
        </w:rPr>
        <w:t>P</w:t>
      </w:r>
      <w:r w:rsidRPr="007C33D6">
        <w:rPr>
          <w:rFonts w:ascii="Times New Roman" w:hAnsi="Times New Roman" w:cs="Times New Roman"/>
          <w:sz w:val="28"/>
          <w:szCs w:val="28"/>
        </w:rPr>
        <w:t>; шлак – 5,33</w:t>
      </w:r>
      <w:r w:rsidRPr="007C33D6">
        <w:rPr>
          <w:rFonts w:ascii="Times New Roman" w:hAnsi="Times New Roman" w:cs="Times New Roman"/>
          <w:sz w:val="28"/>
          <w:szCs w:val="28"/>
          <w:lang w:val="kk-KZ"/>
        </w:rPr>
        <w:t>%</w:t>
      </w:r>
      <w:r w:rsidRPr="007C33D6">
        <w:rPr>
          <w:rFonts w:ascii="Times New Roman" w:hAnsi="Times New Roman" w:cs="Times New Roman"/>
          <w:sz w:val="28"/>
          <w:szCs w:val="28"/>
          <w:lang w:val="en-US"/>
        </w:rPr>
        <w:t>Cr</w:t>
      </w:r>
      <w:r w:rsidRPr="007C33D6">
        <w:rPr>
          <w:rFonts w:ascii="Times New Roman" w:hAnsi="Times New Roman" w:cs="Times New Roman"/>
          <w:sz w:val="28"/>
          <w:szCs w:val="28"/>
          <w:vertAlign w:val="subscript"/>
        </w:rPr>
        <w:t>2</w:t>
      </w:r>
      <w:r w:rsidRPr="007C33D6">
        <w:rPr>
          <w:rFonts w:ascii="Times New Roman" w:hAnsi="Times New Roman" w:cs="Times New Roman"/>
          <w:sz w:val="28"/>
          <w:szCs w:val="28"/>
          <w:lang w:val="en-US"/>
        </w:rPr>
        <w:t>O</w:t>
      </w:r>
      <w:r w:rsidRPr="007C33D6">
        <w:rPr>
          <w:rFonts w:ascii="Times New Roman" w:hAnsi="Times New Roman" w:cs="Times New Roman"/>
          <w:sz w:val="28"/>
          <w:szCs w:val="28"/>
          <w:vertAlign w:val="subscript"/>
        </w:rPr>
        <w:t>3</w:t>
      </w:r>
      <w:r w:rsidRPr="007C33D6">
        <w:rPr>
          <w:rFonts w:ascii="Times New Roman" w:hAnsi="Times New Roman" w:cs="Times New Roman"/>
          <w:sz w:val="28"/>
          <w:szCs w:val="28"/>
        </w:rPr>
        <w:t>; 32,16%</w:t>
      </w:r>
      <w:proofErr w:type="spellStart"/>
      <w:r w:rsidRPr="007C33D6">
        <w:rPr>
          <w:rFonts w:ascii="Times New Roman" w:hAnsi="Times New Roman" w:cs="Times New Roman"/>
          <w:sz w:val="28"/>
          <w:szCs w:val="28"/>
          <w:lang w:val="en-US"/>
        </w:rPr>
        <w:t>SiO</w:t>
      </w:r>
      <w:proofErr w:type="spellEnd"/>
      <w:r w:rsidRPr="007C33D6">
        <w:rPr>
          <w:rFonts w:ascii="Times New Roman" w:hAnsi="Times New Roman" w:cs="Times New Roman"/>
          <w:sz w:val="28"/>
          <w:szCs w:val="28"/>
          <w:vertAlign w:val="subscript"/>
        </w:rPr>
        <w:t>2</w:t>
      </w:r>
      <w:r w:rsidRPr="007C33D6">
        <w:rPr>
          <w:rFonts w:ascii="Times New Roman" w:hAnsi="Times New Roman" w:cs="Times New Roman"/>
          <w:sz w:val="28"/>
          <w:szCs w:val="28"/>
        </w:rPr>
        <w:t>; 1,09%</w:t>
      </w:r>
      <w:proofErr w:type="spellStart"/>
      <w:r w:rsidRPr="007C33D6">
        <w:rPr>
          <w:rFonts w:ascii="Times New Roman" w:hAnsi="Times New Roman" w:cs="Times New Roman"/>
          <w:sz w:val="28"/>
          <w:szCs w:val="28"/>
          <w:lang w:val="en-US"/>
        </w:rPr>
        <w:t>CaO</w:t>
      </w:r>
      <w:proofErr w:type="spellEnd"/>
      <w:r w:rsidRPr="007C33D6">
        <w:rPr>
          <w:rFonts w:ascii="Times New Roman" w:hAnsi="Times New Roman" w:cs="Times New Roman"/>
          <w:sz w:val="28"/>
          <w:szCs w:val="28"/>
        </w:rPr>
        <w:t>; 42,36%</w:t>
      </w:r>
      <w:proofErr w:type="spellStart"/>
      <w:r w:rsidRPr="007C33D6">
        <w:rPr>
          <w:rFonts w:ascii="Times New Roman" w:hAnsi="Times New Roman" w:cs="Times New Roman"/>
          <w:sz w:val="28"/>
          <w:szCs w:val="28"/>
          <w:lang w:val="en-US"/>
        </w:rPr>
        <w:t>MgO</w:t>
      </w:r>
      <w:proofErr w:type="spellEnd"/>
      <w:r w:rsidRPr="007C33D6">
        <w:rPr>
          <w:rFonts w:ascii="Times New Roman" w:hAnsi="Times New Roman" w:cs="Times New Roman"/>
          <w:sz w:val="28"/>
          <w:szCs w:val="28"/>
        </w:rPr>
        <w:t>; 17,29%</w:t>
      </w:r>
      <w:r w:rsidRPr="007C33D6">
        <w:rPr>
          <w:rFonts w:ascii="Times New Roman" w:hAnsi="Times New Roman" w:cs="Times New Roman"/>
          <w:sz w:val="28"/>
          <w:szCs w:val="28"/>
          <w:lang w:val="en-US"/>
        </w:rPr>
        <w:t>Al</w:t>
      </w:r>
      <w:r w:rsidRPr="007C33D6">
        <w:rPr>
          <w:rFonts w:ascii="Times New Roman" w:hAnsi="Times New Roman" w:cs="Times New Roman"/>
          <w:sz w:val="28"/>
          <w:szCs w:val="28"/>
          <w:vertAlign w:val="subscript"/>
        </w:rPr>
        <w:t>2</w:t>
      </w:r>
      <w:r w:rsidRPr="007C33D6">
        <w:rPr>
          <w:rFonts w:ascii="Times New Roman" w:hAnsi="Times New Roman" w:cs="Times New Roman"/>
          <w:sz w:val="28"/>
          <w:szCs w:val="28"/>
          <w:lang w:val="en-US"/>
        </w:rPr>
        <w:t>O</w:t>
      </w:r>
      <w:r w:rsidRPr="007C33D6">
        <w:rPr>
          <w:rFonts w:ascii="Times New Roman" w:hAnsi="Times New Roman" w:cs="Times New Roman"/>
          <w:sz w:val="28"/>
          <w:szCs w:val="28"/>
          <w:vertAlign w:val="subscript"/>
        </w:rPr>
        <w:t>3</w:t>
      </w:r>
      <w:r w:rsidRPr="007C33D6">
        <w:rPr>
          <w:rFonts w:ascii="Times New Roman" w:hAnsi="Times New Roman" w:cs="Times New Roman"/>
          <w:sz w:val="28"/>
          <w:szCs w:val="28"/>
        </w:rPr>
        <w:t>; 1,28%</w:t>
      </w:r>
      <w:proofErr w:type="spellStart"/>
      <w:r w:rsidRPr="007C33D6">
        <w:rPr>
          <w:rFonts w:ascii="Times New Roman" w:hAnsi="Times New Roman" w:cs="Times New Roman"/>
          <w:sz w:val="28"/>
          <w:szCs w:val="28"/>
          <w:lang w:val="en-US"/>
        </w:rPr>
        <w:t>FeO</w:t>
      </w:r>
      <w:proofErr w:type="spellEnd"/>
      <w:r w:rsidRPr="007C33D6">
        <w:rPr>
          <w:rFonts w:ascii="Times New Roman" w:hAnsi="Times New Roman" w:cs="Times New Roman"/>
          <w:sz w:val="28"/>
          <w:szCs w:val="28"/>
        </w:rPr>
        <w:t>; 0,206%</w:t>
      </w:r>
      <w:r w:rsidRPr="007C33D6">
        <w:rPr>
          <w:rFonts w:ascii="Times New Roman" w:hAnsi="Times New Roman" w:cs="Times New Roman"/>
          <w:sz w:val="28"/>
          <w:szCs w:val="28"/>
          <w:lang w:val="en-US"/>
        </w:rPr>
        <w:t>S</w:t>
      </w:r>
      <w:r w:rsidRPr="007C33D6">
        <w:rPr>
          <w:rFonts w:ascii="Times New Roman" w:hAnsi="Times New Roman" w:cs="Times New Roman"/>
          <w:sz w:val="28"/>
          <w:szCs w:val="28"/>
        </w:rPr>
        <w:t>; 0,011%</w:t>
      </w:r>
      <w:r w:rsidRPr="007C33D6">
        <w:rPr>
          <w:rFonts w:ascii="Times New Roman" w:hAnsi="Times New Roman" w:cs="Times New Roman"/>
          <w:sz w:val="28"/>
          <w:szCs w:val="28"/>
          <w:lang w:val="en-US"/>
        </w:rPr>
        <w:t>P</w:t>
      </w:r>
      <w:r w:rsidRPr="007C33D6">
        <w:rPr>
          <w:rFonts w:ascii="Times New Roman" w:hAnsi="Times New Roman" w:cs="Times New Roman"/>
          <w:sz w:val="28"/>
          <w:szCs w:val="28"/>
        </w:rPr>
        <w:t>.</w:t>
      </w:r>
    </w:p>
    <w:p w14:paraId="49CC67B7" w14:textId="5CD82AC9" w:rsidR="00BA2326" w:rsidRPr="007C33D6" w:rsidRDefault="008A241F" w:rsidP="00367F19">
      <w:pPr>
        <w:widowControl w:val="0"/>
        <w:spacing w:after="0" w:line="360" w:lineRule="auto"/>
        <w:ind w:firstLine="708"/>
        <w:jc w:val="both"/>
        <w:rPr>
          <w:rFonts w:ascii="Times New Roman" w:hAnsi="Times New Roman" w:cs="Times New Roman"/>
          <w:sz w:val="28"/>
          <w:szCs w:val="28"/>
        </w:rPr>
      </w:pPr>
      <w:r w:rsidRPr="007C33D6">
        <w:rPr>
          <w:rFonts w:ascii="Times New Roman" w:hAnsi="Times New Roman" w:cs="Times New Roman"/>
          <w:sz w:val="28"/>
          <w:szCs w:val="28"/>
        </w:rPr>
        <w:t xml:space="preserve">Переход на брикеты с </w:t>
      </w:r>
      <w:proofErr w:type="spellStart"/>
      <w:r w:rsidRPr="007C33D6">
        <w:rPr>
          <w:rFonts w:ascii="Times New Roman" w:hAnsi="Times New Roman" w:cs="Times New Roman"/>
          <w:sz w:val="28"/>
          <w:szCs w:val="28"/>
        </w:rPr>
        <w:t>шубаркольским</w:t>
      </w:r>
      <w:proofErr w:type="spellEnd"/>
      <w:r w:rsidRPr="007C33D6">
        <w:rPr>
          <w:rFonts w:ascii="Times New Roman" w:hAnsi="Times New Roman" w:cs="Times New Roman"/>
          <w:sz w:val="28"/>
          <w:szCs w:val="28"/>
        </w:rPr>
        <w:t xml:space="preserve"> углем в целом привел к интенсификации процесса с более устойчивой токовой нагрузкой. Колошник работал без свищей, с равномерным </w:t>
      </w:r>
      <w:proofErr w:type="spellStart"/>
      <w:r w:rsidRPr="007C33D6">
        <w:rPr>
          <w:rFonts w:ascii="Times New Roman" w:hAnsi="Times New Roman" w:cs="Times New Roman"/>
          <w:sz w:val="28"/>
          <w:szCs w:val="28"/>
        </w:rPr>
        <w:t>газовыделением</w:t>
      </w:r>
      <w:proofErr w:type="spellEnd"/>
      <w:r w:rsidRPr="007C33D6">
        <w:rPr>
          <w:rFonts w:ascii="Times New Roman" w:hAnsi="Times New Roman" w:cs="Times New Roman"/>
          <w:sz w:val="28"/>
          <w:szCs w:val="28"/>
        </w:rPr>
        <w:t xml:space="preserve"> по всей поверхности колошника. Производительность печи составила </w:t>
      </w:r>
      <w:smartTag w:uri="urn:schemas-microsoft-com:office:smarttags" w:element="metricconverter">
        <w:smartTagPr>
          <w:attr w:name="ProductID" w:val="165,9 кг"/>
        </w:smartTagPr>
        <w:r w:rsidRPr="007C33D6">
          <w:rPr>
            <w:rFonts w:ascii="Times New Roman" w:hAnsi="Times New Roman" w:cs="Times New Roman"/>
            <w:sz w:val="28"/>
            <w:szCs w:val="28"/>
          </w:rPr>
          <w:t>165,9 кг</w:t>
        </w:r>
      </w:smartTag>
      <w:r w:rsidRPr="007C33D6">
        <w:rPr>
          <w:rFonts w:ascii="Times New Roman" w:hAnsi="Times New Roman" w:cs="Times New Roman"/>
          <w:sz w:val="28"/>
          <w:szCs w:val="28"/>
        </w:rPr>
        <w:t xml:space="preserve"> </w:t>
      </w:r>
      <w:r w:rsidRPr="007C33D6">
        <w:rPr>
          <w:rFonts w:ascii="Times New Roman" w:hAnsi="Times New Roman" w:cs="Times New Roman"/>
          <w:sz w:val="28"/>
          <w:szCs w:val="28"/>
          <w:lang w:val="en-US"/>
        </w:rPr>
        <w:t>Cr</w:t>
      </w:r>
      <w:r w:rsidRPr="007C33D6">
        <w:rPr>
          <w:rFonts w:ascii="Times New Roman" w:hAnsi="Times New Roman" w:cs="Times New Roman"/>
          <w:sz w:val="28"/>
          <w:szCs w:val="28"/>
        </w:rPr>
        <w:t>/</w:t>
      </w:r>
      <w:proofErr w:type="spellStart"/>
      <w:r w:rsidRPr="007C33D6">
        <w:rPr>
          <w:rFonts w:ascii="Times New Roman" w:hAnsi="Times New Roman" w:cs="Times New Roman"/>
          <w:sz w:val="28"/>
          <w:szCs w:val="28"/>
        </w:rPr>
        <w:t>сут</w:t>
      </w:r>
      <w:proofErr w:type="spellEnd"/>
      <w:r w:rsidRPr="007C33D6">
        <w:rPr>
          <w:rFonts w:ascii="Times New Roman" w:hAnsi="Times New Roman" w:cs="Times New Roman"/>
          <w:sz w:val="28"/>
          <w:szCs w:val="28"/>
        </w:rPr>
        <w:t>, извлечение хрома 88,17%. Налицо повышение производительности за счет увеличения поверхности контакта реагирующих фаз в брикетах.</w:t>
      </w:r>
    </w:p>
    <w:p w14:paraId="41B3ADA6" w14:textId="77777777" w:rsidR="00BA2326" w:rsidRPr="007C33D6" w:rsidRDefault="008A241F" w:rsidP="00367F19">
      <w:pPr>
        <w:widowControl w:val="0"/>
        <w:spacing w:after="0" w:line="360" w:lineRule="auto"/>
        <w:jc w:val="center"/>
        <w:rPr>
          <w:rFonts w:ascii="Times New Roman" w:hAnsi="Times New Roman" w:cs="Times New Roman"/>
          <w:sz w:val="28"/>
          <w:szCs w:val="28"/>
        </w:rPr>
      </w:pPr>
      <w:r w:rsidRPr="007C33D6">
        <w:rPr>
          <w:rFonts w:ascii="Times New Roman" w:hAnsi="Times New Roman" w:cs="Times New Roman"/>
          <w:sz w:val="28"/>
          <w:szCs w:val="28"/>
        </w:rPr>
        <w:t xml:space="preserve">Этап №3 (брикеты с </w:t>
      </w:r>
      <w:proofErr w:type="spellStart"/>
      <w:r w:rsidRPr="007C33D6">
        <w:rPr>
          <w:rFonts w:ascii="Times New Roman" w:hAnsi="Times New Roman" w:cs="Times New Roman"/>
          <w:sz w:val="28"/>
          <w:szCs w:val="28"/>
        </w:rPr>
        <w:t>борлинским</w:t>
      </w:r>
      <w:proofErr w:type="spellEnd"/>
      <w:r w:rsidRPr="007C33D6">
        <w:rPr>
          <w:rFonts w:ascii="Times New Roman" w:hAnsi="Times New Roman" w:cs="Times New Roman"/>
          <w:sz w:val="28"/>
          <w:szCs w:val="28"/>
        </w:rPr>
        <w:t xml:space="preserve"> углем)</w:t>
      </w:r>
    </w:p>
    <w:p w14:paraId="25198ECD" w14:textId="77777777" w:rsidR="00BA2326" w:rsidRPr="007C33D6" w:rsidRDefault="008A241F" w:rsidP="00367F19">
      <w:pPr>
        <w:widowControl w:val="0"/>
        <w:spacing w:after="0" w:line="360" w:lineRule="auto"/>
        <w:ind w:firstLine="708"/>
        <w:jc w:val="both"/>
        <w:rPr>
          <w:rFonts w:ascii="Times New Roman" w:hAnsi="Times New Roman" w:cs="Times New Roman"/>
          <w:sz w:val="28"/>
          <w:szCs w:val="28"/>
        </w:rPr>
      </w:pPr>
      <w:r w:rsidRPr="007C33D6">
        <w:rPr>
          <w:rFonts w:ascii="Times New Roman" w:hAnsi="Times New Roman" w:cs="Times New Roman"/>
          <w:sz w:val="28"/>
          <w:szCs w:val="28"/>
        </w:rPr>
        <w:t>На</w:t>
      </w:r>
      <w:r w:rsidR="002737DF" w:rsidRPr="007C33D6">
        <w:rPr>
          <w:rFonts w:ascii="Times New Roman" w:hAnsi="Times New Roman" w:cs="Times New Roman"/>
          <w:sz w:val="28"/>
          <w:szCs w:val="28"/>
        </w:rPr>
        <w:t xml:space="preserve"> данном этапе </w:t>
      </w:r>
      <w:r w:rsidRPr="007C33D6">
        <w:rPr>
          <w:rFonts w:ascii="Times New Roman" w:hAnsi="Times New Roman" w:cs="Times New Roman"/>
          <w:sz w:val="28"/>
          <w:szCs w:val="28"/>
        </w:rPr>
        <w:t xml:space="preserve">испытаний проводили выплавку с использованием в шихте брикетов с </w:t>
      </w:r>
      <w:proofErr w:type="spellStart"/>
      <w:r w:rsidRPr="007C33D6">
        <w:rPr>
          <w:rFonts w:ascii="Times New Roman" w:hAnsi="Times New Roman" w:cs="Times New Roman"/>
          <w:sz w:val="28"/>
          <w:szCs w:val="28"/>
        </w:rPr>
        <w:t>борлинским</w:t>
      </w:r>
      <w:proofErr w:type="spellEnd"/>
      <w:r w:rsidRPr="007C33D6">
        <w:rPr>
          <w:rFonts w:ascii="Times New Roman" w:hAnsi="Times New Roman" w:cs="Times New Roman"/>
          <w:sz w:val="28"/>
          <w:szCs w:val="28"/>
        </w:rPr>
        <w:t xml:space="preserve"> углем в количестве </w:t>
      </w:r>
      <w:smartTag w:uri="urn:schemas-microsoft-com:office:smarttags" w:element="metricconverter">
        <w:smartTagPr>
          <w:attr w:name="ProductID" w:val="42,0 кг"/>
        </w:smartTagPr>
        <w:r w:rsidRPr="007C33D6">
          <w:rPr>
            <w:rFonts w:ascii="Times New Roman" w:hAnsi="Times New Roman" w:cs="Times New Roman"/>
            <w:sz w:val="28"/>
            <w:szCs w:val="28"/>
          </w:rPr>
          <w:t>42,0 кг</w:t>
        </w:r>
      </w:smartTag>
      <w:r w:rsidRPr="007C33D6">
        <w:rPr>
          <w:rFonts w:ascii="Times New Roman" w:hAnsi="Times New Roman" w:cs="Times New Roman"/>
          <w:sz w:val="28"/>
          <w:szCs w:val="28"/>
        </w:rPr>
        <w:t xml:space="preserve"> на колошу. По этому варианту проработали в течении 0,5 суток, провели 6 плавок. Средний </w:t>
      </w:r>
      <w:r w:rsidRPr="007C33D6">
        <w:rPr>
          <w:rFonts w:ascii="Times New Roman" w:hAnsi="Times New Roman" w:cs="Times New Roman"/>
          <w:sz w:val="28"/>
          <w:szCs w:val="28"/>
        </w:rPr>
        <w:lastRenderedPageBreak/>
        <w:t>химический анализ продуктов плавки в этот период составил: металл – 70,28%</w:t>
      </w:r>
      <w:r w:rsidRPr="007C33D6">
        <w:rPr>
          <w:rFonts w:ascii="Times New Roman" w:hAnsi="Times New Roman" w:cs="Times New Roman"/>
          <w:sz w:val="28"/>
          <w:szCs w:val="28"/>
          <w:lang w:val="en-US"/>
        </w:rPr>
        <w:t>Cr</w:t>
      </w:r>
      <w:r w:rsidRPr="007C33D6">
        <w:rPr>
          <w:rFonts w:ascii="Times New Roman" w:hAnsi="Times New Roman" w:cs="Times New Roman"/>
          <w:sz w:val="28"/>
          <w:szCs w:val="28"/>
        </w:rPr>
        <w:t>; 1,21%</w:t>
      </w:r>
      <w:r w:rsidRPr="007C33D6">
        <w:rPr>
          <w:rFonts w:ascii="Times New Roman" w:hAnsi="Times New Roman" w:cs="Times New Roman"/>
          <w:sz w:val="28"/>
          <w:szCs w:val="28"/>
          <w:lang w:val="en-US"/>
        </w:rPr>
        <w:t>Si</w:t>
      </w:r>
      <w:r w:rsidRPr="007C33D6">
        <w:rPr>
          <w:rFonts w:ascii="Times New Roman" w:hAnsi="Times New Roman" w:cs="Times New Roman"/>
          <w:sz w:val="28"/>
          <w:szCs w:val="28"/>
        </w:rPr>
        <w:t>; 9,22%</w:t>
      </w:r>
      <w:r w:rsidRPr="007C33D6">
        <w:rPr>
          <w:rFonts w:ascii="Times New Roman" w:hAnsi="Times New Roman" w:cs="Times New Roman"/>
          <w:sz w:val="28"/>
          <w:szCs w:val="28"/>
          <w:lang w:val="en-US"/>
        </w:rPr>
        <w:t>C</w:t>
      </w:r>
      <w:r w:rsidRPr="007C33D6">
        <w:rPr>
          <w:rFonts w:ascii="Times New Roman" w:hAnsi="Times New Roman" w:cs="Times New Roman"/>
          <w:sz w:val="28"/>
          <w:szCs w:val="28"/>
        </w:rPr>
        <w:t>; 0,027%</w:t>
      </w:r>
      <w:r w:rsidRPr="007C33D6">
        <w:rPr>
          <w:rFonts w:ascii="Times New Roman" w:hAnsi="Times New Roman" w:cs="Times New Roman"/>
          <w:sz w:val="28"/>
          <w:szCs w:val="28"/>
          <w:lang w:val="en-US"/>
        </w:rPr>
        <w:t>S</w:t>
      </w:r>
      <w:r w:rsidRPr="007C33D6">
        <w:rPr>
          <w:rFonts w:ascii="Times New Roman" w:hAnsi="Times New Roman" w:cs="Times New Roman"/>
          <w:sz w:val="28"/>
          <w:szCs w:val="28"/>
        </w:rPr>
        <w:t>; 0,015%</w:t>
      </w:r>
      <w:r w:rsidRPr="007C33D6">
        <w:rPr>
          <w:rFonts w:ascii="Times New Roman" w:hAnsi="Times New Roman" w:cs="Times New Roman"/>
          <w:sz w:val="28"/>
          <w:szCs w:val="28"/>
          <w:lang w:val="en-US"/>
        </w:rPr>
        <w:t>P</w:t>
      </w:r>
      <w:r w:rsidRPr="007C33D6">
        <w:rPr>
          <w:rFonts w:ascii="Times New Roman" w:hAnsi="Times New Roman" w:cs="Times New Roman"/>
          <w:sz w:val="28"/>
          <w:szCs w:val="28"/>
        </w:rPr>
        <w:t>; шлак – 4,63</w:t>
      </w:r>
      <w:r w:rsidRPr="007C33D6">
        <w:rPr>
          <w:rFonts w:ascii="Times New Roman" w:hAnsi="Times New Roman" w:cs="Times New Roman"/>
          <w:sz w:val="28"/>
          <w:szCs w:val="28"/>
          <w:lang w:val="kk-KZ"/>
        </w:rPr>
        <w:t>%</w:t>
      </w:r>
      <w:r w:rsidRPr="007C33D6">
        <w:rPr>
          <w:rFonts w:ascii="Times New Roman" w:hAnsi="Times New Roman" w:cs="Times New Roman"/>
          <w:sz w:val="28"/>
          <w:szCs w:val="28"/>
          <w:lang w:val="en-US"/>
        </w:rPr>
        <w:t>Cr</w:t>
      </w:r>
      <w:r w:rsidRPr="007C33D6">
        <w:rPr>
          <w:rFonts w:ascii="Times New Roman" w:hAnsi="Times New Roman" w:cs="Times New Roman"/>
          <w:sz w:val="28"/>
          <w:szCs w:val="28"/>
          <w:vertAlign w:val="subscript"/>
        </w:rPr>
        <w:t>2</w:t>
      </w:r>
      <w:r w:rsidRPr="007C33D6">
        <w:rPr>
          <w:rFonts w:ascii="Times New Roman" w:hAnsi="Times New Roman" w:cs="Times New Roman"/>
          <w:sz w:val="28"/>
          <w:szCs w:val="28"/>
          <w:lang w:val="en-US"/>
        </w:rPr>
        <w:t>O</w:t>
      </w:r>
      <w:r w:rsidRPr="007C33D6">
        <w:rPr>
          <w:rFonts w:ascii="Times New Roman" w:hAnsi="Times New Roman" w:cs="Times New Roman"/>
          <w:sz w:val="28"/>
          <w:szCs w:val="28"/>
          <w:vertAlign w:val="subscript"/>
        </w:rPr>
        <w:t>3</w:t>
      </w:r>
      <w:r w:rsidRPr="007C33D6">
        <w:rPr>
          <w:rFonts w:ascii="Times New Roman" w:hAnsi="Times New Roman" w:cs="Times New Roman"/>
          <w:sz w:val="28"/>
          <w:szCs w:val="28"/>
        </w:rPr>
        <w:t>; 34,03%</w:t>
      </w:r>
      <w:proofErr w:type="spellStart"/>
      <w:r w:rsidRPr="007C33D6">
        <w:rPr>
          <w:rFonts w:ascii="Times New Roman" w:hAnsi="Times New Roman" w:cs="Times New Roman"/>
          <w:sz w:val="28"/>
          <w:szCs w:val="28"/>
          <w:lang w:val="en-US"/>
        </w:rPr>
        <w:t>SiO</w:t>
      </w:r>
      <w:proofErr w:type="spellEnd"/>
      <w:r w:rsidRPr="007C33D6">
        <w:rPr>
          <w:rFonts w:ascii="Times New Roman" w:hAnsi="Times New Roman" w:cs="Times New Roman"/>
          <w:sz w:val="28"/>
          <w:szCs w:val="28"/>
          <w:vertAlign w:val="subscript"/>
        </w:rPr>
        <w:t>2</w:t>
      </w:r>
      <w:r w:rsidRPr="007C33D6">
        <w:rPr>
          <w:rFonts w:ascii="Times New Roman" w:hAnsi="Times New Roman" w:cs="Times New Roman"/>
          <w:sz w:val="28"/>
          <w:szCs w:val="28"/>
        </w:rPr>
        <w:t>; 1,10%</w:t>
      </w:r>
      <w:proofErr w:type="spellStart"/>
      <w:r w:rsidRPr="007C33D6">
        <w:rPr>
          <w:rFonts w:ascii="Times New Roman" w:hAnsi="Times New Roman" w:cs="Times New Roman"/>
          <w:sz w:val="28"/>
          <w:szCs w:val="28"/>
          <w:lang w:val="en-US"/>
        </w:rPr>
        <w:t>CaO</w:t>
      </w:r>
      <w:proofErr w:type="spellEnd"/>
      <w:r w:rsidRPr="007C33D6">
        <w:rPr>
          <w:rFonts w:ascii="Times New Roman" w:hAnsi="Times New Roman" w:cs="Times New Roman"/>
          <w:sz w:val="28"/>
          <w:szCs w:val="28"/>
        </w:rPr>
        <w:t>; 36,08%</w:t>
      </w:r>
      <w:proofErr w:type="spellStart"/>
      <w:r w:rsidRPr="007C33D6">
        <w:rPr>
          <w:rFonts w:ascii="Times New Roman" w:hAnsi="Times New Roman" w:cs="Times New Roman"/>
          <w:sz w:val="28"/>
          <w:szCs w:val="28"/>
          <w:lang w:val="en-US"/>
        </w:rPr>
        <w:t>MgO</w:t>
      </w:r>
      <w:proofErr w:type="spellEnd"/>
      <w:r w:rsidRPr="007C33D6">
        <w:rPr>
          <w:rFonts w:ascii="Times New Roman" w:hAnsi="Times New Roman" w:cs="Times New Roman"/>
          <w:sz w:val="28"/>
          <w:szCs w:val="28"/>
        </w:rPr>
        <w:t>; 20,57%</w:t>
      </w:r>
      <w:r w:rsidRPr="007C33D6">
        <w:rPr>
          <w:rFonts w:ascii="Times New Roman" w:hAnsi="Times New Roman" w:cs="Times New Roman"/>
          <w:sz w:val="28"/>
          <w:szCs w:val="28"/>
          <w:lang w:val="en-US"/>
        </w:rPr>
        <w:t>Al</w:t>
      </w:r>
      <w:r w:rsidRPr="007C33D6">
        <w:rPr>
          <w:rFonts w:ascii="Times New Roman" w:hAnsi="Times New Roman" w:cs="Times New Roman"/>
          <w:sz w:val="28"/>
          <w:szCs w:val="28"/>
          <w:vertAlign w:val="subscript"/>
        </w:rPr>
        <w:t>2</w:t>
      </w:r>
      <w:r w:rsidRPr="007C33D6">
        <w:rPr>
          <w:rFonts w:ascii="Times New Roman" w:hAnsi="Times New Roman" w:cs="Times New Roman"/>
          <w:sz w:val="28"/>
          <w:szCs w:val="28"/>
          <w:lang w:val="en-US"/>
        </w:rPr>
        <w:t>O</w:t>
      </w:r>
      <w:r w:rsidRPr="007C33D6">
        <w:rPr>
          <w:rFonts w:ascii="Times New Roman" w:hAnsi="Times New Roman" w:cs="Times New Roman"/>
          <w:sz w:val="28"/>
          <w:szCs w:val="28"/>
          <w:vertAlign w:val="subscript"/>
        </w:rPr>
        <w:t>3</w:t>
      </w:r>
      <w:r w:rsidRPr="007C33D6">
        <w:rPr>
          <w:rFonts w:ascii="Times New Roman" w:hAnsi="Times New Roman" w:cs="Times New Roman"/>
          <w:sz w:val="28"/>
          <w:szCs w:val="28"/>
        </w:rPr>
        <w:t>; 0,35%</w:t>
      </w:r>
      <w:proofErr w:type="spellStart"/>
      <w:r w:rsidRPr="007C33D6">
        <w:rPr>
          <w:rFonts w:ascii="Times New Roman" w:hAnsi="Times New Roman" w:cs="Times New Roman"/>
          <w:sz w:val="28"/>
          <w:szCs w:val="28"/>
          <w:lang w:val="en-US"/>
        </w:rPr>
        <w:t>FeO</w:t>
      </w:r>
      <w:proofErr w:type="spellEnd"/>
      <w:r w:rsidRPr="007C33D6">
        <w:rPr>
          <w:rFonts w:ascii="Times New Roman" w:hAnsi="Times New Roman" w:cs="Times New Roman"/>
          <w:sz w:val="28"/>
          <w:szCs w:val="28"/>
        </w:rPr>
        <w:t>; 0,210%</w:t>
      </w:r>
      <w:r w:rsidRPr="007C33D6">
        <w:rPr>
          <w:rFonts w:ascii="Times New Roman" w:hAnsi="Times New Roman" w:cs="Times New Roman"/>
          <w:sz w:val="28"/>
          <w:szCs w:val="28"/>
          <w:lang w:val="en-US"/>
        </w:rPr>
        <w:t>S</w:t>
      </w:r>
      <w:r w:rsidRPr="007C33D6">
        <w:rPr>
          <w:rFonts w:ascii="Times New Roman" w:hAnsi="Times New Roman" w:cs="Times New Roman"/>
          <w:sz w:val="28"/>
          <w:szCs w:val="28"/>
        </w:rPr>
        <w:t>; 0,011%</w:t>
      </w:r>
      <w:r w:rsidRPr="007C33D6">
        <w:rPr>
          <w:rFonts w:ascii="Times New Roman" w:hAnsi="Times New Roman" w:cs="Times New Roman"/>
          <w:sz w:val="28"/>
          <w:szCs w:val="28"/>
          <w:lang w:val="en-US"/>
        </w:rPr>
        <w:t>P</w:t>
      </w:r>
      <w:r w:rsidRPr="007C33D6">
        <w:rPr>
          <w:rFonts w:ascii="Times New Roman" w:hAnsi="Times New Roman" w:cs="Times New Roman"/>
          <w:sz w:val="28"/>
          <w:szCs w:val="28"/>
        </w:rPr>
        <w:t>.</w:t>
      </w:r>
    </w:p>
    <w:p w14:paraId="60880B9D" w14:textId="77777777" w:rsidR="00BA2326" w:rsidRPr="007C33D6" w:rsidRDefault="008A241F" w:rsidP="00367F19">
      <w:pPr>
        <w:widowControl w:val="0"/>
        <w:spacing w:after="0" w:line="360" w:lineRule="auto"/>
        <w:ind w:firstLine="708"/>
        <w:jc w:val="both"/>
        <w:rPr>
          <w:rFonts w:ascii="Times New Roman" w:hAnsi="Times New Roman" w:cs="Times New Roman"/>
          <w:sz w:val="28"/>
          <w:szCs w:val="28"/>
        </w:rPr>
      </w:pPr>
      <w:r w:rsidRPr="007C33D6">
        <w:rPr>
          <w:rFonts w:ascii="Times New Roman" w:hAnsi="Times New Roman" w:cs="Times New Roman"/>
          <w:sz w:val="28"/>
          <w:szCs w:val="28"/>
        </w:rPr>
        <w:t xml:space="preserve">Колошник работал без свищей, с равномерным </w:t>
      </w:r>
      <w:proofErr w:type="spellStart"/>
      <w:r w:rsidRPr="007C33D6">
        <w:rPr>
          <w:rFonts w:ascii="Times New Roman" w:hAnsi="Times New Roman" w:cs="Times New Roman"/>
          <w:sz w:val="28"/>
          <w:szCs w:val="28"/>
        </w:rPr>
        <w:t>газовыделением</w:t>
      </w:r>
      <w:proofErr w:type="spellEnd"/>
      <w:r w:rsidRPr="007C33D6">
        <w:rPr>
          <w:rFonts w:ascii="Times New Roman" w:hAnsi="Times New Roman" w:cs="Times New Roman"/>
          <w:sz w:val="28"/>
          <w:szCs w:val="28"/>
        </w:rPr>
        <w:t xml:space="preserve"> по всей поверхности колошника. Шихта садится самоходом. Производительность печи составила 158,6 кг </w:t>
      </w:r>
      <w:r w:rsidRPr="007C33D6">
        <w:rPr>
          <w:rFonts w:ascii="Times New Roman" w:hAnsi="Times New Roman" w:cs="Times New Roman"/>
          <w:sz w:val="28"/>
          <w:szCs w:val="28"/>
          <w:lang w:val="en-US"/>
        </w:rPr>
        <w:t>Cr</w:t>
      </w:r>
      <w:r w:rsidRPr="007C33D6">
        <w:rPr>
          <w:rFonts w:ascii="Times New Roman" w:hAnsi="Times New Roman" w:cs="Times New Roman"/>
          <w:sz w:val="28"/>
          <w:szCs w:val="28"/>
        </w:rPr>
        <w:t>/</w:t>
      </w:r>
      <w:proofErr w:type="spellStart"/>
      <w:r w:rsidRPr="007C33D6">
        <w:rPr>
          <w:rFonts w:ascii="Times New Roman" w:hAnsi="Times New Roman" w:cs="Times New Roman"/>
          <w:sz w:val="28"/>
          <w:szCs w:val="28"/>
        </w:rPr>
        <w:t>сут</w:t>
      </w:r>
      <w:proofErr w:type="spellEnd"/>
      <w:r w:rsidRPr="007C33D6">
        <w:rPr>
          <w:rFonts w:ascii="Times New Roman" w:hAnsi="Times New Roman" w:cs="Times New Roman"/>
          <w:sz w:val="28"/>
          <w:szCs w:val="28"/>
        </w:rPr>
        <w:t xml:space="preserve">, извлечение хрома 84,91%. </w:t>
      </w:r>
    </w:p>
    <w:p w14:paraId="5E326844" w14:textId="77777777" w:rsidR="00BA2326" w:rsidRPr="007C33D6" w:rsidRDefault="008A241F" w:rsidP="00367F19">
      <w:pPr>
        <w:widowControl w:val="0"/>
        <w:spacing w:after="0" w:line="360" w:lineRule="auto"/>
        <w:jc w:val="center"/>
        <w:rPr>
          <w:rFonts w:ascii="Times New Roman" w:hAnsi="Times New Roman" w:cs="Times New Roman"/>
          <w:sz w:val="28"/>
          <w:szCs w:val="28"/>
        </w:rPr>
      </w:pPr>
      <w:r w:rsidRPr="007C33D6">
        <w:rPr>
          <w:rFonts w:ascii="Times New Roman" w:hAnsi="Times New Roman" w:cs="Times New Roman"/>
          <w:sz w:val="28"/>
          <w:szCs w:val="28"/>
        </w:rPr>
        <w:t>Этап №4 (брикеты с коксом КНР)</w:t>
      </w:r>
    </w:p>
    <w:p w14:paraId="4ED6D790" w14:textId="77777777" w:rsidR="00BA2326" w:rsidRPr="007C33D6" w:rsidRDefault="008A241F" w:rsidP="00367F19">
      <w:pPr>
        <w:widowControl w:val="0"/>
        <w:spacing w:after="0" w:line="360" w:lineRule="auto"/>
        <w:ind w:firstLine="720"/>
        <w:jc w:val="both"/>
        <w:rPr>
          <w:rFonts w:ascii="Times New Roman" w:hAnsi="Times New Roman" w:cs="Times New Roman"/>
          <w:sz w:val="28"/>
          <w:szCs w:val="28"/>
        </w:rPr>
      </w:pPr>
      <w:r w:rsidRPr="007C33D6">
        <w:rPr>
          <w:rFonts w:ascii="Times New Roman" w:hAnsi="Times New Roman" w:cs="Times New Roman"/>
          <w:sz w:val="28"/>
          <w:szCs w:val="28"/>
        </w:rPr>
        <w:t>В этом периоде испытаний использовали в шихте брикеты из руды фракции 0-10 мм и кокса КНР в количестве 30 кг на колошу. По этому варианту проработали в течении 1,25 суток, провели 15 плавок. Средний химический анализ продуктов плавки в этот период составил: металл – 69,4 %</w:t>
      </w:r>
      <w:proofErr w:type="spellStart"/>
      <w:r w:rsidRPr="007C33D6">
        <w:rPr>
          <w:rFonts w:ascii="Times New Roman" w:hAnsi="Times New Roman" w:cs="Times New Roman"/>
          <w:sz w:val="28"/>
          <w:szCs w:val="28"/>
        </w:rPr>
        <w:t>Cr</w:t>
      </w:r>
      <w:proofErr w:type="spellEnd"/>
      <w:r w:rsidRPr="007C33D6">
        <w:rPr>
          <w:rFonts w:ascii="Times New Roman" w:hAnsi="Times New Roman" w:cs="Times New Roman"/>
          <w:sz w:val="28"/>
          <w:szCs w:val="28"/>
        </w:rPr>
        <w:t>; 0,85%Si; 5,83%C; 0,018%S; 0,042%P; шлак – 8,29</w:t>
      </w:r>
      <w:r w:rsidRPr="007C33D6">
        <w:rPr>
          <w:rFonts w:ascii="Times New Roman" w:hAnsi="Times New Roman" w:cs="Times New Roman"/>
          <w:sz w:val="28"/>
          <w:szCs w:val="28"/>
          <w:lang w:val="kk-KZ"/>
        </w:rPr>
        <w:t>%</w:t>
      </w:r>
      <w:r w:rsidRPr="007C33D6">
        <w:rPr>
          <w:rFonts w:ascii="Times New Roman" w:hAnsi="Times New Roman" w:cs="Times New Roman"/>
          <w:sz w:val="28"/>
          <w:szCs w:val="28"/>
          <w:lang w:val="en-US"/>
        </w:rPr>
        <w:t>Cr</w:t>
      </w:r>
      <w:r w:rsidRPr="007C33D6">
        <w:rPr>
          <w:rFonts w:ascii="Times New Roman" w:hAnsi="Times New Roman" w:cs="Times New Roman"/>
          <w:sz w:val="28"/>
          <w:szCs w:val="28"/>
          <w:vertAlign w:val="subscript"/>
        </w:rPr>
        <w:t>2</w:t>
      </w:r>
      <w:r w:rsidRPr="007C33D6">
        <w:rPr>
          <w:rFonts w:ascii="Times New Roman" w:hAnsi="Times New Roman" w:cs="Times New Roman"/>
          <w:sz w:val="28"/>
          <w:szCs w:val="28"/>
          <w:lang w:val="en-US"/>
        </w:rPr>
        <w:t>O</w:t>
      </w:r>
      <w:r w:rsidRPr="007C33D6">
        <w:rPr>
          <w:rFonts w:ascii="Times New Roman" w:hAnsi="Times New Roman" w:cs="Times New Roman"/>
          <w:sz w:val="28"/>
          <w:szCs w:val="28"/>
          <w:vertAlign w:val="subscript"/>
        </w:rPr>
        <w:t>3</w:t>
      </w:r>
      <w:r w:rsidRPr="007C33D6">
        <w:rPr>
          <w:rFonts w:ascii="Times New Roman" w:hAnsi="Times New Roman" w:cs="Times New Roman"/>
          <w:sz w:val="28"/>
          <w:szCs w:val="28"/>
        </w:rPr>
        <w:t>; 27,77%</w:t>
      </w:r>
      <w:proofErr w:type="spellStart"/>
      <w:r w:rsidRPr="007C33D6">
        <w:rPr>
          <w:rFonts w:ascii="Times New Roman" w:hAnsi="Times New Roman" w:cs="Times New Roman"/>
          <w:sz w:val="28"/>
          <w:szCs w:val="28"/>
          <w:lang w:val="en-US"/>
        </w:rPr>
        <w:t>SiO</w:t>
      </w:r>
      <w:proofErr w:type="spellEnd"/>
      <w:r w:rsidRPr="007C33D6">
        <w:rPr>
          <w:rFonts w:ascii="Times New Roman" w:hAnsi="Times New Roman" w:cs="Times New Roman"/>
          <w:sz w:val="28"/>
          <w:szCs w:val="28"/>
          <w:vertAlign w:val="subscript"/>
        </w:rPr>
        <w:t>2</w:t>
      </w:r>
      <w:r w:rsidRPr="007C33D6">
        <w:rPr>
          <w:rFonts w:ascii="Times New Roman" w:hAnsi="Times New Roman" w:cs="Times New Roman"/>
          <w:sz w:val="28"/>
          <w:szCs w:val="28"/>
        </w:rPr>
        <w:t>; 3,03%</w:t>
      </w:r>
      <w:proofErr w:type="spellStart"/>
      <w:r w:rsidRPr="007C33D6">
        <w:rPr>
          <w:rFonts w:ascii="Times New Roman" w:hAnsi="Times New Roman" w:cs="Times New Roman"/>
          <w:sz w:val="28"/>
          <w:szCs w:val="28"/>
          <w:lang w:val="en-US"/>
        </w:rPr>
        <w:t>CaO</w:t>
      </w:r>
      <w:proofErr w:type="spellEnd"/>
      <w:r w:rsidRPr="007C33D6">
        <w:rPr>
          <w:rFonts w:ascii="Times New Roman" w:hAnsi="Times New Roman" w:cs="Times New Roman"/>
          <w:sz w:val="28"/>
          <w:szCs w:val="28"/>
        </w:rPr>
        <w:t>; 36,25%</w:t>
      </w:r>
      <w:proofErr w:type="spellStart"/>
      <w:r w:rsidRPr="007C33D6">
        <w:rPr>
          <w:rFonts w:ascii="Times New Roman" w:hAnsi="Times New Roman" w:cs="Times New Roman"/>
          <w:sz w:val="28"/>
          <w:szCs w:val="28"/>
          <w:lang w:val="en-US"/>
        </w:rPr>
        <w:t>MgO</w:t>
      </w:r>
      <w:proofErr w:type="spellEnd"/>
      <w:r w:rsidRPr="007C33D6">
        <w:rPr>
          <w:rFonts w:ascii="Times New Roman" w:hAnsi="Times New Roman" w:cs="Times New Roman"/>
          <w:sz w:val="28"/>
          <w:szCs w:val="28"/>
        </w:rPr>
        <w:t>; 8,41%</w:t>
      </w:r>
      <w:r w:rsidRPr="007C33D6">
        <w:rPr>
          <w:rFonts w:ascii="Times New Roman" w:hAnsi="Times New Roman" w:cs="Times New Roman"/>
          <w:sz w:val="28"/>
          <w:szCs w:val="28"/>
          <w:lang w:val="en-US"/>
        </w:rPr>
        <w:t>Al</w:t>
      </w:r>
      <w:r w:rsidRPr="007C33D6">
        <w:rPr>
          <w:rFonts w:ascii="Times New Roman" w:hAnsi="Times New Roman" w:cs="Times New Roman"/>
          <w:sz w:val="28"/>
          <w:szCs w:val="28"/>
          <w:vertAlign w:val="subscript"/>
        </w:rPr>
        <w:t>2</w:t>
      </w:r>
      <w:r w:rsidRPr="007C33D6">
        <w:rPr>
          <w:rFonts w:ascii="Times New Roman" w:hAnsi="Times New Roman" w:cs="Times New Roman"/>
          <w:sz w:val="28"/>
          <w:szCs w:val="28"/>
          <w:lang w:val="en-US"/>
        </w:rPr>
        <w:t>O</w:t>
      </w:r>
      <w:r w:rsidRPr="007C33D6">
        <w:rPr>
          <w:rFonts w:ascii="Times New Roman" w:hAnsi="Times New Roman" w:cs="Times New Roman"/>
          <w:sz w:val="28"/>
          <w:szCs w:val="28"/>
          <w:vertAlign w:val="subscript"/>
        </w:rPr>
        <w:t>3</w:t>
      </w:r>
      <w:r w:rsidRPr="007C33D6">
        <w:rPr>
          <w:rFonts w:ascii="Times New Roman" w:hAnsi="Times New Roman" w:cs="Times New Roman"/>
          <w:sz w:val="28"/>
          <w:szCs w:val="28"/>
        </w:rPr>
        <w:t>; 1,64%</w:t>
      </w:r>
      <w:proofErr w:type="spellStart"/>
      <w:r w:rsidRPr="007C33D6">
        <w:rPr>
          <w:rFonts w:ascii="Times New Roman" w:hAnsi="Times New Roman" w:cs="Times New Roman"/>
          <w:sz w:val="28"/>
          <w:szCs w:val="28"/>
          <w:lang w:val="en-US"/>
        </w:rPr>
        <w:t>FeO</w:t>
      </w:r>
      <w:proofErr w:type="spellEnd"/>
      <w:r w:rsidRPr="007C33D6">
        <w:rPr>
          <w:rFonts w:ascii="Times New Roman" w:hAnsi="Times New Roman" w:cs="Times New Roman"/>
          <w:sz w:val="28"/>
          <w:szCs w:val="28"/>
        </w:rPr>
        <w:t>; 0,011%</w:t>
      </w:r>
      <w:r w:rsidRPr="007C33D6">
        <w:rPr>
          <w:rFonts w:ascii="Times New Roman" w:hAnsi="Times New Roman" w:cs="Times New Roman"/>
          <w:sz w:val="28"/>
          <w:szCs w:val="28"/>
          <w:lang w:val="en-US"/>
        </w:rPr>
        <w:t>P</w:t>
      </w:r>
      <w:r w:rsidRPr="007C33D6">
        <w:rPr>
          <w:rFonts w:ascii="Times New Roman" w:hAnsi="Times New Roman" w:cs="Times New Roman"/>
          <w:sz w:val="28"/>
          <w:szCs w:val="28"/>
        </w:rPr>
        <w:t xml:space="preserve">. Работа печи и состояние колошника в этот период не отличалась от предыдущего периода. Шихта также сходила равномерно, без обвалов, разрушения брикетов на колошнике не наблюдалось (рисунок 2). Токовая нагрузка отличается высокой устойчивостью, процесс идет интенсивно. Производительность составила 170,36 кг </w:t>
      </w:r>
      <w:proofErr w:type="spellStart"/>
      <w:r w:rsidRPr="007C33D6">
        <w:rPr>
          <w:rFonts w:ascii="Times New Roman" w:hAnsi="Times New Roman" w:cs="Times New Roman"/>
          <w:sz w:val="28"/>
          <w:szCs w:val="28"/>
        </w:rPr>
        <w:t>Cr</w:t>
      </w:r>
      <w:proofErr w:type="spellEnd"/>
      <w:r w:rsidRPr="007C33D6">
        <w:rPr>
          <w:rFonts w:ascii="Times New Roman" w:hAnsi="Times New Roman" w:cs="Times New Roman"/>
          <w:sz w:val="28"/>
          <w:szCs w:val="28"/>
        </w:rPr>
        <w:t>/</w:t>
      </w:r>
      <w:proofErr w:type="spellStart"/>
      <w:r w:rsidRPr="007C33D6">
        <w:rPr>
          <w:rFonts w:ascii="Times New Roman" w:hAnsi="Times New Roman" w:cs="Times New Roman"/>
          <w:sz w:val="28"/>
          <w:szCs w:val="28"/>
        </w:rPr>
        <w:t>сут</w:t>
      </w:r>
      <w:proofErr w:type="spellEnd"/>
      <w:r w:rsidRPr="007C33D6">
        <w:rPr>
          <w:rFonts w:ascii="Times New Roman" w:hAnsi="Times New Roman" w:cs="Times New Roman"/>
          <w:sz w:val="28"/>
          <w:szCs w:val="28"/>
        </w:rPr>
        <w:t>. Извлечение хрома 90,0%.</w:t>
      </w:r>
    </w:p>
    <w:p w14:paraId="7F1331AE" w14:textId="77777777" w:rsidR="00BA2326" w:rsidRPr="007C33D6" w:rsidRDefault="008A241F" w:rsidP="00367F19">
      <w:pPr>
        <w:widowControl w:val="0"/>
        <w:spacing w:after="0" w:line="360" w:lineRule="auto"/>
        <w:ind w:firstLine="709"/>
        <w:jc w:val="both"/>
        <w:rPr>
          <w:rFonts w:ascii="Times New Roman" w:hAnsi="Times New Roman" w:cs="Times New Roman"/>
          <w:sz w:val="28"/>
          <w:szCs w:val="28"/>
        </w:rPr>
      </w:pPr>
      <w:r w:rsidRPr="007C33D6">
        <w:rPr>
          <w:rFonts w:ascii="Times New Roman" w:hAnsi="Times New Roman" w:cs="Times New Roman"/>
          <w:sz w:val="28"/>
          <w:szCs w:val="28"/>
        </w:rPr>
        <w:t>Прочность брикетов на сжатие по всем вариантам  колебалась в пределах 154-238 кг на брикет. Такая высокая прочность обеспечила сохранность их в процессе транспортировки на расстояние около тысячи км. (рисунок 1).</w:t>
      </w:r>
    </w:p>
    <w:p w14:paraId="529F8C5E" w14:textId="5BCEF8FE" w:rsidR="00B24C65" w:rsidRPr="00F264A6" w:rsidRDefault="00747DA3" w:rsidP="00367F19">
      <w:pPr>
        <w:widowControl w:val="0"/>
        <w:spacing w:after="0" w:line="360" w:lineRule="auto"/>
        <w:jc w:val="center"/>
        <w:rPr>
          <w:rFonts w:ascii="Times New Roman" w:hAnsi="Times New Roman" w:cs="Times New Roman"/>
          <w:sz w:val="28"/>
          <w:szCs w:val="28"/>
        </w:rPr>
      </w:pPr>
      <w:r w:rsidRPr="00747DA3">
        <w:rPr>
          <w:rFonts w:ascii="Times New Roman" w:hAnsi="Times New Roman" w:cs="Times New Roman"/>
          <w:noProof/>
          <w:sz w:val="28"/>
          <w:szCs w:val="28"/>
        </w:rPr>
        <w:drawing>
          <wp:inline distT="0" distB="0" distL="0" distR="0" wp14:anchorId="1116B92A" wp14:editId="70CA23C9">
            <wp:extent cx="3236749" cy="1862667"/>
            <wp:effectExtent l="0" t="0" r="1905" b="4445"/>
            <wp:docPr id="4" name="Рисунок 4" descr="C:\Users\LENOVO\Downloads\Рис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Рис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6749" cy="1862667"/>
                    </a:xfrm>
                    <a:prstGeom prst="rect">
                      <a:avLst/>
                    </a:prstGeom>
                    <a:noFill/>
                    <a:ln>
                      <a:noFill/>
                    </a:ln>
                  </pic:spPr>
                </pic:pic>
              </a:graphicData>
            </a:graphic>
          </wp:inline>
        </w:drawing>
      </w:r>
    </w:p>
    <w:p w14:paraId="4DD8CF0F" w14:textId="77777777" w:rsidR="00B24C65" w:rsidRPr="00F264A6" w:rsidRDefault="00B24C65" w:rsidP="00367F19">
      <w:pPr>
        <w:widowControl w:val="0"/>
        <w:spacing w:after="0" w:line="360" w:lineRule="auto"/>
        <w:ind w:firstLine="540"/>
        <w:jc w:val="both"/>
        <w:rPr>
          <w:rFonts w:ascii="Times New Roman" w:hAnsi="Times New Roman" w:cs="Times New Roman"/>
          <w:sz w:val="28"/>
          <w:szCs w:val="28"/>
        </w:rPr>
      </w:pPr>
    </w:p>
    <w:p w14:paraId="118C5548" w14:textId="77777777" w:rsidR="00B24C65" w:rsidRDefault="00B24C65" w:rsidP="00367F19">
      <w:pPr>
        <w:widowControl w:val="0"/>
        <w:spacing w:after="0" w:line="360" w:lineRule="auto"/>
        <w:jc w:val="center"/>
        <w:rPr>
          <w:rFonts w:ascii="Times New Roman" w:hAnsi="Times New Roman" w:cs="Times New Roman"/>
          <w:sz w:val="28"/>
          <w:szCs w:val="28"/>
        </w:rPr>
      </w:pPr>
      <w:r w:rsidRPr="00F264A6">
        <w:rPr>
          <w:rFonts w:ascii="Times New Roman" w:hAnsi="Times New Roman" w:cs="Times New Roman"/>
          <w:sz w:val="28"/>
          <w:szCs w:val="28"/>
        </w:rPr>
        <w:lastRenderedPageBreak/>
        <w:t>Рисунок 1 – Начальный внешний вид брикетов из руды и кокса КНР</w:t>
      </w:r>
    </w:p>
    <w:p w14:paraId="4FB07509" w14:textId="10D6886C" w:rsidR="00B24C65" w:rsidRPr="002214DA" w:rsidRDefault="00B24C65" w:rsidP="00367F19">
      <w:pPr>
        <w:widowControl w:val="0"/>
        <w:spacing w:after="0" w:line="360" w:lineRule="auto"/>
        <w:jc w:val="center"/>
        <w:rPr>
          <w:rFonts w:ascii="Times New Roman" w:hAnsi="Times New Roman" w:cs="Times New Roman"/>
          <w:sz w:val="28"/>
          <w:szCs w:val="28"/>
          <w:lang w:val="kk-KZ"/>
        </w:rPr>
      </w:pPr>
      <w:r w:rsidRPr="002214DA">
        <w:rPr>
          <w:rFonts w:ascii="Times New Roman" w:hAnsi="Times New Roman" w:cs="Times New Roman"/>
          <w:sz w:val="28"/>
          <w:szCs w:val="28"/>
          <w:lang w:val="en-US"/>
        </w:rPr>
        <w:t xml:space="preserve">Figure 1 </w:t>
      </w:r>
      <w:r w:rsidR="000A43F7">
        <w:rPr>
          <w:rFonts w:ascii="Times New Roman" w:hAnsi="Times New Roman" w:cs="Times New Roman"/>
          <w:sz w:val="28"/>
          <w:szCs w:val="28"/>
          <w:lang w:val="kk-KZ"/>
        </w:rPr>
        <w:t>–</w:t>
      </w:r>
      <w:r w:rsidRPr="002214DA">
        <w:rPr>
          <w:rFonts w:ascii="Times New Roman" w:hAnsi="Times New Roman" w:cs="Times New Roman"/>
          <w:sz w:val="28"/>
          <w:szCs w:val="28"/>
          <w:lang w:val="en-US"/>
        </w:rPr>
        <w:t xml:space="preserve"> Initial appearance of briquettes from ore and coke of the </w:t>
      </w:r>
      <w:r>
        <w:rPr>
          <w:rFonts w:ascii="Times New Roman" w:hAnsi="Times New Roman" w:cs="Times New Roman"/>
          <w:sz w:val="28"/>
          <w:szCs w:val="28"/>
          <w:lang w:val="en-US"/>
        </w:rPr>
        <w:t>PRC</w:t>
      </w:r>
    </w:p>
    <w:p w14:paraId="3F86B7DB" w14:textId="3DEA5346" w:rsidR="00B24C65" w:rsidRPr="00F264A6" w:rsidRDefault="00747DA3" w:rsidP="00367F19">
      <w:pPr>
        <w:widowControl w:val="0"/>
        <w:spacing w:after="0" w:line="360" w:lineRule="auto"/>
        <w:jc w:val="center"/>
        <w:rPr>
          <w:rFonts w:ascii="Times New Roman" w:hAnsi="Times New Roman" w:cs="Times New Roman"/>
          <w:sz w:val="28"/>
          <w:szCs w:val="28"/>
        </w:rPr>
      </w:pPr>
      <w:r w:rsidRPr="00747DA3">
        <w:rPr>
          <w:rFonts w:ascii="Times New Roman" w:hAnsi="Times New Roman" w:cs="Times New Roman"/>
          <w:noProof/>
          <w:sz w:val="28"/>
          <w:szCs w:val="28"/>
        </w:rPr>
        <w:drawing>
          <wp:inline distT="0" distB="0" distL="0" distR="0" wp14:anchorId="5C77073F" wp14:editId="091E520B">
            <wp:extent cx="3238499" cy="2393245"/>
            <wp:effectExtent l="0" t="0" r="635" b="7620"/>
            <wp:docPr id="1" name="Рисунок 1" descr="C:\Users\LENOVO\Downloads\Рис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Рис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2667" cy="2411105"/>
                    </a:xfrm>
                    <a:prstGeom prst="rect">
                      <a:avLst/>
                    </a:prstGeom>
                    <a:noFill/>
                    <a:ln>
                      <a:noFill/>
                    </a:ln>
                  </pic:spPr>
                </pic:pic>
              </a:graphicData>
            </a:graphic>
          </wp:inline>
        </w:drawing>
      </w:r>
    </w:p>
    <w:p w14:paraId="2E482161" w14:textId="77777777" w:rsidR="00B24C65" w:rsidRDefault="00B24C65" w:rsidP="00367F19">
      <w:pPr>
        <w:widowControl w:val="0"/>
        <w:spacing w:after="0" w:line="360" w:lineRule="auto"/>
        <w:jc w:val="center"/>
        <w:rPr>
          <w:rFonts w:ascii="Times New Roman" w:hAnsi="Times New Roman" w:cs="Times New Roman"/>
          <w:sz w:val="28"/>
          <w:szCs w:val="28"/>
        </w:rPr>
      </w:pPr>
      <w:r w:rsidRPr="00F264A6">
        <w:rPr>
          <w:rFonts w:ascii="Times New Roman" w:hAnsi="Times New Roman" w:cs="Times New Roman"/>
          <w:sz w:val="28"/>
          <w:szCs w:val="28"/>
        </w:rPr>
        <w:t>Рисунок 2 – Внешний вид брикетов из руды и кокса КНР на колошнике печи</w:t>
      </w:r>
    </w:p>
    <w:p w14:paraId="7CDC03E1" w14:textId="5F4ACBB4" w:rsidR="00B24C65" w:rsidRPr="00B24C65" w:rsidRDefault="00B24C65" w:rsidP="00367F19">
      <w:pPr>
        <w:widowControl w:val="0"/>
        <w:spacing w:after="0" w:line="360" w:lineRule="auto"/>
        <w:jc w:val="center"/>
        <w:rPr>
          <w:rFonts w:ascii="Times New Roman" w:hAnsi="Times New Roman" w:cs="Times New Roman"/>
          <w:sz w:val="28"/>
          <w:szCs w:val="28"/>
          <w:lang w:val="en-US"/>
        </w:rPr>
      </w:pPr>
      <w:r w:rsidRPr="002214DA">
        <w:rPr>
          <w:rFonts w:ascii="Times New Roman" w:hAnsi="Times New Roman" w:cs="Times New Roman"/>
          <w:sz w:val="28"/>
          <w:szCs w:val="28"/>
          <w:lang w:val="en-US"/>
        </w:rPr>
        <w:t xml:space="preserve">Figure 2 </w:t>
      </w:r>
      <w:r w:rsidR="006D2BC7" w:rsidRPr="006D2BC7">
        <w:rPr>
          <w:rFonts w:ascii="Times New Roman" w:hAnsi="Times New Roman" w:cs="Times New Roman"/>
          <w:sz w:val="28"/>
          <w:szCs w:val="28"/>
          <w:lang w:val="en-US"/>
        </w:rPr>
        <w:t>–</w:t>
      </w:r>
      <w:r w:rsidRPr="002214DA">
        <w:rPr>
          <w:rFonts w:ascii="Times New Roman" w:hAnsi="Times New Roman" w:cs="Times New Roman"/>
          <w:sz w:val="28"/>
          <w:szCs w:val="28"/>
          <w:lang w:val="en-US"/>
        </w:rPr>
        <w:t xml:space="preserve"> Appearance of briquettes from the PRC </w:t>
      </w:r>
      <w:r w:rsidR="000A43F7">
        <w:rPr>
          <w:rFonts w:ascii="Times New Roman" w:hAnsi="Times New Roman" w:cs="Times New Roman"/>
          <w:sz w:val="28"/>
          <w:szCs w:val="28"/>
          <w:lang w:val="en-US"/>
        </w:rPr>
        <w:t>ore and coke on the furnace top</w:t>
      </w:r>
    </w:p>
    <w:p w14:paraId="1E65EDE7" w14:textId="26CB5D39" w:rsidR="00BA2326" w:rsidRDefault="008A241F" w:rsidP="00367F19">
      <w:pPr>
        <w:widowControl w:val="0"/>
        <w:spacing w:after="0" w:line="360" w:lineRule="auto"/>
        <w:ind w:firstLine="540"/>
        <w:jc w:val="both"/>
        <w:rPr>
          <w:rFonts w:ascii="Times New Roman" w:hAnsi="Times New Roman" w:cs="Times New Roman"/>
          <w:sz w:val="28"/>
          <w:szCs w:val="28"/>
        </w:rPr>
      </w:pPr>
      <w:r w:rsidRPr="007C33D6">
        <w:rPr>
          <w:rFonts w:ascii="Times New Roman" w:hAnsi="Times New Roman" w:cs="Times New Roman"/>
          <w:sz w:val="28"/>
          <w:szCs w:val="28"/>
        </w:rPr>
        <w:t xml:space="preserve">Ниже представлены основные технико-экономические показатели </w:t>
      </w:r>
      <w:proofErr w:type="spellStart"/>
      <w:r w:rsidRPr="007C33D6">
        <w:rPr>
          <w:rFonts w:ascii="Times New Roman" w:hAnsi="Times New Roman" w:cs="Times New Roman"/>
          <w:sz w:val="28"/>
          <w:szCs w:val="28"/>
        </w:rPr>
        <w:t>моношихтовых</w:t>
      </w:r>
      <w:proofErr w:type="spellEnd"/>
      <w:r w:rsidRPr="007C33D6">
        <w:rPr>
          <w:rFonts w:ascii="Times New Roman" w:hAnsi="Times New Roman" w:cs="Times New Roman"/>
          <w:sz w:val="28"/>
          <w:szCs w:val="28"/>
        </w:rPr>
        <w:t xml:space="preserve"> технологий, которые, на наш взгляд, могут быть рекомендованы для промышленного опробования, так как обладают существенными преимуществами по сравнению с традиционной технологией (таблица 4). </w:t>
      </w:r>
    </w:p>
    <w:p w14:paraId="5894722A" w14:textId="77777777" w:rsidR="009E4082" w:rsidRPr="004709BC" w:rsidRDefault="009E4082" w:rsidP="00367F19">
      <w:pPr>
        <w:widowControl w:val="0"/>
        <w:spacing w:after="0" w:line="360" w:lineRule="auto"/>
        <w:jc w:val="both"/>
        <w:rPr>
          <w:rFonts w:ascii="Times New Roman" w:hAnsi="Times New Roman" w:cs="Times New Roman"/>
          <w:sz w:val="28"/>
          <w:szCs w:val="28"/>
        </w:rPr>
      </w:pPr>
      <w:r w:rsidRPr="00F264A6">
        <w:rPr>
          <w:rFonts w:ascii="Times New Roman" w:hAnsi="Times New Roman" w:cs="Times New Roman"/>
          <w:sz w:val="28"/>
          <w:szCs w:val="28"/>
        </w:rPr>
        <w:t xml:space="preserve">Таблица 4 – Технико-экономические показатели выплавки углеродистого феррохрома с применением брикетированной </w:t>
      </w:r>
      <w:proofErr w:type="spellStart"/>
      <w:r w:rsidRPr="00F264A6">
        <w:rPr>
          <w:rFonts w:ascii="Times New Roman" w:hAnsi="Times New Roman" w:cs="Times New Roman"/>
          <w:sz w:val="28"/>
          <w:szCs w:val="28"/>
        </w:rPr>
        <w:t>моношихты</w:t>
      </w:r>
      <w:proofErr w:type="spellEnd"/>
    </w:p>
    <w:p w14:paraId="51ECA8CC" w14:textId="56206ED6" w:rsidR="009E4082" w:rsidRPr="00A826A6" w:rsidRDefault="009E4082" w:rsidP="00367F19">
      <w:pPr>
        <w:widowControl w:val="0"/>
        <w:spacing w:after="0" w:line="360" w:lineRule="auto"/>
        <w:jc w:val="both"/>
        <w:rPr>
          <w:rFonts w:ascii="Times New Roman" w:hAnsi="Times New Roman" w:cs="Times New Roman"/>
          <w:sz w:val="28"/>
          <w:szCs w:val="28"/>
          <w:lang w:val="en-US"/>
        </w:rPr>
      </w:pPr>
      <w:r w:rsidRPr="002214DA">
        <w:rPr>
          <w:rFonts w:ascii="Times New Roman" w:hAnsi="Times New Roman" w:cs="Times New Roman"/>
          <w:sz w:val="28"/>
          <w:szCs w:val="28"/>
          <w:lang w:val="en-US"/>
        </w:rPr>
        <w:t xml:space="preserve">Table 4 </w:t>
      </w:r>
      <w:r w:rsidR="006D2BC7" w:rsidRPr="006D2BC7">
        <w:rPr>
          <w:rFonts w:ascii="Times New Roman" w:hAnsi="Times New Roman" w:cs="Times New Roman"/>
          <w:sz w:val="28"/>
          <w:szCs w:val="28"/>
          <w:lang w:val="en-US"/>
        </w:rPr>
        <w:t>–</w:t>
      </w:r>
      <w:r w:rsidRPr="002214DA">
        <w:rPr>
          <w:rFonts w:ascii="Times New Roman" w:hAnsi="Times New Roman" w:cs="Times New Roman"/>
          <w:sz w:val="28"/>
          <w:szCs w:val="28"/>
          <w:lang w:val="en-US"/>
        </w:rPr>
        <w:t xml:space="preserve"> Technical and economic parameters of smelting of carbon ferrochrome with the use of a briquetted mono-charge</w:t>
      </w:r>
    </w:p>
    <w:p w14:paraId="1AC39EEC" w14:textId="77777777" w:rsidR="00630A66" w:rsidRPr="00A826A6" w:rsidRDefault="00630A66" w:rsidP="00367F19">
      <w:pPr>
        <w:widowControl w:val="0"/>
        <w:spacing w:after="0" w:line="240" w:lineRule="auto"/>
        <w:jc w:val="both"/>
        <w:rPr>
          <w:rFonts w:ascii="Times New Roman" w:hAnsi="Times New Roman" w:cs="Times New Roman"/>
          <w:sz w:val="28"/>
          <w:szCs w:val="28"/>
          <w:lang w:val="en-US"/>
        </w:rPr>
      </w:pPr>
    </w:p>
    <w:tbl>
      <w:tblPr>
        <w:tblW w:w="4996" w:type="pct"/>
        <w:tblLayout w:type="fixed"/>
        <w:tblCellMar>
          <w:left w:w="10" w:type="dxa"/>
          <w:right w:w="10" w:type="dxa"/>
        </w:tblCellMar>
        <w:tblLook w:val="04A0" w:firstRow="1" w:lastRow="0" w:firstColumn="1" w:lastColumn="0" w:noHBand="0" w:noVBand="1"/>
      </w:tblPr>
      <w:tblGrid>
        <w:gridCol w:w="2391"/>
        <w:gridCol w:w="1237"/>
        <w:gridCol w:w="1557"/>
        <w:gridCol w:w="1181"/>
        <w:gridCol w:w="1697"/>
        <w:gridCol w:w="1269"/>
      </w:tblGrid>
      <w:tr w:rsidR="002D1001" w:rsidRPr="00630A66" w14:paraId="5928C0AC" w14:textId="77777777" w:rsidTr="002D1001">
        <w:trPr>
          <w:trHeight w:val="96"/>
        </w:trPr>
        <w:tc>
          <w:tcPr>
            <w:tcW w:w="1281" w:type="pct"/>
            <w:vMerge w:val="restart"/>
            <w:tcBorders>
              <w:top w:val="single" w:sz="8" w:space="0" w:color="auto"/>
              <w:left w:val="single" w:sz="8" w:space="0" w:color="auto"/>
              <w:bottom w:val="single" w:sz="8" w:space="0" w:color="000000"/>
              <w:right w:val="nil"/>
            </w:tcBorders>
            <w:hideMark/>
          </w:tcPr>
          <w:p w14:paraId="7F147764"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Показатели</w:t>
            </w:r>
          </w:p>
        </w:tc>
        <w:tc>
          <w:tcPr>
            <w:tcW w:w="663" w:type="pct"/>
            <w:tcBorders>
              <w:top w:val="single" w:sz="8" w:space="0" w:color="auto"/>
              <w:left w:val="single" w:sz="8" w:space="0" w:color="auto"/>
              <w:bottom w:val="nil"/>
              <w:right w:val="single" w:sz="8" w:space="0" w:color="auto"/>
            </w:tcBorders>
            <w:hideMark/>
          </w:tcPr>
          <w:p w14:paraId="4F353D00"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Ед.</w:t>
            </w:r>
          </w:p>
        </w:tc>
        <w:tc>
          <w:tcPr>
            <w:tcW w:w="3056" w:type="pct"/>
            <w:gridSpan w:val="4"/>
            <w:tcBorders>
              <w:top w:val="single" w:sz="8" w:space="0" w:color="auto"/>
              <w:left w:val="single" w:sz="4" w:space="0" w:color="auto"/>
              <w:bottom w:val="single" w:sz="4" w:space="0" w:color="auto"/>
              <w:right w:val="single" w:sz="4" w:space="0" w:color="auto"/>
            </w:tcBorders>
            <w:hideMark/>
          </w:tcPr>
          <w:p w14:paraId="487204A3"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Периоды</w:t>
            </w:r>
          </w:p>
        </w:tc>
      </w:tr>
      <w:tr w:rsidR="002D1001" w:rsidRPr="00630A66" w14:paraId="5CDD3272" w14:textId="77777777" w:rsidTr="002D1001">
        <w:trPr>
          <w:trHeight w:val="793"/>
        </w:trPr>
        <w:tc>
          <w:tcPr>
            <w:tcW w:w="1281" w:type="pct"/>
            <w:vMerge/>
            <w:tcBorders>
              <w:top w:val="single" w:sz="8" w:space="0" w:color="auto"/>
              <w:left w:val="single" w:sz="8" w:space="0" w:color="auto"/>
              <w:bottom w:val="single" w:sz="8" w:space="0" w:color="000000"/>
              <w:right w:val="nil"/>
            </w:tcBorders>
            <w:vAlign w:val="center"/>
            <w:hideMark/>
          </w:tcPr>
          <w:p w14:paraId="0B747010" w14:textId="77777777" w:rsidR="009E4082" w:rsidRPr="00630A66" w:rsidRDefault="009E4082" w:rsidP="00367F19">
            <w:pPr>
              <w:pStyle w:val="a3"/>
              <w:widowControl w:val="0"/>
              <w:jc w:val="center"/>
              <w:rPr>
                <w:rFonts w:ascii="Times New Roman" w:hAnsi="Times New Roman" w:cs="Times New Roman"/>
                <w:sz w:val="24"/>
                <w:szCs w:val="24"/>
              </w:rPr>
            </w:pPr>
          </w:p>
        </w:tc>
        <w:tc>
          <w:tcPr>
            <w:tcW w:w="663" w:type="pct"/>
            <w:tcBorders>
              <w:top w:val="nil"/>
              <w:left w:val="single" w:sz="8" w:space="0" w:color="auto"/>
              <w:bottom w:val="single" w:sz="8" w:space="0" w:color="auto"/>
              <w:right w:val="single" w:sz="8" w:space="0" w:color="auto"/>
            </w:tcBorders>
            <w:hideMark/>
          </w:tcPr>
          <w:p w14:paraId="0CFBC6AB"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изм.</w:t>
            </w:r>
          </w:p>
        </w:tc>
        <w:tc>
          <w:tcPr>
            <w:tcW w:w="834" w:type="pct"/>
            <w:tcBorders>
              <w:top w:val="nil"/>
              <w:left w:val="nil"/>
              <w:bottom w:val="single" w:sz="8" w:space="0" w:color="auto"/>
              <w:right w:val="single" w:sz="4" w:space="0" w:color="auto"/>
            </w:tcBorders>
            <w:hideMark/>
          </w:tcPr>
          <w:p w14:paraId="32015215" w14:textId="41FBBD93" w:rsidR="009E4082" w:rsidRPr="00630A66" w:rsidRDefault="009E4082" w:rsidP="00367F19">
            <w:pPr>
              <w:pStyle w:val="a3"/>
              <w:widowControl w:val="0"/>
              <w:jc w:val="center"/>
              <w:rPr>
                <w:rFonts w:ascii="Times New Roman" w:hAnsi="Times New Roman" w:cs="Times New Roman"/>
                <w:sz w:val="24"/>
                <w:szCs w:val="24"/>
                <w:lang w:val="kk-KZ"/>
              </w:rPr>
            </w:pPr>
            <w:r w:rsidRPr="00630A66">
              <w:rPr>
                <w:rFonts w:ascii="Times New Roman" w:hAnsi="Times New Roman" w:cs="Times New Roman"/>
                <w:sz w:val="24"/>
                <w:szCs w:val="24"/>
              </w:rPr>
              <w:t>Традиционная</w:t>
            </w:r>
          </w:p>
          <w:p w14:paraId="77B6BFCD" w14:textId="66B03FA5"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 xml:space="preserve">без </w:t>
            </w:r>
            <w:proofErr w:type="spellStart"/>
            <w:r w:rsidRPr="00630A66">
              <w:rPr>
                <w:rFonts w:ascii="Times New Roman" w:hAnsi="Times New Roman" w:cs="Times New Roman"/>
                <w:sz w:val="24"/>
                <w:szCs w:val="24"/>
              </w:rPr>
              <w:t>брикетиро</w:t>
            </w:r>
            <w:r w:rsidR="002D1001">
              <w:rPr>
                <w:rFonts w:ascii="Times New Roman" w:hAnsi="Times New Roman" w:cs="Times New Roman"/>
                <w:sz w:val="24"/>
                <w:szCs w:val="24"/>
              </w:rPr>
              <w:t>-</w:t>
            </w:r>
            <w:r w:rsidRPr="00630A66">
              <w:rPr>
                <w:rFonts w:ascii="Times New Roman" w:hAnsi="Times New Roman" w:cs="Times New Roman"/>
                <w:sz w:val="24"/>
                <w:szCs w:val="24"/>
              </w:rPr>
              <w:t>вания</w:t>
            </w:r>
            <w:proofErr w:type="spellEnd"/>
          </w:p>
        </w:tc>
        <w:tc>
          <w:tcPr>
            <w:tcW w:w="633" w:type="pct"/>
            <w:tcBorders>
              <w:top w:val="nil"/>
              <w:left w:val="single" w:sz="4" w:space="0" w:color="auto"/>
              <w:bottom w:val="single" w:sz="8" w:space="0" w:color="auto"/>
              <w:right w:val="single" w:sz="4" w:space="0" w:color="auto"/>
            </w:tcBorders>
            <w:hideMark/>
          </w:tcPr>
          <w:p w14:paraId="38E902F3" w14:textId="71A483B8" w:rsidR="009E4082" w:rsidRPr="00630A66" w:rsidRDefault="009E4082" w:rsidP="00367F19">
            <w:pPr>
              <w:pStyle w:val="a3"/>
              <w:widowControl w:val="0"/>
              <w:jc w:val="center"/>
              <w:rPr>
                <w:rFonts w:ascii="Times New Roman" w:hAnsi="Times New Roman" w:cs="Times New Roman"/>
                <w:sz w:val="24"/>
                <w:szCs w:val="24"/>
                <w:lang w:val="kk-KZ"/>
              </w:rPr>
            </w:pPr>
            <w:r w:rsidRPr="00630A66">
              <w:rPr>
                <w:rFonts w:ascii="Times New Roman" w:hAnsi="Times New Roman" w:cs="Times New Roman"/>
                <w:sz w:val="24"/>
                <w:szCs w:val="24"/>
              </w:rPr>
              <w:t>Брикеты</w:t>
            </w:r>
          </w:p>
          <w:p w14:paraId="5E22F845"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с коксом КНР</w:t>
            </w:r>
          </w:p>
        </w:tc>
        <w:tc>
          <w:tcPr>
            <w:tcW w:w="908" w:type="pct"/>
            <w:tcBorders>
              <w:top w:val="nil"/>
              <w:left w:val="nil"/>
              <w:bottom w:val="single" w:sz="8" w:space="0" w:color="auto"/>
              <w:right w:val="single" w:sz="4" w:space="0" w:color="auto"/>
            </w:tcBorders>
            <w:hideMark/>
          </w:tcPr>
          <w:p w14:paraId="7E9B60A7"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 xml:space="preserve">Брикеты с </w:t>
            </w:r>
            <w:proofErr w:type="spellStart"/>
            <w:r w:rsidRPr="00630A66">
              <w:rPr>
                <w:rFonts w:ascii="Times New Roman" w:hAnsi="Times New Roman" w:cs="Times New Roman"/>
                <w:sz w:val="24"/>
                <w:szCs w:val="24"/>
              </w:rPr>
              <w:t>шубаркольским</w:t>
            </w:r>
            <w:proofErr w:type="spellEnd"/>
            <w:r w:rsidRPr="00630A66">
              <w:rPr>
                <w:rFonts w:ascii="Times New Roman" w:hAnsi="Times New Roman" w:cs="Times New Roman"/>
                <w:sz w:val="24"/>
                <w:szCs w:val="24"/>
              </w:rPr>
              <w:t xml:space="preserve"> углем</w:t>
            </w:r>
          </w:p>
        </w:tc>
        <w:tc>
          <w:tcPr>
            <w:tcW w:w="681" w:type="pct"/>
            <w:tcBorders>
              <w:top w:val="nil"/>
              <w:left w:val="nil"/>
              <w:bottom w:val="single" w:sz="8" w:space="0" w:color="auto"/>
              <w:right w:val="single" w:sz="4" w:space="0" w:color="auto"/>
            </w:tcBorders>
            <w:hideMark/>
          </w:tcPr>
          <w:p w14:paraId="29D7F4F5"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 xml:space="preserve">Брикеты с </w:t>
            </w:r>
            <w:proofErr w:type="spellStart"/>
            <w:r w:rsidRPr="00630A66">
              <w:rPr>
                <w:rFonts w:ascii="Times New Roman" w:hAnsi="Times New Roman" w:cs="Times New Roman"/>
                <w:sz w:val="24"/>
                <w:szCs w:val="24"/>
              </w:rPr>
              <w:t>борлинским</w:t>
            </w:r>
            <w:proofErr w:type="spellEnd"/>
            <w:r w:rsidRPr="00630A66">
              <w:rPr>
                <w:rFonts w:ascii="Times New Roman" w:hAnsi="Times New Roman" w:cs="Times New Roman"/>
                <w:sz w:val="24"/>
                <w:szCs w:val="24"/>
              </w:rPr>
              <w:t xml:space="preserve"> углем</w:t>
            </w:r>
          </w:p>
        </w:tc>
      </w:tr>
      <w:tr w:rsidR="002D1001" w:rsidRPr="00630A66" w14:paraId="5D6E8DA9" w14:textId="77777777" w:rsidTr="002D1001">
        <w:trPr>
          <w:trHeight w:val="96"/>
        </w:trPr>
        <w:tc>
          <w:tcPr>
            <w:tcW w:w="1281" w:type="pct"/>
            <w:tcBorders>
              <w:top w:val="nil"/>
              <w:left w:val="single" w:sz="8" w:space="0" w:color="auto"/>
              <w:bottom w:val="single" w:sz="4" w:space="0" w:color="auto"/>
              <w:right w:val="nil"/>
            </w:tcBorders>
            <w:hideMark/>
          </w:tcPr>
          <w:p w14:paraId="2CE51848"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Производительность</w:t>
            </w:r>
          </w:p>
        </w:tc>
        <w:tc>
          <w:tcPr>
            <w:tcW w:w="663" w:type="pct"/>
            <w:tcBorders>
              <w:top w:val="nil"/>
              <w:left w:val="single" w:sz="8" w:space="0" w:color="auto"/>
              <w:bottom w:val="single" w:sz="4" w:space="0" w:color="auto"/>
              <w:right w:val="single" w:sz="4" w:space="0" w:color="auto"/>
            </w:tcBorders>
            <w:hideMark/>
          </w:tcPr>
          <w:p w14:paraId="6BE145F7"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 xml:space="preserve">кг </w:t>
            </w:r>
            <w:proofErr w:type="spellStart"/>
            <w:r w:rsidRPr="00630A66">
              <w:rPr>
                <w:rFonts w:ascii="Times New Roman" w:hAnsi="Times New Roman" w:cs="Times New Roman"/>
                <w:sz w:val="24"/>
                <w:szCs w:val="24"/>
              </w:rPr>
              <w:t>Cr</w:t>
            </w:r>
            <w:proofErr w:type="spellEnd"/>
            <w:r w:rsidRPr="00630A66">
              <w:rPr>
                <w:rFonts w:ascii="Times New Roman" w:hAnsi="Times New Roman" w:cs="Times New Roman"/>
                <w:sz w:val="24"/>
                <w:szCs w:val="24"/>
              </w:rPr>
              <w:t>/</w:t>
            </w:r>
            <w:proofErr w:type="spellStart"/>
            <w:r w:rsidRPr="00630A66">
              <w:rPr>
                <w:rFonts w:ascii="Times New Roman" w:hAnsi="Times New Roman" w:cs="Times New Roman"/>
                <w:sz w:val="24"/>
                <w:szCs w:val="24"/>
              </w:rPr>
              <w:t>сут</w:t>
            </w:r>
            <w:proofErr w:type="spellEnd"/>
          </w:p>
        </w:tc>
        <w:tc>
          <w:tcPr>
            <w:tcW w:w="834" w:type="pct"/>
            <w:tcBorders>
              <w:top w:val="nil"/>
              <w:left w:val="nil"/>
              <w:bottom w:val="single" w:sz="4" w:space="0" w:color="auto"/>
              <w:right w:val="single" w:sz="4" w:space="0" w:color="auto"/>
            </w:tcBorders>
            <w:hideMark/>
          </w:tcPr>
          <w:p w14:paraId="3C45FD55"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155,0</w:t>
            </w:r>
          </w:p>
        </w:tc>
        <w:tc>
          <w:tcPr>
            <w:tcW w:w="633" w:type="pct"/>
            <w:tcBorders>
              <w:top w:val="nil"/>
              <w:left w:val="single" w:sz="4" w:space="0" w:color="auto"/>
              <w:bottom w:val="single" w:sz="4" w:space="0" w:color="auto"/>
              <w:right w:val="single" w:sz="4" w:space="0" w:color="auto"/>
            </w:tcBorders>
            <w:hideMark/>
          </w:tcPr>
          <w:p w14:paraId="64146F3B" w14:textId="77777777" w:rsidR="009E4082" w:rsidRPr="00630A66" w:rsidRDefault="009E4082" w:rsidP="00367F19">
            <w:pPr>
              <w:pStyle w:val="a3"/>
              <w:widowControl w:val="0"/>
              <w:jc w:val="center"/>
              <w:rPr>
                <w:rFonts w:ascii="Times New Roman" w:hAnsi="Times New Roman" w:cs="Times New Roman"/>
                <w:sz w:val="24"/>
                <w:szCs w:val="24"/>
                <w:highlight w:val="yellow"/>
              </w:rPr>
            </w:pPr>
            <w:r w:rsidRPr="00630A66">
              <w:rPr>
                <w:rFonts w:ascii="Times New Roman" w:hAnsi="Times New Roman" w:cs="Times New Roman"/>
                <w:sz w:val="24"/>
                <w:szCs w:val="24"/>
              </w:rPr>
              <w:t>170,36</w:t>
            </w:r>
          </w:p>
        </w:tc>
        <w:tc>
          <w:tcPr>
            <w:tcW w:w="908" w:type="pct"/>
            <w:tcBorders>
              <w:top w:val="nil"/>
              <w:left w:val="nil"/>
              <w:bottom w:val="single" w:sz="4" w:space="0" w:color="auto"/>
              <w:right w:val="single" w:sz="4" w:space="0" w:color="auto"/>
            </w:tcBorders>
            <w:hideMark/>
          </w:tcPr>
          <w:p w14:paraId="7EFC23F7"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165,9</w:t>
            </w:r>
          </w:p>
        </w:tc>
        <w:tc>
          <w:tcPr>
            <w:tcW w:w="681" w:type="pct"/>
            <w:tcBorders>
              <w:top w:val="nil"/>
              <w:left w:val="nil"/>
              <w:bottom w:val="single" w:sz="4" w:space="0" w:color="auto"/>
              <w:right w:val="single" w:sz="4" w:space="0" w:color="auto"/>
            </w:tcBorders>
            <w:hideMark/>
          </w:tcPr>
          <w:p w14:paraId="29FCAC66"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158,6</w:t>
            </w:r>
          </w:p>
        </w:tc>
      </w:tr>
      <w:tr w:rsidR="002D1001" w:rsidRPr="00630A66" w14:paraId="5D175C3F" w14:textId="77777777" w:rsidTr="002D1001">
        <w:trPr>
          <w:trHeight w:val="96"/>
        </w:trPr>
        <w:tc>
          <w:tcPr>
            <w:tcW w:w="1281" w:type="pct"/>
            <w:tcBorders>
              <w:top w:val="nil"/>
              <w:left w:val="single" w:sz="8" w:space="0" w:color="auto"/>
              <w:bottom w:val="single" w:sz="4" w:space="0" w:color="auto"/>
              <w:right w:val="nil"/>
            </w:tcBorders>
            <w:hideMark/>
          </w:tcPr>
          <w:p w14:paraId="753D669B"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Средний вес плавки</w:t>
            </w:r>
          </w:p>
        </w:tc>
        <w:tc>
          <w:tcPr>
            <w:tcW w:w="663" w:type="pct"/>
            <w:tcBorders>
              <w:top w:val="nil"/>
              <w:left w:val="single" w:sz="8" w:space="0" w:color="auto"/>
              <w:bottom w:val="single" w:sz="4" w:space="0" w:color="auto"/>
              <w:right w:val="single" w:sz="8" w:space="0" w:color="auto"/>
            </w:tcBorders>
            <w:hideMark/>
          </w:tcPr>
          <w:p w14:paraId="4F963CD2"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 xml:space="preserve">кг </w:t>
            </w:r>
            <w:proofErr w:type="spellStart"/>
            <w:r w:rsidRPr="00630A66">
              <w:rPr>
                <w:rFonts w:ascii="Times New Roman" w:hAnsi="Times New Roman" w:cs="Times New Roman"/>
                <w:sz w:val="24"/>
                <w:szCs w:val="24"/>
              </w:rPr>
              <w:t>Cr</w:t>
            </w:r>
            <w:proofErr w:type="spellEnd"/>
          </w:p>
        </w:tc>
        <w:tc>
          <w:tcPr>
            <w:tcW w:w="834" w:type="pct"/>
            <w:tcBorders>
              <w:top w:val="nil"/>
              <w:left w:val="nil"/>
              <w:bottom w:val="single" w:sz="4" w:space="0" w:color="auto"/>
              <w:right w:val="single" w:sz="4" w:space="0" w:color="auto"/>
            </w:tcBorders>
            <w:hideMark/>
          </w:tcPr>
          <w:p w14:paraId="51A82F83"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12,92</w:t>
            </w:r>
          </w:p>
        </w:tc>
        <w:tc>
          <w:tcPr>
            <w:tcW w:w="633" w:type="pct"/>
            <w:tcBorders>
              <w:top w:val="nil"/>
              <w:left w:val="single" w:sz="4" w:space="0" w:color="auto"/>
              <w:bottom w:val="single" w:sz="4" w:space="0" w:color="auto"/>
              <w:right w:val="single" w:sz="4" w:space="0" w:color="auto"/>
            </w:tcBorders>
            <w:hideMark/>
          </w:tcPr>
          <w:p w14:paraId="3C338BA8" w14:textId="77777777" w:rsidR="009E4082" w:rsidRPr="00630A66" w:rsidRDefault="009E4082" w:rsidP="00367F19">
            <w:pPr>
              <w:pStyle w:val="a3"/>
              <w:widowControl w:val="0"/>
              <w:jc w:val="center"/>
              <w:rPr>
                <w:rFonts w:ascii="Times New Roman" w:hAnsi="Times New Roman" w:cs="Times New Roman"/>
                <w:sz w:val="24"/>
                <w:szCs w:val="24"/>
                <w:highlight w:val="yellow"/>
              </w:rPr>
            </w:pPr>
            <w:r w:rsidRPr="00630A66">
              <w:rPr>
                <w:rFonts w:ascii="Times New Roman" w:hAnsi="Times New Roman" w:cs="Times New Roman"/>
                <w:sz w:val="24"/>
                <w:szCs w:val="24"/>
              </w:rPr>
              <w:t>14,19</w:t>
            </w:r>
          </w:p>
        </w:tc>
        <w:tc>
          <w:tcPr>
            <w:tcW w:w="908" w:type="pct"/>
            <w:tcBorders>
              <w:top w:val="nil"/>
              <w:left w:val="nil"/>
              <w:bottom w:val="single" w:sz="4" w:space="0" w:color="auto"/>
              <w:right w:val="single" w:sz="4" w:space="0" w:color="auto"/>
            </w:tcBorders>
            <w:hideMark/>
          </w:tcPr>
          <w:p w14:paraId="2081886C"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13,82</w:t>
            </w:r>
          </w:p>
        </w:tc>
        <w:tc>
          <w:tcPr>
            <w:tcW w:w="681" w:type="pct"/>
            <w:tcBorders>
              <w:top w:val="nil"/>
              <w:left w:val="nil"/>
              <w:bottom w:val="single" w:sz="4" w:space="0" w:color="auto"/>
              <w:right w:val="single" w:sz="4" w:space="0" w:color="auto"/>
            </w:tcBorders>
            <w:hideMark/>
          </w:tcPr>
          <w:p w14:paraId="245B494A"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12,72</w:t>
            </w:r>
          </w:p>
        </w:tc>
      </w:tr>
      <w:tr w:rsidR="002D1001" w:rsidRPr="00630A66" w14:paraId="06DF42BB" w14:textId="77777777" w:rsidTr="002D1001">
        <w:trPr>
          <w:trHeight w:val="142"/>
        </w:trPr>
        <w:tc>
          <w:tcPr>
            <w:tcW w:w="1281" w:type="pct"/>
            <w:tcBorders>
              <w:top w:val="nil"/>
              <w:left w:val="single" w:sz="8" w:space="0" w:color="auto"/>
              <w:right w:val="nil"/>
            </w:tcBorders>
            <w:hideMark/>
          </w:tcPr>
          <w:p w14:paraId="643AB7D9"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Извлечение хрома</w:t>
            </w:r>
          </w:p>
        </w:tc>
        <w:tc>
          <w:tcPr>
            <w:tcW w:w="663" w:type="pct"/>
            <w:tcBorders>
              <w:top w:val="nil"/>
              <w:left w:val="single" w:sz="8" w:space="0" w:color="auto"/>
              <w:right w:val="single" w:sz="8" w:space="0" w:color="auto"/>
            </w:tcBorders>
            <w:hideMark/>
          </w:tcPr>
          <w:p w14:paraId="3BABED4E"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w:t>
            </w:r>
          </w:p>
        </w:tc>
        <w:tc>
          <w:tcPr>
            <w:tcW w:w="834" w:type="pct"/>
            <w:tcBorders>
              <w:top w:val="nil"/>
              <w:left w:val="nil"/>
              <w:right w:val="single" w:sz="4" w:space="0" w:color="auto"/>
            </w:tcBorders>
            <w:hideMark/>
          </w:tcPr>
          <w:p w14:paraId="4DBB8B46"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79,30</w:t>
            </w:r>
          </w:p>
        </w:tc>
        <w:tc>
          <w:tcPr>
            <w:tcW w:w="633" w:type="pct"/>
            <w:tcBorders>
              <w:top w:val="nil"/>
              <w:left w:val="single" w:sz="4" w:space="0" w:color="auto"/>
              <w:right w:val="single" w:sz="4" w:space="0" w:color="auto"/>
            </w:tcBorders>
            <w:hideMark/>
          </w:tcPr>
          <w:p w14:paraId="2EDAD047" w14:textId="77777777" w:rsidR="009E4082" w:rsidRPr="00630A66" w:rsidRDefault="009E4082" w:rsidP="00367F19">
            <w:pPr>
              <w:pStyle w:val="a3"/>
              <w:widowControl w:val="0"/>
              <w:jc w:val="center"/>
              <w:rPr>
                <w:rFonts w:ascii="Times New Roman" w:hAnsi="Times New Roman" w:cs="Times New Roman"/>
                <w:sz w:val="24"/>
                <w:szCs w:val="24"/>
                <w:highlight w:val="yellow"/>
              </w:rPr>
            </w:pPr>
            <w:r w:rsidRPr="00630A66">
              <w:rPr>
                <w:rFonts w:ascii="Times New Roman" w:hAnsi="Times New Roman" w:cs="Times New Roman"/>
                <w:sz w:val="24"/>
                <w:szCs w:val="24"/>
              </w:rPr>
              <w:t>90,0</w:t>
            </w:r>
          </w:p>
        </w:tc>
        <w:tc>
          <w:tcPr>
            <w:tcW w:w="908" w:type="pct"/>
            <w:tcBorders>
              <w:top w:val="nil"/>
              <w:left w:val="nil"/>
              <w:right w:val="single" w:sz="4" w:space="0" w:color="auto"/>
            </w:tcBorders>
            <w:hideMark/>
          </w:tcPr>
          <w:p w14:paraId="1B74F116"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88,17</w:t>
            </w:r>
          </w:p>
        </w:tc>
        <w:tc>
          <w:tcPr>
            <w:tcW w:w="681" w:type="pct"/>
            <w:tcBorders>
              <w:top w:val="nil"/>
              <w:left w:val="nil"/>
              <w:right w:val="single" w:sz="4" w:space="0" w:color="auto"/>
            </w:tcBorders>
            <w:hideMark/>
          </w:tcPr>
          <w:p w14:paraId="7051A2CB"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84,91</w:t>
            </w:r>
          </w:p>
        </w:tc>
      </w:tr>
      <w:tr w:rsidR="009E4082" w:rsidRPr="00630A66" w14:paraId="7B40165D" w14:textId="77777777" w:rsidTr="002D1001">
        <w:trPr>
          <w:trHeight w:val="96"/>
        </w:trPr>
        <w:tc>
          <w:tcPr>
            <w:tcW w:w="5000" w:type="pct"/>
            <w:gridSpan w:val="6"/>
            <w:tcBorders>
              <w:top w:val="single" w:sz="4" w:space="0" w:color="auto"/>
              <w:left w:val="single" w:sz="8" w:space="0" w:color="auto"/>
              <w:bottom w:val="single" w:sz="4" w:space="0" w:color="auto"/>
              <w:right w:val="single" w:sz="4" w:space="0" w:color="auto"/>
            </w:tcBorders>
            <w:hideMark/>
          </w:tcPr>
          <w:p w14:paraId="3E0FB283"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Удельный расход материалов</w:t>
            </w:r>
          </w:p>
        </w:tc>
      </w:tr>
      <w:tr w:rsidR="002D1001" w:rsidRPr="00630A66" w14:paraId="6FDD6E88" w14:textId="77777777" w:rsidTr="002D1001">
        <w:trPr>
          <w:trHeight w:val="96"/>
        </w:trPr>
        <w:tc>
          <w:tcPr>
            <w:tcW w:w="1281" w:type="pct"/>
            <w:tcBorders>
              <w:top w:val="nil"/>
              <w:left w:val="single" w:sz="8" w:space="0" w:color="auto"/>
              <w:bottom w:val="single" w:sz="4" w:space="0" w:color="auto"/>
              <w:right w:val="nil"/>
            </w:tcBorders>
            <w:hideMark/>
          </w:tcPr>
          <w:p w14:paraId="64A6F8A0" w14:textId="77FC97C2" w:rsidR="009E4082" w:rsidRPr="00630A66" w:rsidRDefault="002D1001" w:rsidP="00367F19">
            <w:pPr>
              <w:pStyle w:val="a3"/>
              <w:widowControl w:val="0"/>
              <w:jc w:val="center"/>
              <w:rPr>
                <w:rFonts w:ascii="Times New Roman" w:hAnsi="Times New Roman" w:cs="Times New Roman"/>
                <w:sz w:val="24"/>
                <w:szCs w:val="24"/>
              </w:rPr>
            </w:pPr>
            <w:r>
              <w:rPr>
                <w:rFonts w:ascii="Times New Roman" w:hAnsi="Times New Roman" w:cs="Times New Roman"/>
                <w:sz w:val="24"/>
                <w:szCs w:val="24"/>
              </w:rPr>
              <w:t>Х</w:t>
            </w:r>
            <w:r w:rsidR="009E4082" w:rsidRPr="00630A66">
              <w:rPr>
                <w:rFonts w:ascii="Times New Roman" w:hAnsi="Times New Roman" w:cs="Times New Roman"/>
                <w:sz w:val="24"/>
                <w:szCs w:val="24"/>
              </w:rPr>
              <w:t>ром. руда 50% Cr</w:t>
            </w:r>
            <w:r w:rsidR="009E4082" w:rsidRPr="00630A66">
              <w:rPr>
                <w:rFonts w:ascii="Times New Roman" w:hAnsi="Times New Roman" w:cs="Times New Roman"/>
                <w:sz w:val="24"/>
                <w:szCs w:val="24"/>
                <w:vertAlign w:val="subscript"/>
              </w:rPr>
              <w:t>2</w:t>
            </w:r>
            <w:r w:rsidR="009E4082" w:rsidRPr="00630A66">
              <w:rPr>
                <w:rFonts w:ascii="Times New Roman" w:hAnsi="Times New Roman" w:cs="Times New Roman"/>
                <w:sz w:val="24"/>
                <w:szCs w:val="24"/>
              </w:rPr>
              <w:t>O</w:t>
            </w:r>
            <w:r w:rsidR="009E4082" w:rsidRPr="00630A66">
              <w:rPr>
                <w:rFonts w:ascii="Times New Roman" w:hAnsi="Times New Roman" w:cs="Times New Roman"/>
                <w:sz w:val="24"/>
                <w:szCs w:val="24"/>
                <w:vertAlign w:val="subscript"/>
              </w:rPr>
              <w:t>3</w:t>
            </w:r>
          </w:p>
        </w:tc>
        <w:tc>
          <w:tcPr>
            <w:tcW w:w="663" w:type="pct"/>
            <w:tcBorders>
              <w:top w:val="nil"/>
              <w:left w:val="single" w:sz="8" w:space="0" w:color="auto"/>
              <w:bottom w:val="single" w:sz="4" w:space="0" w:color="auto"/>
              <w:right w:val="single" w:sz="8" w:space="0" w:color="auto"/>
            </w:tcBorders>
            <w:hideMark/>
          </w:tcPr>
          <w:p w14:paraId="749D024A"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 xml:space="preserve">кг/ т </w:t>
            </w:r>
            <w:proofErr w:type="spellStart"/>
            <w:r w:rsidRPr="00630A66">
              <w:rPr>
                <w:rFonts w:ascii="Times New Roman" w:hAnsi="Times New Roman" w:cs="Times New Roman"/>
                <w:sz w:val="24"/>
                <w:szCs w:val="24"/>
              </w:rPr>
              <w:t>Cr</w:t>
            </w:r>
            <w:proofErr w:type="spellEnd"/>
          </w:p>
        </w:tc>
        <w:tc>
          <w:tcPr>
            <w:tcW w:w="834" w:type="pct"/>
            <w:tcBorders>
              <w:top w:val="nil"/>
              <w:left w:val="nil"/>
              <w:bottom w:val="single" w:sz="4" w:space="0" w:color="auto"/>
              <w:right w:val="single" w:sz="4" w:space="0" w:color="auto"/>
            </w:tcBorders>
            <w:hideMark/>
          </w:tcPr>
          <w:p w14:paraId="466DCDDD"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3685,9</w:t>
            </w:r>
          </w:p>
        </w:tc>
        <w:tc>
          <w:tcPr>
            <w:tcW w:w="633" w:type="pct"/>
            <w:tcBorders>
              <w:top w:val="nil"/>
              <w:left w:val="single" w:sz="4" w:space="0" w:color="auto"/>
              <w:bottom w:val="single" w:sz="4" w:space="0" w:color="auto"/>
              <w:right w:val="single" w:sz="4" w:space="0" w:color="auto"/>
            </w:tcBorders>
            <w:hideMark/>
          </w:tcPr>
          <w:p w14:paraId="7D7F7039" w14:textId="77777777" w:rsidR="009E4082" w:rsidRPr="00630A66" w:rsidRDefault="009E4082" w:rsidP="00367F19">
            <w:pPr>
              <w:pStyle w:val="a3"/>
              <w:widowControl w:val="0"/>
              <w:jc w:val="center"/>
              <w:rPr>
                <w:rFonts w:ascii="Times New Roman" w:hAnsi="Times New Roman" w:cs="Times New Roman"/>
                <w:sz w:val="24"/>
                <w:szCs w:val="24"/>
                <w:highlight w:val="yellow"/>
              </w:rPr>
            </w:pPr>
            <w:r w:rsidRPr="00630A66">
              <w:rPr>
                <w:rFonts w:ascii="Times New Roman" w:hAnsi="Times New Roman" w:cs="Times New Roman"/>
                <w:color w:val="000000"/>
                <w:sz w:val="24"/>
                <w:szCs w:val="24"/>
              </w:rPr>
              <w:t>3224,73</w:t>
            </w:r>
          </w:p>
        </w:tc>
        <w:tc>
          <w:tcPr>
            <w:tcW w:w="909" w:type="pct"/>
            <w:tcBorders>
              <w:top w:val="nil"/>
              <w:left w:val="nil"/>
              <w:bottom w:val="single" w:sz="4" w:space="0" w:color="auto"/>
              <w:right w:val="single" w:sz="4" w:space="0" w:color="auto"/>
            </w:tcBorders>
            <w:hideMark/>
          </w:tcPr>
          <w:p w14:paraId="1D012BDA"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3315,2</w:t>
            </w:r>
          </w:p>
        </w:tc>
        <w:tc>
          <w:tcPr>
            <w:tcW w:w="681" w:type="pct"/>
            <w:tcBorders>
              <w:top w:val="nil"/>
              <w:left w:val="nil"/>
              <w:bottom w:val="single" w:sz="4" w:space="0" w:color="auto"/>
              <w:right w:val="single" w:sz="4" w:space="0" w:color="auto"/>
            </w:tcBorders>
            <w:hideMark/>
          </w:tcPr>
          <w:p w14:paraId="50FC0876"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3442,7</w:t>
            </w:r>
          </w:p>
        </w:tc>
      </w:tr>
      <w:tr w:rsidR="002D1001" w:rsidRPr="00630A66" w14:paraId="7C01F376" w14:textId="77777777" w:rsidTr="002D1001">
        <w:trPr>
          <w:trHeight w:val="96"/>
        </w:trPr>
        <w:tc>
          <w:tcPr>
            <w:tcW w:w="1281" w:type="pct"/>
            <w:tcBorders>
              <w:top w:val="nil"/>
              <w:left w:val="single" w:sz="8" w:space="0" w:color="auto"/>
              <w:bottom w:val="single" w:sz="4" w:space="0" w:color="auto"/>
              <w:right w:val="nil"/>
            </w:tcBorders>
            <w:hideMark/>
          </w:tcPr>
          <w:p w14:paraId="1CE6452E" w14:textId="10CF4AA3" w:rsidR="009E4082" w:rsidRPr="00630A66" w:rsidRDefault="002D1001" w:rsidP="00367F19">
            <w:pPr>
              <w:pStyle w:val="a3"/>
              <w:widowControl w:val="0"/>
              <w:jc w:val="center"/>
              <w:rPr>
                <w:rFonts w:ascii="Times New Roman" w:hAnsi="Times New Roman" w:cs="Times New Roman"/>
                <w:sz w:val="24"/>
                <w:szCs w:val="24"/>
              </w:rPr>
            </w:pPr>
            <w:r>
              <w:rPr>
                <w:rFonts w:ascii="Times New Roman" w:hAnsi="Times New Roman" w:cs="Times New Roman"/>
                <w:sz w:val="24"/>
                <w:szCs w:val="24"/>
              </w:rPr>
              <w:t>В</w:t>
            </w:r>
            <w:r w:rsidR="009E4082" w:rsidRPr="00630A66">
              <w:rPr>
                <w:rFonts w:ascii="Times New Roman" w:hAnsi="Times New Roman" w:cs="Times New Roman"/>
                <w:sz w:val="24"/>
                <w:szCs w:val="24"/>
              </w:rPr>
              <w:t>осстановитель</w:t>
            </w:r>
          </w:p>
        </w:tc>
        <w:tc>
          <w:tcPr>
            <w:tcW w:w="663" w:type="pct"/>
            <w:tcBorders>
              <w:top w:val="nil"/>
              <w:left w:val="single" w:sz="8" w:space="0" w:color="auto"/>
              <w:bottom w:val="single" w:sz="4" w:space="0" w:color="auto"/>
              <w:right w:val="single" w:sz="8" w:space="0" w:color="auto"/>
            </w:tcBorders>
            <w:hideMark/>
          </w:tcPr>
          <w:p w14:paraId="48F8AD3C"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 xml:space="preserve">кг/ т </w:t>
            </w:r>
            <w:proofErr w:type="spellStart"/>
            <w:r w:rsidRPr="00630A66">
              <w:rPr>
                <w:rFonts w:ascii="Times New Roman" w:hAnsi="Times New Roman" w:cs="Times New Roman"/>
                <w:sz w:val="24"/>
                <w:szCs w:val="24"/>
              </w:rPr>
              <w:t>Cr</w:t>
            </w:r>
            <w:proofErr w:type="spellEnd"/>
          </w:p>
        </w:tc>
        <w:tc>
          <w:tcPr>
            <w:tcW w:w="834" w:type="pct"/>
            <w:tcBorders>
              <w:top w:val="nil"/>
              <w:left w:val="nil"/>
              <w:bottom w:val="single" w:sz="4" w:space="0" w:color="auto"/>
              <w:right w:val="single" w:sz="4" w:space="0" w:color="auto"/>
            </w:tcBorders>
            <w:hideMark/>
          </w:tcPr>
          <w:p w14:paraId="071AA121"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1031,2</w:t>
            </w:r>
          </w:p>
        </w:tc>
        <w:tc>
          <w:tcPr>
            <w:tcW w:w="633" w:type="pct"/>
            <w:tcBorders>
              <w:top w:val="nil"/>
              <w:left w:val="single" w:sz="4" w:space="0" w:color="auto"/>
              <w:bottom w:val="single" w:sz="4" w:space="0" w:color="auto"/>
              <w:right w:val="single" w:sz="4" w:space="0" w:color="auto"/>
            </w:tcBorders>
            <w:hideMark/>
          </w:tcPr>
          <w:p w14:paraId="23A429A9" w14:textId="77777777" w:rsidR="009E4082" w:rsidRPr="00630A66" w:rsidRDefault="009E4082" w:rsidP="00367F19">
            <w:pPr>
              <w:pStyle w:val="a3"/>
              <w:widowControl w:val="0"/>
              <w:jc w:val="center"/>
              <w:rPr>
                <w:rFonts w:ascii="Times New Roman" w:hAnsi="Times New Roman" w:cs="Times New Roman"/>
                <w:sz w:val="24"/>
                <w:szCs w:val="24"/>
                <w:highlight w:val="yellow"/>
              </w:rPr>
            </w:pPr>
            <w:r w:rsidRPr="00630A66">
              <w:rPr>
                <w:rFonts w:ascii="Times New Roman" w:hAnsi="Times New Roman" w:cs="Times New Roman"/>
                <w:color w:val="000000"/>
                <w:sz w:val="24"/>
                <w:szCs w:val="24"/>
              </w:rPr>
              <w:t>806,18</w:t>
            </w:r>
          </w:p>
        </w:tc>
        <w:tc>
          <w:tcPr>
            <w:tcW w:w="909" w:type="pct"/>
            <w:tcBorders>
              <w:top w:val="nil"/>
              <w:left w:val="nil"/>
              <w:bottom w:val="single" w:sz="4" w:space="0" w:color="auto"/>
              <w:right w:val="single" w:sz="4" w:space="0" w:color="auto"/>
            </w:tcBorders>
            <w:hideMark/>
          </w:tcPr>
          <w:p w14:paraId="6BDEF47C"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1306,9</w:t>
            </w:r>
          </w:p>
        </w:tc>
        <w:tc>
          <w:tcPr>
            <w:tcW w:w="681" w:type="pct"/>
            <w:tcBorders>
              <w:top w:val="nil"/>
              <w:left w:val="nil"/>
              <w:bottom w:val="single" w:sz="4" w:space="0" w:color="auto"/>
              <w:right w:val="single" w:sz="4" w:space="0" w:color="auto"/>
            </w:tcBorders>
            <w:hideMark/>
          </w:tcPr>
          <w:p w14:paraId="63562CCF"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1311,1</w:t>
            </w:r>
          </w:p>
        </w:tc>
      </w:tr>
      <w:tr w:rsidR="002D1001" w:rsidRPr="00630A66" w14:paraId="54464787" w14:textId="77777777" w:rsidTr="002D1001">
        <w:trPr>
          <w:trHeight w:val="17"/>
        </w:trPr>
        <w:tc>
          <w:tcPr>
            <w:tcW w:w="1281" w:type="pct"/>
            <w:tcBorders>
              <w:top w:val="nil"/>
              <w:left w:val="single" w:sz="8" w:space="0" w:color="auto"/>
              <w:bottom w:val="single" w:sz="4" w:space="0" w:color="auto"/>
              <w:right w:val="nil"/>
            </w:tcBorders>
            <w:hideMark/>
          </w:tcPr>
          <w:p w14:paraId="71E5F624" w14:textId="6B098604" w:rsidR="009E4082" w:rsidRPr="00630A66" w:rsidRDefault="002D1001" w:rsidP="00367F19">
            <w:pPr>
              <w:pStyle w:val="a3"/>
              <w:widowControl w:val="0"/>
              <w:jc w:val="center"/>
              <w:rPr>
                <w:rFonts w:ascii="Times New Roman" w:hAnsi="Times New Roman" w:cs="Times New Roman"/>
                <w:sz w:val="24"/>
                <w:szCs w:val="24"/>
              </w:rPr>
            </w:pPr>
            <w:r>
              <w:rPr>
                <w:rFonts w:ascii="Times New Roman" w:hAnsi="Times New Roman" w:cs="Times New Roman"/>
                <w:sz w:val="24"/>
                <w:szCs w:val="24"/>
              </w:rPr>
              <w:t>К</w:t>
            </w:r>
            <w:r w:rsidR="009E4082" w:rsidRPr="00630A66">
              <w:rPr>
                <w:rFonts w:ascii="Times New Roman" w:hAnsi="Times New Roman" w:cs="Times New Roman"/>
                <w:sz w:val="24"/>
                <w:szCs w:val="24"/>
              </w:rPr>
              <w:t>окс КНР</w:t>
            </w:r>
          </w:p>
        </w:tc>
        <w:tc>
          <w:tcPr>
            <w:tcW w:w="663" w:type="pct"/>
            <w:tcBorders>
              <w:top w:val="nil"/>
              <w:left w:val="single" w:sz="8" w:space="0" w:color="auto"/>
              <w:bottom w:val="single" w:sz="4" w:space="0" w:color="auto"/>
              <w:right w:val="single" w:sz="8" w:space="0" w:color="auto"/>
            </w:tcBorders>
            <w:hideMark/>
          </w:tcPr>
          <w:p w14:paraId="1E20C215"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 xml:space="preserve">кг/ т </w:t>
            </w:r>
            <w:proofErr w:type="spellStart"/>
            <w:r w:rsidRPr="00630A66">
              <w:rPr>
                <w:rFonts w:ascii="Times New Roman" w:hAnsi="Times New Roman" w:cs="Times New Roman"/>
                <w:sz w:val="24"/>
                <w:szCs w:val="24"/>
              </w:rPr>
              <w:t>Cr</w:t>
            </w:r>
            <w:proofErr w:type="spellEnd"/>
          </w:p>
        </w:tc>
        <w:tc>
          <w:tcPr>
            <w:tcW w:w="834" w:type="pct"/>
            <w:tcBorders>
              <w:top w:val="nil"/>
              <w:left w:val="nil"/>
              <w:bottom w:val="single" w:sz="4" w:space="0" w:color="auto"/>
              <w:right w:val="single" w:sz="4" w:space="0" w:color="auto"/>
            </w:tcBorders>
            <w:hideMark/>
          </w:tcPr>
          <w:p w14:paraId="69C274F8"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397,0</w:t>
            </w:r>
          </w:p>
        </w:tc>
        <w:tc>
          <w:tcPr>
            <w:tcW w:w="633" w:type="pct"/>
            <w:tcBorders>
              <w:top w:val="nil"/>
              <w:left w:val="single" w:sz="4" w:space="0" w:color="auto"/>
              <w:bottom w:val="single" w:sz="4" w:space="0" w:color="auto"/>
              <w:right w:val="single" w:sz="4" w:space="0" w:color="auto"/>
            </w:tcBorders>
            <w:hideMark/>
          </w:tcPr>
          <w:p w14:paraId="640E4A06" w14:textId="77777777" w:rsidR="009E4082" w:rsidRPr="00630A66" w:rsidRDefault="009E4082" w:rsidP="00367F19">
            <w:pPr>
              <w:pStyle w:val="a3"/>
              <w:widowControl w:val="0"/>
              <w:jc w:val="center"/>
              <w:rPr>
                <w:rFonts w:ascii="Times New Roman" w:hAnsi="Times New Roman" w:cs="Times New Roman"/>
                <w:sz w:val="24"/>
                <w:szCs w:val="24"/>
                <w:highlight w:val="yellow"/>
              </w:rPr>
            </w:pPr>
            <w:r w:rsidRPr="00630A66">
              <w:rPr>
                <w:rFonts w:ascii="Times New Roman" w:hAnsi="Times New Roman" w:cs="Times New Roman"/>
                <w:color w:val="000000"/>
                <w:sz w:val="24"/>
                <w:szCs w:val="24"/>
              </w:rPr>
              <w:t>806,18</w:t>
            </w:r>
          </w:p>
        </w:tc>
        <w:tc>
          <w:tcPr>
            <w:tcW w:w="909" w:type="pct"/>
            <w:tcBorders>
              <w:top w:val="nil"/>
              <w:left w:val="nil"/>
              <w:bottom w:val="single" w:sz="4" w:space="0" w:color="auto"/>
              <w:right w:val="single" w:sz="4" w:space="0" w:color="auto"/>
            </w:tcBorders>
            <w:hideMark/>
          </w:tcPr>
          <w:p w14:paraId="133AB2A8" w14:textId="6A68E123" w:rsidR="009E4082" w:rsidRPr="00630A66" w:rsidRDefault="009E4082" w:rsidP="00367F19">
            <w:pPr>
              <w:pStyle w:val="a3"/>
              <w:widowControl w:val="0"/>
              <w:jc w:val="center"/>
              <w:rPr>
                <w:rFonts w:ascii="Times New Roman" w:hAnsi="Times New Roman" w:cs="Times New Roman"/>
                <w:sz w:val="24"/>
                <w:szCs w:val="24"/>
              </w:rPr>
            </w:pPr>
          </w:p>
        </w:tc>
        <w:tc>
          <w:tcPr>
            <w:tcW w:w="681" w:type="pct"/>
            <w:tcBorders>
              <w:top w:val="nil"/>
              <w:left w:val="nil"/>
              <w:bottom w:val="single" w:sz="4" w:space="0" w:color="auto"/>
              <w:right w:val="single" w:sz="4" w:space="0" w:color="auto"/>
            </w:tcBorders>
            <w:hideMark/>
          </w:tcPr>
          <w:p w14:paraId="4DE48EC7" w14:textId="5491FD0A" w:rsidR="009E4082" w:rsidRPr="00630A66" w:rsidRDefault="009E4082" w:rsidP="00367F19">
            <w:pPr>
              <w:pStyle w:val="a3"/>
              <w:widowControl w:val="0"/>
              <w:jc w:val="center"/>
              <w:rPr>
                <w:rFonts w:ascii="Times New Roman" w:hAnsi="Times New Roman" w:cs="Times New Roman"/>
                <w:sz w:val="24"/>
                <w:szCs w:val="24"/>
              </w:rPr>
            </w:pPr>
          </w:p>
        </w:tc>
      </w:tr>
      <w:tr w:rsidR="002D1001" w:rsidRPr="00630A66" w14:paraId="1184BABD" w14:textId="77777777" w:rsidTr="002D1001">
        <w:trPr>
          <w:trHeight w:val="17"/>
        </w:trPr>
        <w:tc>
          <w:tcPr>
            <w:tcW w:w="1281" w:type="pct"/>
            <w:tcBorders>
              <w:top w:val="nil"/>
              <w:left w:val="single" w:sz="8" w:space="0" w:color="auto"/>
              <w:bottom w:val="single" w:sz="4" w:space="0" w:color="auto"/>
              <w:right w:val="nil"/>
            </w:tcBorders>
            <w:hideMark/>
          </w:tcPr>
          <w:p w14:paraId="2732DAB7" w14:textId="7E23E192" w:rsidR="009E4082" w:rsidRPr="00630A66" w:rsidRDefault="002D1001" w:rsidP="00367F19">
            <w:pPr>
              <w:pStyle w:val="a3"/>
              <w:widowControl w:val="0"/>
              <w:jc w:val="center"/>
              <w:rPr>
                <w:rFonts w:ascii="Times New Roman" w:hAnsi="Times New Roman" w:cs="Times New Roman"/>
                <w:sz w:val="24"/>
                <w:szCs w:val="24"/>
              </w:rPr>
            </w:pPr>
            <w:proofErr w:type="spellStart"/>
            <w:r>
              <w:rPr>
                <w:rFonts w:ascii="Times New Roman" w:hAnsi="Times New Roman" w:cs="Times New Roman"/>
                <w:sz w:val="24"/>
                <w:szCs w:val="24"/>
              </w:rPr>
              <w:t>С</w:t>
            </w:r>
            <w:r w:rsidR="009E4082" w:rsidRPr="00630A66">
              <w:rPr>
                <w:rFonts w:ascii="Times New Roman" w:hAnsi="Times New Roman" w:cs="Times New Roman"/>
                <w:sz w:val="24"/>
                <w:szCs w:val="24"/>
              </w:rPr>
              <w:t>пецкокс</w:t>
            </w:r>
            <w:proofErr w:type="spellEnd"/>
          </w:p>
        </w:tc>
        <w:tc>
          <w:tcPr>
            <w:tcW w:w="663" w:type="pct"/>
            <w:tcBorders>
              <w:top w:val="nil"/>
              <w:left w:val="single" w:sz="8" w:space="0" w:color="auto"/>
              <w:bottom w:val="single" w:sz="4" w:space="0" w:color="auto"/>
              <w:right w:val="single" w:sz="8" w:space="0" w:color="auto"/>
            </w:tcBorders>
            <w:hideMark/>
          </w:tcPr>
          <w:p w14:paraId="64FD5BB2"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 xml:space="preserve">кг/ т </w:t>
            </w:r>
            <w:proofErr w:type="spellStart"/>
            <w:r w:rsidRPr="00630A66">
              <w:rPr>
                <w:rFonts w:ascii="Times New Roman" w:hAnsi="Times New Roman" w:cs="Times New Roman"/>
                <w:sz w:val="24"/>
                <w:szCs w:val="24"/>
              </w:rPr>
              <w:t>Cr</w:t>
            </w:r>
            <w:proofErr w:type="spellEnd"/>
          </w:p>
        </w:tc>
        <w:tc>
          <w:tcPr>
            <w:tcW w:w="834" w:type="pct"/>
            <w:tcBorders>
              <w:top w:val="nil"/>
              <w:left w:val="nil"/>
              <w:bottom w:val="single" w:sz="4" w:space="0" w:color="auto"/>
              <w:right w:val="single" w:sz="4" w:space="0" w:color="auto"/>
            </w:tcBorders>
            <w:hideMark/>
          </w:tcPr>
          <w:p w14:paraId="66B3A4DD"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239,3</w:t>
            </w:r>
          </w:p>
        </w:tc>
        <w:tc>
          <w:tcPr>
            <w:tcW w:w="633" w:type="pct"/>
            <w:tcBorders>
              <w:top w:val="nil"/>
              <w:left w:val="single" w:sz="4" w:space="0" w:color="auto"/>
              <w:bottom w:val="single" w:sz="4" w:space="0" w:color="auto"/>
              <w:right w:val="single" w:sz="4" w:space="0" w:color="auto"/>
            </w:tcBorders>
          </w:tcPr>
          <w:p w14:paraId="14C88D07" w14:textId="77777777" w:rsidR="009E4082" w:rsidRPr="00630A66" w:rsidRDefault="009E4082" w:rsidP="00367F19">
            <w:pPr>
              <w:pStyle w:val="a3"/>
              <w:widowControl w:val="0"/>
              <w:jc w:val="center"/>
              <w:rPr>
                <w:rFonts w:ascii="Times New Roman" w:hAnsi="Times New Roman" w:cs="Times New Roman"/>
                <w:color w:val="000000"/>
                <w:sz w:val="24"/>
                <w:szCs w:val="24"/>
              </w:rPr>
            </w:pPr>
          </w:p>
        </w:tc>
        <w:tc>
          <w:tcPr>
            <w:tcW w:w="909" w:type="pct"/>
            <w:tcBorders>
              <w:top w:val="nil"/>
              <w:left w:val="nil"/>
              <w:bottom w:val="single" w:sz="4" w:space="0" w:color="auto"/>
              <w:right w:val="single" w:sz="4" w:space="0" w:color="auto"/>
            </w:tcBorders>
          </w:tcPr>
          <w:p w14:paraId="6CD6F7BE" w14:textId="77777777" w:rsidR="009E4082" w:rsidRPr="00630A66" w:rsidRDefault="009E4082" w:rsidP="00367F19">
            <w:pPr>
              <w:pStyle w:val="a3"/>
              <w:widowControl w:val="0"/>
              <w:jc w:val="center"/>
              <w:rPr>
                <w:rFonts w:ascii="Times New Roman" w:hAnsi="Times New Roman" w:cs="Times New Roman"/>
                <w:sz w:val="24"/>
                <w:szCs w:val="24"/>
              </w:rPr>
            </w:pPr>
          </w:p>
        </w:tc>
        <w:tc>
          <w:tcPr>
            <w:tcW w:w="681" w:type="pct"/>
            <w:tcBorders>
              <w:top w:val="nil"/>
              <w:left w:val="nil"/>
              <w:bottom w:val="single" w:sz="4" w:space="0" w:color="auto"/>
              <w:right w:val="single" w:sz="4" w:space="0" w:color="auto"/>
            </w:tcBorders>
          </w:tcPr>
          <w:p w14:paraId="0DEB28B1" w14:textId="77777777" w:rsidR="009E4082" w:rsidRPr="00630A66" w:rsidRDefault="009E4082" w:rsidP="00367F19">
            <w:pPr>
              <w:pStyle w:val="a3"/>
              <w:widowControl w:val="0"/>
              <w:jc w:val="center"/>
              <w:rPr>
                <w:rFonts w:ascii="Times New Roman" w:hAnsi="Times New Roman" w:cs="Times New Roman"/>
                <w:sz w:val="24"/>
                <w:szCs w:val="24"/>
              </w:rPr>
            </w:pPr>
          </w:p>
        </w:tc>
        <w:bookmarkStart w:id="0" w:name="_GoBack"/>
        <w:bookmarkEnd w:id="0"/>
      </w:tr>
      <w:tr w:rsidR="002D1001" w:rsidRPr="00630A66" w14:paraId="745EFCF5" w14:textId="77777777" w:rsidTr="009639B8">
        <w:trPr>
          <w:trHeight w:val="17"/>
        </w:trPr>
        <w:tc>
          <w:tcPr>
            <w:tcW w:w="1281" w:type="pct"/>
            <w:tcBorders>
              <w:top w:val="single" w:sz="4" w:space="0" w:color="auto"/>
              <w:left w:val="single" w:sz="8" w:space="0" w:color="auto"/>
              <w:bottom w:val="single" w:sz="4" w:space="0" w:color="auto"/>
              <w:right w:val="nil"/>
            </w:tcBorders>
            <w:hideMark/>
          </w:tcPr>
          <w:p w14:paraId="2BFC8D1F" w14:textId="0A11A677" w:rsidR="009E4082" w:rsidRPr="00630A66" w:rsidRDefault="002D1001" w:rsidP="00367F19">
            <w:pPr>
              <w:pStyle w:val="a3"/>
              <w:widowControl w:val="0"/>
              <w:jc w:val="center"/>
              <w:rPr>
                <w:rFonts w:ascii="Times New Roman" w:hAnsi="Times New Roman" w:cs="Times New Roman"/>
                <w:sz w:val="24"/>
                <w:szCs w:val="24"/>
              </w:rPr>
            </w:pPr>
            <w:r>
              <w:rPr>
                <w:rFonts w:ascii="Times New Roman" w:hAnsi="Times New Roman" w:cs="Times New Roman"/>
                <w:sz w:val="24"/>
                <w:szCs w:val="24"/>
              </w:rPr>
              <w:lastRenderedPageBreak/>
              <w:t>У</w:t>
            </w:r>
            <w:r w:rsidR="009E4082" w:rsidRPr="00630A66">
              <w:rPr>
                <w:rFonts w:ascii="Times New Roman" w:hAnsi="Times New Roman" w:cs="Times New Roman"/>
                <w:sz w:val="24"/>
                <w:szCs w:val="24"/>
              </w:rPr>
              <w:t xml:space="preserve">голь </w:t>
            </w:r>
            <w:proofErr w:type="spellStart"/>
            <w:r w:rsidR="009E4082" w:rsidRPr="00630A66">
              <w:rPr>
                <w:rFonts w:ascii="Times New Roman" w:hAnsi="Times New Roman" w:cs="Times New Roman"/>
                <w:sz w:val="24"/>
                <w:szCs w:val="24"/>
              </w:rPr>
              <w:t>шубарколь</w:t>
            </w:r>
            <w:proofErr w:type="spellEnd"/>
          </w:p>
        </w:tc>
        <w:tc>
          <w:tcPr>
            <w:tcW w:w="663" w:type="pct"/>
            <w:tcBorders>
              <w:top w:val="single" w:sz="4" w:space="0" w:color="auto"/>
              <w:left w:val="single" w:sz="8" w:space="0" w:color="auto"/>
              <w:bottom w:val="single" w:sz="4" w:space="0" w:color="auto"/>
              <w:right w:val="single" w:sz="8" w:space="0" w:color="auto"/>
            </w:tcBorders>
            <w:hideMark/>
          </w:tcPr>
          <w:p w14:paraId="12BEBB67"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 xml:space="preserve">кг/ т </w:t>
            </w:r>
            <w:proofErr w:type="spellStart"/>
            <w:r w:rsidRPr="00630A66">
              <w:rPr>
                <w:rFonts w:ascii="Times New Roman" w:hAnsi="Times New Roman" w:cs="Times New Roman"/>
                <w:sz w:val="24"/>
                <w:szCs w:val="24"/>
              </w:rPr>
              <w:t>Cr</w:t>
            </w:r>
            <w:proofErr w:type="spellEnd"/>
          </w:p>
        </w:tc>
        <w:tc>
          <w:tcPr>
            <w:tcW w:w="834" w:type="pct"/>
            <w:tcBorders>
              <w:top w:val="single" w:sz="4" w:space="0" w:color="auto"/>
              <w:left w:val="nil"/>
              <w:bottom w:val="single" w:sz="4" w:space="0" w:color="auto"/>
              <w:right w:val="single" w:sz="4" w:space="0" w:color="auto"/>
            </w:tcBorders>
            <w:hideMark/>
          </w:tcPr>
          <w:p w14:paraId="3A28096D" w14:textId="04E50BC0" w:rsidR="009E4082" w:rsidRPr="00630A66" w:rsidRDefault="009E4082" w:rsidP="00367F19">
            <w:pPr>
              <w:pStyle w:val="a3"/>
              <w:widowControl w:val="0"/>
              <w:jc w:val="center"/>
              <w:rPr>
                <w:rFonts w:ascii="Times New Roman" w:hAnsi="Times New Roman" w:cs="Times New Roman"/>
                <w:sz w:val="24"/>
                <w:szCs w:val="24"/>
              </w:rPr>
            </w:pPr>
          </w:p>
        </w:tc>
        <w:tc>
          <w:tcPr>
            <w:tcW w:w="633" w:type="pct"/>
            <w:tcBorders>
              <w:top w:val="single" w:sz="4" w:space="0" w:color="auto"/>
              <w:left w:val="single" w:sz="4" w:space="0" w:color="auto"/>
              <w:bottom w:val="single" w:sz="4" w:space="0" w:color="auto"/>
              <w:right w:val="single" w:sz="4" w:space="0" w:color="auto"/>
            </w:tcBorders>
          </w:tcPr>
          <w:p w14:paraId="2CFE7E7B" w14:textId="77777777" w:rsidR="009E4082" w:rsidRPr="00630A66" w:rsidRDefault="009E4082" w:rsidP="00367F19">
            <w:pPr>
              <w:pStyle w:val="a3"/>
              <w:widowControl w:val="0"/>
              <w:jc w:val="center"/>
              <w:rPr>
                <w:rFonts w:ascii="Times New Roman" w:hAnsi="Times New Roman" w:cs="Times New Roman"/>
                <w:sz w:val="24"/>
                <w:szCs w:val="24"/>
                <w:highlight w:val="yellow"/>
              </w:rPr>
            </w:pPr>
          </w:p>
        </w:tc>
        <w:tc>
          <w:tcPr>
            <w:tcW w:w="909" w:type="pct"/>
            <w:tcBorders>
              <w:top w:val="single" w:sz="4" w:space="0" w:color="auto"/>
              <w:left w:val="nil"/>
              <w:bottom w:val="single" w:sz="4" w:space="0" w:color="auto"/>
              <w:right w:val="single" w:sz="4" w:space="0" w:color="auto"/>
            </w:tcBorders>
            <w:hideMark/>
          </w:tcPr>
          <w:p w14:paraId="3A46ED08"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1306,9</w:t>
            </w:r>
          </w:p>
        </w:tc>
        <w:tc>
          <w:tcPr>
            <w:tcW w:w="681" w:type="pct"/>
            <w:tcBorders>
              <w:top w:val="single" w:sz="4" w:space="0" w:color="auto"/>
              <w:left w:val="nil"/>
              <w:bottom w:val="single" w:sz="4" w:space="0" w:color="auto"/>
              <w:right w:val="single" w:sz="4" w:space="0" w:color="auto"/>
            </w:tcBorders>
            <w:hideMark/>
          </w:tcPr>
          <w:p w14:paraId="4E001629" w14:textId="6200723B" w:rsidR="009E4082" w:rsidRPr="00630A66" w:rsidRDefault="009E4082" w:rsidP="00367F19">
            <w:pPr>
              <w:pStyle w:val="a3"/>
              <w:widowControl w:val="0"/>
              <w:jc w:val="center"/>
              <w:rPr>
                <w:rFonts w:ascii="Times New Roman" w:hAnsi="Times New Roman" w:cs="Times New Roman"/>
                <w:sz w:val="24"/>
                <w:szCs w:val="24"/>
              </w:rPr>
            </w:pPr>
          </w:p>
        </w:tc>
      </w:tr>
      <w:tr w:rsidR="002D1001" w:rsidRPr="00630A66" w14:paraId="5FF1EDBE" w14:textId="77777777" w:rsidTr="002D1001">
        <w:trPr>
          <w:trHeight w:val="21"/>
        </w:trPr>
        <w:tc>
          <w:tcPr>
            <w:tcW w:w="1281" w:type="pct"/>
            <w:tcBorders>
              <w:top w:val="nil"/>
              <w:left w:val="single" w:sz="8" w:space="0" w:color="auto"/>
              <w:bottom w:val="single" w:sz="4" w:space="0" w:color="auto"/>
              <w:right w:val="nil"/>
            </w:tcBorders>
            <w:hideMark/>
          </w:tcPr>
          <w:p w14:paraId="7B1B2994" w14:textId="49E96C1F" w:rsidR="009E4082" w:rsidRPr="00630A66" w:rsidRDefault="002D1001" w:rsidP="00367F19">
            <w:pPr>
              <w:pStyle w:val="a3"/>
              <w:widowControl w:val="0"/>
              <w:jc w:val="center"/>
              <w:rPr>
                <w:rFonts w:ascii="Times New Roman" w:hAnsi="Times New Roman" w:cs="Times New Roman"/>
                <w:sz w:val="24"/>
                <w:szCs w:val="24"/>
              </w:rPr>
            </w:pPr>
            <w:r>
              <w:rPr>
                <w:rFonts w:ascii="Times New Roman" w:hAnsi="Times New Roman" w:cs="Times New Roman"/>
                <w:sz w:val="24"/>
                <w:szCs w:val="24"/>
              </w:rPr>
              <w:t>У</w:t>
            </w:r>
            <w:r w:rsidR="009E4082" w:rsidRPr="00630A66">
              <w:rPr>
                <w:rFonts w:ascii="Times New Roman" w:hAnsi="Times New Roman" w:cs="Times New Roman"/>
                <w:sz w:val="24"/>
                <w:szCs w:val="24"/>
              </w:rPr>
              <w:t xml:space="preserve">голь </w:t>
            </w:r>
            <w:proofErr w:type="spellStart"/>
            <w:r w:rsidR="009E4082" w:rsidRPr="00630A66">
              <w:rPr>
                <w:rFonts w:ascii="Times New Roman" w:hAnsi="Times New Roman" w:cs="Times New Roman"/>
                <w:sz w:val="24"/>
                <w:szCs w:val="24"/>
              </w:rPr>
              <w:t>борлинский</w:t>
            </w:r>
            <w:proofErr w:type="spellEnd"/>
          </w:p>
        </w:tc>
        <w:tc>
          <w:tcPr>
            <w:tcW w:w="663" w:type="pct"/>
            <w:tcBorders>
              <w:top w:val="nil"/>
              <w:left w:val="single" w:sz="8" w:space="0" w:color="auto"/>
              <w:bottom w:val="single" w:sz="4" w:space="0" w:color="auto"/>
              <w:right w:val="single" w:sz="8" w:space="0" w:color="auto"/>
            </w:tcBorders>
            <w:hideMark/>
          </w:tcPr>
          <w:p w14:paraId="5C17063B"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 xml:space="preserve">кг/ т </w:t>
            </w:r>
            <w:proofErr w:type="spellStart"/>
            <w:r w:rsidRPr="00630A66">
              <w:rPr>
                <w:rFonts w:ascii="Times New Roman" w:hAnsi="Times New Roman" w:cs="Times New Roman"/>
                <w:sz w:val="24"/>
                <w:szCs w:val="24"/>
              </w:rPr>
              <w:t>Cr</w:t>
            </w:r>
            <w:proofErr w:type="spellEnd"/>
          </w:p>
        </w:tc>
        <w:tc>
          <w:tcPr>
            <w:tcW w:w="834" w:type="pct"/>
            <w:tcBorders>
              <w:top w:val="nil"/>
              <w:left w:val="nil"/>
              <w:bottom w:val="single" w:sz="4" w:space="0" w:color="auto"/>
              <w:right w:val="single" w:sz="4" w:space="0" w:color="auto"/>
            </w:tcBorders>
            <w:hideMark/>
          </w:tcPr>
          <w:p w14:paraId="7A56DBD3" w14:textId="003AAD2A"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394,9</w:t>
            </w:r>
          </w:p>
        </w:tc>
        <w:tc>
          <w:tcPr>
            <w:tcW w:w="633" w:type="pct"/>
            <w:tcBorders>
              <w:top w:val="nil"/>
              <w:left w:val="single" w:sz="4" w:space="0" w:color="auto"/>
              <w:bottom w:val="single" w:sz="4" w:space="0" w:color="auto"/>
              <w:right w:val="single" w:sz="4" w:space="0" w:color="auto"/>
            </w:tcBorders>
          </w:tcPr>
          <w:p w14:paraId="713C180C" w14:textId="77777777" w:rsidR="009E4082" w:rsidRPr="00630A66" w:rsidRDefault="009E4082" w:rsidP="00367F19">
            <w:pPr>
              <w:pStyle w:val="a3"/>
              <w:widowControl w:val="0"/>
              <w:jc w:val="center"/>
              <w:rPr>
                <w:rFonts w:ascii="Times New Roman" w:hAnsi="Times New Roman" w:cs="Times New Roman"/>
                <w:sz w:val="24"/>
                <w:szCs w:val="24"/>
                <w:highlight w:val="yellow"/>
              </w:rPr>
            </w:pPr>
          </w:p>
        </w:tc>
        <w:tc>
          <w:tcPr>
            <w:tcW w:w="909" w:type="pct"/>
            <w:tcBorders>
              <w:top w:val="nil"/>
              <w:left w:val="nil"/>
              <w:bottom w:val="single" w:sz="4" w:space="0" w:color="auto"/>
              <w:right w:val="single" w:sz="4" w:space="0" w:color="auto"/>
            </w:tcBorders>
            <w:hideMark/>
          </w:tcPr>
          <w:p w14:paraId="297381DE" w14:textId="6611D482" w:rsidR="009E4082" w:rsidRPr="00630A66" w:rsidRDefault="009E4082" w:rsidP="00367F19">
            <w:pPr>
              <w:pStyle w:val="a3"/>
              <w:widowControl w:val="0"/>
              <w:jc w:val="center"/>
              <w:rPr>
                <w:rFonts w:ascii="Times New Roman" w:hAnsi="Times New Roman" w:cs="Times New Roman"/>
                <w:sz w:val="24"/>
                <w:szCs w:val="24"/>
              </w:rPr>
            </w:pPr>
          </w:p>
        </w:tc>
        <w:tc>
          <w:tcPr>
            <w:tcW w:w="681" w:type="pct"/>
            <w:tcBorders>
              <w:top w:val="nil"/>
              <w:left w:val="nil"/>
              <w:bottom w:val="single" w:sz="4" w:space="0" w:color="auto"/>
              <w:right w:val="single" w:sz="4" w:space="0" w:color="auto"/>
            </w:tcBorders>
            <w:hideMark/>
          </w:tcPr>
          <w:p w14:paraId="4F49DEB7"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1311,1</w:t>
            </w:r>
          </w:p>
        </w:tc>
      </w:tr>
      <w:tr w:rsidR="002D1001" w:rsidRPr="00630A66" w14:paraId="3DDFB3AC" w14:textId="77777777" w:rsidTr="002D1001">
        <w:trPr>
          <w:trHeight w:val="37"/>
        </w:trPr>
        <w:tc>
          <w:tcPr>
            <w:tcW w:w="1281" w:type="pct"/>
            <w:tcBorders>
              <w:top w:val="nil"/>
              <w:left w:val="single" w:sz="8" w:space="0" w:color="auto"/>
              <w:bottom w:val="single" w:sz="4" w:space="0" w:color="auto"/>
              <w:right w:val="nil"/>
            </w:tcBorders>
            <w:hideMark/>
          </w:tcPr>
          <w:p w14:paraId="5F3A7501" w14:textId="78565C7D" w:rsidR="009E4082" w:rsidRPr="00630A66" w:rsidRDefault="002D1001" w:rsidP="00367F19">
            <w:pPr>
              <w:pStyle w:val="a3"/>
              <w:widowControl w:val="0"/>
              <w:jc w:val="center"/>
              <w:rPr>
                <w:rFonts w:ascii="Times New Roman" w:hAnsi="Times New Roman" w:cs="Times New Roman"/>
                <w:sz w:val="24"/>
                <w:szCs w:val="24"/>
              </w:rPr>
            </w:pPr>
            <w:r>
              <w:rPr>
                <w:rFonts w:ascii="Times New Roman" w:hAnsi="Times New Roman" w:cs="Times New Roman"/>
                <w:sz w:val="24"/>
                <w:szCs w:val="24"/>
              </w:rPr>
              <w:t>К</w:t>
            </w:r>
            <w:r w:rsidR="009E4082" w:rsidRPr="00630A66">
              <w:rPr>
                <w:rFonts w:ascii="Times New Roman" w:hAnsi="Times New Roman" w:cs="Times New Roman"/>
                <w:sz w:val="24"/>
                <w:szCs w:val="24"/>
              </w:rPr>
              <w:t>варцит</w:t>
            </w:r>
          </w:p>
        </w:tc>
        <w:tc>
          <w:tcPr>
            <w:tcW w:w="663" w:type="pct"/>
            <w:tcBorders>
              <w:top w:val="nil"/>
              <w:left w:val="single" w:sz="8" w:space="0" w:color="auto"/>
              <w:bottom w:val="single" w:sz="4" w:space="0" w:color="auto"/>
              <w:right w:val="single" w:sz="8" w:space="0" w:color="auto"/>
            </w:tcBorders>
            <w:hideMark/>
          </w:tcPr>
          <w:p w14:paraId="60A77F2D"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 xml:space="preserve">кг/ т </w:t>
            </w:r>
            <w:proofErr w:type="spellStart"/>
            <w:r w:rsidRPr="00630A66">
              <w:rPr>
                <w:rFonts w:ascii="Times New Roman" w:hAnsi="Times New Roman" w:cs="Times New Roman"/>
                <w:sz w:val="24"/>
                <w:szCs w:val="24"/>
              </w:rPr>
              <w:t>Cr</w:t>
            </w:r>
            <w:proofErr w:type="spellEnd"/>
          </w:p>
        </w:tc>
        <w:tc>
          <w:tcPr>
            <w:tcW w:w="834" w:type="pct"/>
            <w:tcBorders>
              <w:top w:val="nil"/>
              <w:left w:val="nil"/>
              <w:bottom w:val="single" w:sz="4" w:space="0" w:color="auto"/>
              <w:right w:val="single" w:sz="4" w:space="0" w:color="auto"/>
            </w:tcBorders>
          </w:tcPr>
          <w:p w14:paraId="14C6DD0F" w14:textId="77777777" w:rsidR="009E4082" w:rsidRPr="00630A66" w:rsidRDefault="009E4082" w:rsidP="00367F19">
            <w:pPr>
              <w:pStyle w:val="a3"/>
              <w:widowControl w:val="0"/>
              <w:jc w:val="center"/>
              <w:rPr>
                <w:rFonts w:ascii="Times New Roman" w:hAnsi="Times New Roman" w:cs="Times New Roman"/>
                <w:sz w:val="24"/>
                <w:szCs w:val="24"/>
              </w:rPr>
            </w:pPr>
          </w:p>
        </w:tc>
        <w:tc>
          <w:tcPr>
            <w:tcW w:w="633" w:type="pct"/>
            <w:tcBorders>
              <w:top w:val="nil"/>
              <w:left w:val="single" w:sz="4" w:space="0" w:color="auto"/>
              <w:bottom w:val="single" w:sz="4" w:space="0" w:color="auto"/>
              <w:right w:val="single" w:sz="4" w:space="0" w:color="auto"/>
            </w:tcBorders>
          </w:tcPr>
          <w:p w14:paraId="2C1B37A8" w14:textId="77777777" w:rsidR="009E4082" w:rsidRPr="00630A66" w:rsidRDefault="009E4082" w:rsidP="00367F19">
            <w:pPr>
              <w:pStyle w:val="a3"/>
              <w:widowControl w:val="0"/>
              <w:jc w:val="center"/>
              <w:rPr>
                <w:rFonts w:ascii="Times New Roman" w:hAnsi="Times New Roman" w:cs="Times New Roman"/>
                <w:sz w:val="24"/>
                <w:szCs w:val="24"/>
                <w:highlight w:val="yellow"/>
              </w:rPr>
            </w:pPr>
          </w:p>
        </w:tc>
        <w:tc>
          <w:tcPr>
            <w:tcW w:w="909" w:type="pct"/>
            <w:tcBorders>
              <w:top w:val="nil"/>
              <w:left w:val="nil"/>
              <w:bottom w:val="single" w:sz="4" w:space="0" w:color="auto"/>
              <w:right w:val="single" w:sz="4" w:space="0" w:color="auto"/>
            </w:tcBorders>
            <w:hideMark/>
          </w:tcPr>
          <w:p w14:paraId="2B32EC25"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112,5</w:t>
            </w:r>
          </w:p>
        </w:tc>
        <w:tc>
          <w:tcPr>
            <w:tcW w:w="681" w:type="pct"/>
            <w:tcBorders>
              <w:top w:val="nil"/>
              <w:left w:val="nil"/>
              <w:bottom w:val="single" w:sz="4" w:space="0" w:color="auto"/>
              <w:right w:val="single" w:sz="4" w:space="0" w:color="auto"/>
            </w:tcBorders>
            <w:hideMark/>
          </w:tcPr>
          <w:p w14:paraId="5B99FF30" w14:textId="55127E88" w:rsidR="009E4082" w:rsidRPr="00630A66" w:rsidRDefault="009E4082" w:rsidP="00367F19">
            <w:pPr>
              <w:pStyle w:val="a3"/>
              <w:widowControl w:val="0"/>
              <w:jc w:val="center"/>
              <w:rPr>
                <w:rFonts w:ascii="Times New Roman" w:hAnsi="Times New Roman" w:cs="Times New Roman"/>
                <w:sz w:val="24"/>
                <w:szCs w:val="24"/>
              </w:rPr>
            </w:pPr>
          </w:p>
        </w:tc>
      </w:tr>
      <w:tr w:rsidR="002D1001" w:rsidRPr="00630A66" w14:paraId="12FA04B2" w14:textId="77777777" w:rsidTr="002D1001">
        <w:trPr>
          <w:trHeight w:val="248"/>
        </w:trPr>
        <w:tc>
          <w:tcPr>
            <w:tcW w:w="1281" w:type="pct"/>
            <w:tcBorders>
              <w:top w:val="nil"/>
              <w:left w:val="single" w:sz="8" w:space="0" w:color="auto"/>
              <w:bottom w:val="single" w:sz="8" w:space="0" w:color="auto"/>
              <w:right w:val="nil"/>
            </w:tcBorders>
            <w:hideMark/>
          </w:tcPr>
          <w:p w14:paraId="49FCA227"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 xml:space="preserve">Уд. расход </w:t>
            </w:r>
            <w:proofErr w:type="spellStart"/>
            <w:r w:rsidRPr="00630A66">
              <w:rPr>
                <w:rFonts w:ascii="Times New Roman" w:hAnsi="Times New Roman" w:cs="Times New Roman"/>
                <w:sz w:val="24"/>
                <w:szCs w:val="24"/>
              </w:rPr>
              <w:t>эл.энергии</w:t>
            </w:r>
            <w:proofErr w:type="spellEnd"/>
          </w:p>
        </w:tc>
        <w:tc>
          <w:tcPr>
            <w:tcW w:w="663" w:type="pct"/>
            <w:tcBorders>
              <w:top w:val="nil"/>
              <w:left w:val="single" w:sz="8" w:space="0" w:color="auto"/>
              <w:bottom w:val="single" w:sz="8" w:space="0" w:color="auto"/>
              <w:right w:val="single" w:sz="8" w:space="0" w:color="auto"/>
            </w:tcBorders>
            <w:hideMark/>
          </w:tcPr>
          <w:p w14:paraId="7BE595BF" w14:textId="77777777" w:rsidR="009E4082" w:rsidRPr="00630A66" w:rsidRDefault="009E4082" w:rsidP="00367F19">
            <w:pPr>
              <w:pStyle w:val="a3"/>
              <w:widowControl w:val="0"/>
              <w:jc w:val="center"/>
              <w:rPr>
                <w:rFonts w:ascii="Times New Roman" w:hAnsi="Times New Roman" w:cs="Times New Roman"/>
                <w:sz w:val="24"/>
                <w:szCs w:val="24"/>
              </w:rPr>
            </w:pPr>
            <w:proofErr w:type="spellStart"/>
            <w:r w:rsidRPr="00630A66">
              <w:rPr>
                <w:rFonts w:ascii="Times New Roman" w:hAnsi="Times New Roman" w:cs="Times New Roman"/>
                <w:sz w:val="24"/>
                <w:szCs w:val="24"/>
              </w:rPr>
              <w:t>кВт·ч</w:t>
            </w:r>
            <w:proofErr w:type="spellEnd"/>
            <w:r w:rsidRPr="00630A66">
              <w:rPr>
                <w:rFonts w:ascii="Times New Roman" w:hAnsi="Times New Roman" w:cs="Times New Roman"/>
                <w:sz w:val="24"/>
                <w:szCs w:val="24"/>
              </w:rPr>
              <w:t xml:space="preserve">/т </w:t>
            </w:r>
            <w:proofErr w:type="spellStart"/>
            <w:r w:rsidRPr="00630A66">
              <w:rPr>
                <w:rFonts w:ascii="Times New Roman" w:hAnsi="Times New Roman" w:cs="Times New Roman"/>
                <w:sz w:val="24"/>
                <w:szCs w:val="24"/>
              </w:rPr>
              <w:t>Cr</w:t>
            </w:r>
            <w:proofErr w:type="spellEnd"/>
          </w:p>
        </w:tc>
        <w:tc>
          <w:tcPr>
            <w:tcW w:w="834" w:type="pct"/>
            <w:tcBorders>
              <w:top w:val="nil"/>
              <w:left w:val="nil"/>
              <w:bottom w:val="single" w:sz="8" w:space="0" w:color="auto"/>
              <w:right w:val="single" w:sz="4" w:space="0" w:color="auto"/>
            </w:tcBorders>
            <w:hideMark/>
          </w:tcPr>
          <w:p w14:paraId="31AEA996"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11824</w:t>
            </w:r>
          </w:p>
        </w:tc>
        <w:tc>
          <w:tcPr>
            <w:tcW w:w="633" w:type="pct"/>
            <w:tcBorders>
              <w:top w:val="nil"/>
              <w:left w:val="single" w:sz="4" w:space="0" w:color="auto"/>
              <w:bottom w:val="single" w:sz="8" w:space="0" w:color="auto"/>
              <w:right w:val="single" w:sz="4" w:space="0" w:color="auto"/>
            </w:tcBorders>
            <w:hideMark/>
          </w:tcPr>
          <w:p w14:paraId="14ACBA3C" w14:textId="77777777" w:rsidR="009E4082" w:rsidRPr="00630A66" w:rsidRDefault="009E4082" w:rsidP="00367F19">
            <w:pPr>
              <w:pStyle w:val="a3"/>
              <w:widowControl w:val="0"/>
              <w:jc w:val="center"/>
              <w:rPr>
                <w:rFonts w:ascii="Times New Roman" w:hAnsi="Times New Roman" w:cs="Times New Roman"/>
                <w:sz w:val="24"/>
                <w:szCs w:val="24"/>
                <w:highlight w:val="yellow"/>
              </w:rPr>
            </w:pPr>
            <w:r w:rsidRPr="00630A66">
              <w:rPr>
                <w:rFonts w:ascii="Times New Roman" w:hAnsi="Times New Roman" w:cs="Times New Roman"/>
                <w:color w:val="000000"/>
                <w:sz w:val="24"/>
                <w:szCs w:val="24"/>
              </w:rPr>
              <w:t>11470,69</w:t>
            </w:r>
          </w:p>
        </w:tc>
        <w:tc>
          <w:tcPr>
            <w:tcW w:w="909" w:type="pct"/>
            <w:tcBorders>
              <w:top w:val="nil"/>
              <w:left w:val="nil"/>
              <w:bottom w:val="single" w:sz="8" w:space="0" w:color="auto"/>
              <w:right w:val="single" w:sz="4" w:space="0" w:color="auto"/>
            </w:tcBorders>
            <w:hideMark/>
          </w:tcPr>
          <w:p w14:paraId="41714200"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11317</w:t>
            </w:r>
          </w:p>
        </w:tc>
        <w:tc>
          <w:tcPr>
            <w:tcW w:w="681" w:type="pct"/>
            <w:tcBorders>
              <w:top w:val="nil"/>
              <w:left w:val="nil"/>
              <w:bottom w:val="single" w:sz="8" w:space="0" w:color="auto"/>
              <w:right w:val="single" w:sz="4" w:space="0" w:color="auto"/>
            </w:tcBorders>
            <w:hideMark/>
          </w:tcPr>
          <w:p w14:paraId="30FDC84D" w14:textId="77777777" w:rsidR="009E4082" w:rsidRPr="00630A66" w:rsidRDefault="009E4082" w:rsidP="00367F19">
            <w:pPr>
              <w:pStyle w:val="a3"/>
              <w:widowControl w:val="0"/>
              <w:jc w:val="center"/>
              <w:rPr>
                <w:rFonts w:ascii="Times New Roman" w:hAnsi="Times New Roman" w:cs="Times New Roman"/>
                <w:sz w:val="24"/>
                <w:szCs w:val="24"/>
              </w:rPr>
            </w:pPr>
            <w:r w:rsidRPr="00630A66">
              <w:rPr>
                <w:rFonts w:ascii="Times New Roman" w:hAnsi="Times New Roman" w:cs="Times New Roman"/>
                <w:sz w:val="24"/>
                <w:szCs w:val="24"/>
              </w:rPr>
              <w:t>11635</w:t>
            </w:r>
          </w:p>
        </w:tc>
      </w:tr>
    </w:tbl>
    <w:p w14:paraId="3D4D5444" w14:textId="77777777" w:rsidR="009639B8" w:rsidRDefault="009639B8" w:rsidP="00C82E89">
      <w:pPr>
        <w:widowControl w:val="0"/>
        <w:tabs>
          <w:tab w:val="left" w:pos="8415"/>
        </w:tabs>
        <w:spacing w:after="0" w:line="360" w:lineRule="auto"/>
        <w:ind w:firstLine="567"/>
        <w:jc w:val="both"/>
        <w:rPr>
          <w:rFonts w:ascii="Times New Roman" w:hAnsi="Times New Roman" w:cs="Times New Roman"/>
          <w:sz w:val="28"/>
          <w:szCs w:val="28"/>
        </w:rPr>
      </w:pPr>
    </w:p>
    <w:p w14:paraId="47647CFA" w14:textId="6BF551BB" w:rsidR="00BA2326" w:rsidRPr="007C33D6" w:rsidRDefault="00630A66" w:rsidP="00C82E89">
      <w:pPr>
        <w:widowControl w:val="0"/>
        <w:tabs>
          <w:tab w:val="left" w:pos="841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w:t>
      </w:r>
      <w:r w:rsidR="008A241F" w:rsidRPr="007C33D6">
        <w:rPr>
          <w:rFonts w:ascii="Times New Roman" w:hAnsi="Times New Roman" w:cs="Times New Roman"/>
          <w:sz w:val="28"/>
          <w:szCs w:val="28"/>
        </w:rPr>
        <w:t xml:space="preserve"> по результатам исследований: </w:t>
      </w:r>
    </w:p>
    <w:p w14:paraId="751B564A" w14:textId="69EED455" w:rsidR="00BA2326" w:rsidRPr="007C33D6" w:rsidRDefault="008A241F" w:rsidP="00367F19">
      <w:pPr>
        <w:pStyle w:val="a3"/>
        <w:widowControl w:val="0"/>
        <w:spacing w:line="360" w:lineRule="auto"/>
        <w:ind w:firstLine="567"/>
        <w:jc w:val="both"/>
        <w:rPr>
          <w:rFonts w:ascii="Times New Roman" w:hAnsi="Times New Roman" w:cs="Times New Roman"/>
          <w:sz w:val="28"/>
          <w:szCs w:val="28"/>
        </w:rPr>
      </w:pPr>
      <w:r w:rsidRPr="007C33D6">
        <w:rPr>
          <w:rFonts w:ascii="Times New Roman" w:hAnsi="Times New Roman" w:cs="Times New Roman"/>
          <w:sz w:val="28"/>
          <w:szCs w:val="28"/>
        </w:rPr>
        <w:t>1.</w:t>
      </w:r>
      <w:r w:rsidR="00630A66">
        <w:rPr>
          <w:rFonts w:ascii="Times New Roman" w:hAnsi="Times New Roman" w:cs="Times New Roman"/>
          <w:sz w:val="28"/>
          <w:szCs w:val="28"/>
        </w:rPr>
        <w:t xml:space="preserve"> </w:t>
      </w:r>
      <w:r w:rsidRPr="007C33D6">
        <w:rPr>
          <w:rFonts w:ascii="Times New Roman" w:hAnsi="Times New Roman" w:cs="Times New Roman"/>
          <w:sz w:val="28"/>
          <w:szCs w:val="28"/>
        </w:rPr>
        <w:t xml:space="preserve">Показана принципиальная возможность выплавки углеродистого феррохрома с использованием </w:t>
      </w:r>
      <w:proofErr w:type="spellStart"/>
      <w:r w:rsidRPr="007C33D6">
        <w:rPr>
          <w:rFonts w:ascii="Times New Roman" w:hAnsi="Times New Roman" w:cs="Times New Roman"/>
          <w:sz w:val="28"/>
          <w:szCs w:val="28"/>
        </w:rPr>
        <w:t>моношихтовых</w:t>
      </w:r>
      <w:proofErr w:type="spellEnd"/>
      <w:r w:rsidRPr="007C33D6">
        <w:rPr>
          <w:rFonts w:ascii="Times New Roman" w:hAnsi="Times New Roman" w:cs="Times New Roman"/>
          <w:sz w:val="28"/>
          <w:szCs w:val="28"/>
        </w:rPr>
        <w:t xml:space="preserve"> брикетов с углеродистыми восстановителями в своем составе. </w:t>
      </w:r>
    </w:p>
    <w:p w14:paraId="34CA3C0F" w14:textId="29537083" w:rsidR="00BA2326" w:rsidRPr="007C33D6" w:rsidRDefault="008A241F" w:rsidP="00367F19">
      <w:pPr>
        <w:pStyle w:val="a3"/>
        <w:widowControl w:val="0"/>
        <w:spacing w:line="360" w:lineRule="auto"/>
        <w:ind w:firstLine="567"/>
        <w:jc w:val="both"/>
        <w:rPr>
          <w:rFonts w:ascii="Times New Roman" w:hAnsi="Times New Roman" w:cs="Times New Roman"/>
          <w:sz w:val="28"/>
          <w:szCs w:val="28"/>
        </w:rPr>
      </w:pPr>
      <w:r w:rsidRPr="007C33D6">
        <w:rPr>
          <w:rFonts w:ascii="Times New Roman" w:hAnsi="Times New Roman" w:cs="Times New Roman"/>
          <w:sz w:val="28"/>
          <w:szCs w:val="28"/>
        </w:rPr>
        <w:t xml:space="preserve">2. </w:t>
      </w:r>
      <w:r w:rsidR="00C34AA4">
        <w:rPr>
          <w:rFonts w:ascii="Times New Roman" w:hAnsi="Times New Roman" w:cs="Times New Roman"/>
          <w:sz w:val="28"/>
          <w:szCs w:val="28"/>
        </w:rPr>
        <w:t>Установлено, что с</w:t>
      </w:r>
      <w:r w:rsidRPr="007C33D6">
        <w:rPr>
          <w:rFonts w:ascii="Times New Roman" w:hAnsi="Times New Roman" w:cs="Times New Roman"/>
          <w:sz w:val="28"/>
          <w:szCs w:val="28"/>
        </w:rPr>
        <w:t xml:space="preserve">равнительные технико-экономические показатели по всем технологиям применения </w:t>
      </w:r>
      <w:proofErr w:type="spellStart"/>
      <w:r w:rsidRPr="007C33D6">
        <w:rPr>
          <w:rFonts w:ascii="Times New Roman" w:hAnsi="Times New Roman" w:cs="Times New Roman"/>
          <w:sz w:val="28"/>
          <w:szCs w:val="28"/>
        </w:rPr>
        <w:t>моношихтовых</w:t>
      </w:r>
      <w:proofErr w:type="spellEnd"/>
      <w:r w:rsidRPr="007C33D6">
        <w:rPr>
          <w:rFonts w:ascii="Times New Roman" w:hAnsi="Times New Roman" w:cs="Times New Roman"/>
          <w:sz w:val="28"/>
          <w:szCs w:val="28"/>
        </w:rPr>
        <w:t xml:space="preserve"> брикетов значительно выше традиционной технологии.</w:t>
      </w:r>
    </w:p>
    <w:p w14:paraId="4D6EE9EF" w14:textId="77777777" w:rsidR="00BA2326" w:rsidRPr="007C33D6" w:rsidRDefault="008A241F" w:rsidP="00367F19">
      <w:pPr>
        <w:pStyle w:val="a3"/>
        <w:widowControl w:val="0"/>
        <w:spacing w:line="360" w:lineRule="auto"/>
        <w:ind w:firstLine="567"/>
        <w:jc w:val="both"/>
        <w:rPr>
          <w:rFonts w:ascii="Times New Roman" w:hAnsi="Times New Roman" w:cs="Times New Roman"/>
          <w:sz w:val="28"/>
          <w:szCs w:val="28"/>
        </w:rPr>
      </w:pPr>
      <w:r w:rsidRPr="007C33D6">
        <w:rPr>
          <w:rFonts w:ascii="Times New Roman" w:hAnsi="Times New Roman" w:cs="Times New Roman"/>
          <w:sz w:val="28"/>
          <w:szCs w:val="28"/>
        </w:rPr>
        <w:t>3. Показана принципиальная возможность снижения зависимости от стор</w:t>
      </w:r>
      <w:r w:rsidR="00BA2326" w:rsidRPr="007C33D6">
        <w:rPr>
          <w:rFonts w:ascii="Times New Roman" w:hAnsi="Times New Roman" w:cs="Times New Roman"/>
          <w:sz w:val="28"/>
          <w:szCs w:val="28"/>
        </w:rPr>
        <w:t xml:space="preserve">онних поставок (Китай, Россия) </w:t>
      </w:r>
      <w:r w:rsidRPr="007C33D6">
        <w:rPr>
          <w:rFonts w:ascii="Times New Roman" w:hAnsi="Times New Roman" w:cs="Times New Roman"/>
          <w:sz w:val="28"/>
          <w:szCs w:val="28"/>
        </w:rPr>
        <w:t>дорогого кокса путем его замены</w:t>
      </w:r>
      <w:r w:rsidR="001E08E4" w:rsidRPr="007C33D6">
        <w:rPr>
          <w:rFonts w:ascii="Times New Roman" w:hAnsi="Times New Roman" w:cs="Times New Roman"/>
          <w:sz w:val="28"/>
          <w:szCs w:val="28"/>
        </w:rPr>
        <w:t xml:space="preserve"> на дешевые угли отечественных </w:t>
      </w:r>
      <w:r w:rsidRPr="007C33D6">
        <w:rPr>
          <w:rFonts w:ascii="Times New Roman" w:hAnsi="Times New Roman" w:cs="Times New Roman"/>
          <w:sz w:val="28"/>
          <w:szCs w:val="28"/>
        </w:rPr>
        <w:t xml:space="preserve">месторождения </w:t>
      </w:r>
      <w:proofErr w:type="spellStart"/>
      <w:r w:rsidRPr="007C33D6">
        <w:rPr>
          <w:rFonts w:ascii="Times New Roman" w:hAnsi="Times New Roman" w:cs="Times New Roman"/>
          <w:sz w:val="28"/>
          <w:szCs w:val="28"/>
        </w:rPr>
        <w:t>Шубарколь</w:t>
      </w:r>
      <w:proofErr w:type="spellEnd"/>
      <w:r w:rsidRPr="007C33D6">
        <w:rPr>
          <w:rFonts w:ascii="Times New Roman" w:hAnsi="Times New Roman" w:cs="Times New Roman"/>
          <w:sz w:val="28"/>
          <w:szCs w:val="28"/>
        </w:rPr>
        <w:t xml:space="preserve"> и </w:t>
      </w:r>
      <w:proofErr w:type="spellStart"/>
      <w:r w:rsidRPr="007C33D6">
        <w:rPr>
          <w:rFonts w:ascii="Times New Roman" w:hAnsi="Times New Roman" w:cs="Times New Roman"/>
          <w:sz w:val="28"/>
          <w:szCs w:val="28"/>
        </w:rPr>
        <w:t>Борлы</w:t>
      </w:r>
      <w:proofErr w:type="spellEnd"/>
      <w:r w:rsidRPr="007C33D6">
        <w:rPr>
          <w:rFonts w:ascii="Times New Roman" w:hAnsi="Times New Roman" w:cs="Times New Roman"/>
          <w:sz w:val="28"/>
          <w:szCs w:val="28"/>
        </w:rPr>
        <w:t>;</w:t>
      </w:r>
    </w:p>
    <w:p w14:paraId="3A71DB32" w14:textId="21394668" w:rsidR="00BA2326" w:rsidRPr="007C33D6" w:rsidRDefault="002E32CB" w:rsidP="00367F19">
      <w:pPr>
        <w:pStyle w:val="a3"/>
        <w:widowControl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8A241F" w:rsidRPr="007C33D6">
        <w:rPr>
          <w:rFonts w:ascii="Times New Roman" w:hAnsi="Times New Roman" w:cs="Times New Roman"/>
          <w:sz w:val="28"/>
          <w:szCs w:val="28"/>
        </w:rPr>
        <w:t>.</w:t>
      </w:r>
      <w:r w:rsidR="00C34AA4">
        <w:rPr>
          <w:rFonts w:ascii="Times New Roman" w:hAnsi="Times New Roman" w:cs="Times New Roman"/>
          <w:sz w:val="28"/>
          <w:szCs w:val="28"/>
        </w:rPr>
        <w:t xml:space="preserve"> </w:t>
      </w:r>
      <w:r w:rsidR="00C34AA4">
        <w:rPr>
          <w:rFonts w:ascii="Times New Roman" w:hAnsi="Times New Roman" w:cs="Times New Roman"/>
          <w:sz w:val="28"/>
          <w:szCs w:val="28"/>
          <w:lang w:val="kk-KZ"/>
        </w:rPr>
        <w:t>Разработанная технология</w:t>
      </w:r>
      <w:r w:rsidR="00C34AA4">
        <w:rPr>
          <w:rFonts w:ascii="Times New Roman" w:hAnsi="Times New Roman" w:cs="Times New Roman"/>
          <w:sz w:val="28"/>
          <w:szCs w:val="28"/>
        </w:rPr>
        <w:t xml:space="preserve"> позволяет вовлечь </w:t>
      </w:r>
      <w:r w:rsidR="008A241F" w:rsidRPr="007C33D6">
        <w:rPr>
          <w:rFonts w:ascii="Times New Roman" w:hAnsi="Times New Roman" w:cs="Times New Roman"/>
          <w:sz w:val="28"/>
          <w:szCs w:val="28"/>
        </w:rPr>
        <w:t xml:space="preserve">в производство мелочи хромистых руд, мелкодисперсных отсевов углеродистых восстановителей путем брикетирования в виде </w:t>
      </w:r>
      <w:proofErr w:type="spellStart"/>
      <w:r w:rsidR="008A241F" w:rsidRPr="007C33D6">
        <w:rPr>
          <w:rFonts w:ascii="Times New Roman" w:hAnsi="Times New Roman" w:cs="Times New Roman"/>
          <w:sz w:val="28"/>
          <w:szCs w:val="28"/>
        </w:rPr>
        <w:t>моношихты</w:t>
      </w:r>
      <w:proofErr w:type="spellEnd"/>
      <w:r w:rsidR="008A241F" w:rsidRPr="007C33D6">
        <w:rPr>
          <w:rFonts w:ascii="Times New Roman" w:hAnsi="Times New Roman" w:cs="Times New Roman"/>
          <w:sz w:val="28"/>
          <w:szCs w:val="28"/>
        </w:rPr>
        <w:t xml:space="preserve">. </w:t>
      </w:r>
    </w:p>
    <w:p w14:paraId="4F526EFD" w14:textId="33795930" w:rsidR="00BA2326" w:rsidRPr="007C33D6" w:rsidRDefault="002E32CB" w:rsidP="00367F19">
      <w:pPr>
        <w:pStyle w:val="a3"/>
        <w:widowControl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5</w:t>
      </w:r>
      <w:r w:rsidR="008A241F" w:rsidRPr="007C33D6">
        <w:rPr>
          <w:rFonts w:ascii="Times New Roman" w:hAnsi="Times New Roman" w:cs="Times New Roman"/>
          <w:sz w:val="28"/>
          <w:szCs w:val="28"/>
        </w:rPr>
        <w:t>.</w:t>
      </w:r>
      <w:r w:rsidR="000A43F7" w:rsidRPr="000A43F7">
        <w:rPr>
          <w:rFonts w:ascii="Times New Roman" w:hAnsi="Times New Roman" w:cs="Times New Roman"/>
          <w:sz w:val="28"/>
          <w:szCs w:val="28"/>
        </w:rPr>
        <w:t xml:space="preserve"> </w:t>
      </w:r>
      <w:r w:rsidR="00C34AA4">
        <w:rPr>
          <w:rFonts w:ascii="Times New Roman" w:hAnsi="Times New Roman" w:cs="Times New Roman"/>
          <w:sz w:val="28"/>
          <w:szCs w:val="28"/>
          <w:lang w:val="kk-KZ"/>
        </w:rPr>
        <w:t xml:space="preserve">В процессе окускования материалов используются </w:t>
      </w:r>
      <w:r w:rsidR="00C34AA4">
        <w:rPr>
          <w:rFonts w:ascii="Times New Roman" w:hAnsi="Times New Roman" w:cs="Times New Roman"/>
          <w:sz w:val="28"/>
          <w:szCs w:val="28"/>
        </w:rPr>
        <w:t xml:space="preserve">низкотемпературной </w:t>
      </w:r>
      <w:proofErr w:type="spellStart"/>
      <w:r w:rsidR="00C34AA4">
        <w:rPr>
          <w:rFonts w:ascii="Times New Roman" w:hAnsi="Times New Roman" w:cs="Times New Roman"/>
          <w:sz w:val="28"/>
          <w:szCs w:val="28"/>
        </w:rPr>
        <w:t>малоэнергоемкий</w:t>
      </w:r>
      <w:proofErr w:type="spellEnd"/>
      <w:r w:rsidR="00C34AA4">
        <w:rPr>
          <w:rFonts w:ascii="Times New Roman" w:hAnsi="Times New Roman" w:cs="Times New Roman"/>
          <w:sz w:val="28"/>
          <w:szCs w:val="28"/>
        </w:rPr>
        <w:t xml:space="preserve"> процесс</w:t>
      </w:r>
      <w:r w:rsidR="008A241F" w:rsidRPr="007C33D6">
        <w:rPr>
          <w:rFonts w:ascii="Times New Roman" w:hAnsi="Times New Roman" w:cs="Times New Roman"/>
          <w:sz w:val="28"/>
          <w:szCs w:val="28"/>
        </w:rPr>
        <w:t xml:space="preserve"> брикетирования с минимальным пылевыделением  и хорошо поддающимся автоматизации;</w:t>
      </w:r>
    </w:p>
    <w:p w14:paraId="2878C6B7" w14:textId="3E4DC32C" w:rsidR="001B3947" w:rsidRDefault="002E32CB" w:rsidP="00367F19">
      <w:pPr>
        <w:pStyle w:val="a3"/>
        <w:widowControl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6</w:t>
      </w:r>
      <w:r w:rsidR="008A241F" w:rsidRPr="007C33D6">
        <w:rPr>
          <w:rFonts w:ascii="Times New Roman" w:hAnsi="Times New Roman" w:cs="Times New Roman"/>
          <w:sz w:val="28"/>
          <w:szCs w:val="28"/>
        </w:rPr>
        <w:t>.</w:t>
      </w:r>
      <w:r w:rsidR="00C34AA4">
        <w:rPr>
          <w:rFonts w:ascii="Times New Roman" w:hAnsi="Times New Roman" w:cs="Times New Roman"/>
          <w:sz w:val="28"/>
          <w:szCs w:val="28"/>
          <w:lang w:val="kk-KZ"/>
        </w:rPr>
        <w:t xml:space="preserve"> В процессе разработки технологии стандартизована</w:t>
      </w:r>
      <w:r w:rsidR="00C34AA4">
        <w:rPr>
          <w:rFonts w:ascii="Times New Roman" w:hAnsi="Times New Roman" w:cs="Times New Roman"/>
          <w:sz w:val="28"/>
          <w:szCs w:val="28"/>
        </w:rPr>
        <w:t xml:space="preserve"> шихтовка, снижено влияние</w:t>
      </w:r>
      <w:r w:rsidR="008A241F" w:rsidRPr="007C33D6">
        <w:rPr>
          <w:rFonts w:ascii="Times New Roman" w:hAnsi="Times New Roman" w:cs="Times New Roman"/>
          <w:sz w:val="28"/>
          <w:szCs w:val="28"/>
        </w:rPr>
        <w:t xml:space="preserve"> человеческого фактора на конечные результаты выплавки сплава в </w:t>
      </w:r>
      <w:r w:rsidR="00C34AA4">
        <w:rPr>
          <w:rFonts w:ascii="Times New Roman" w:hAnsi="Times New Roman" w:cs="Times New Roman"/>
          <w:sz w:val="28"/>
          <w:szCs w:val="28"/>
        </w:rPr>
        <w:t>печи и достигнута высокая степень</w:t>
      </w:r>
      <w:r w:rsidR="008A241F" w:rsidRPr="007C33D6">
        <w:rPr>
          <w:rFonts w:ascii="Times New Roman" w:hAnsi="Times New Roman" w:cs="Times New Roman"/>
          <w:sz w:val="28"/>
          <w:szCs w:val="28"/>
        </w:rPr>
        <w:t xml:space="preserve"> готовности к автоматизации процесса в целом.    </w:t>
      </w:r>
    </w:p>
    <w:p w14:paraId="753A5151" w14:textId="77777777" w:rsidR="00630A66" w:rsidRPr="007C33D6" w:rsidRDefault="00630A66" w:rsidP="00367F19">
      <w:pPr>
        <w:pStyle w:val="a3"/>
        <w:widowControl w:val="0"/>
        <w:spacing w:line="360" w:lineRule="auto"/>
        <w:ind w:firstLine="567"/>
        <w:jc w:val="both"/>
        <w:rPr>
          <w:rFonts w:ascii="Times New Roman" w:hAnsi="Times New Roman" w:cs="Times New Roman"/>
          <w:sz w:val="28"/>
          <w:szCs w:val="28"/>
        </w:rPr>
      </w:pPr>
    </w:p>
    <w:p w14:paraId="7D945EBC" w14:textId="77777777" w:rsidR="009639B8" w:rsidRDefault="009639B8" w:rsidP="00C82E89">
      <w:pPr>
        <w:widowControl w:val="0"/>
        <w:jc w:val="center"/>
        <w:rPr>
          <w:rFonts w:ascii="Times New Roman" w:eastAsia="TimesNewRomanPSMT" w:hAnsi="Times New Roman" w:cs="Times New Roman"/>
          <w:b/>
          <w:sz w:val="28"/>
          <w:szCs w:val="28"/>
          <w:lang w:val="kk-KZ"/>
        </w:rPr>
      </w:pPr>
    </w:p>
    <w:p w14:paraId="32C4FBBA" w14:textId="77777777" w:rsidR="009639B8" w:rsidRDefault="009639B8" w:rsidP="00C82E89">
      <w:pPr>
        <w:widowControl w:val="0"/>
        <w:jc w:val="center"/>
        <w:rPr>
          <w:rFonts w:ascii="Times New Roman" w:eastAsia="TimesNewRomanPSMT" w:hAnsi="Times New Roman" w:cs="Times New Roman"/>
          <w:b/>
          <w:sz w:val="28"/>
          <w:szCs w:val="28"/>
          <w:lang w:val="kk-KZ"/>
        </w:rPr>
      </w:pPr>
    </w:p>
    <w:p w14:paraId="14EDDF79" w14:textId="77777777" w:rsidR="009639B8" w:rsidRDefault="009639B8" w:rsidP="00C82E89">
      <w:pPr>
        <w:widowControl w:val="0"/>
        <w:jc w:val="center"/>
        <w:rPr>
          <w:rFonts w:ascii="Times New Roman" w:eastAsia="TimesNewRomanPSMT" w:hAnsi="Times New Roman" w:cs="Times New Roman"/>
          <w:b/>
          <w:sz w:val="28"/>
          <w:szCs w:val="28"/>
          <w:lang w:val="kk-KZ"/>
        </w:rPr>
      </w:pPr>
    </w:p>
    <w:p w14:paraId="52CF66DF" w14:textId="77777777" w:rsidR="009639B8" w:rsidRDefault="009639B8" w:rsidP="00C82E89">
      <w:pPr>
        <w:widowControl w:val="0"/>
        <w:jc w:val="center"/>
        <w:rPr>
          <w:rFonts w:ascii="Times New Roman" w:eastAsia="TimesNewRomanPSMT" w:hAnsi="Times New Roman" w:cs="Times New Roman"/>
          <w:b/>
          <w:sz w:val="28"/>
          <w:szCs w:val="28"/>
          <w:lang w:val="kk-KZ"/>
        </w:rPr>
      </w:pPr>
    </w:p>
    <w:p w14:paraId="2DCF4075" w14:textId="77777777" w:rsidR="009639B8" w:rsidRDefault="009639B8" w:rsidP="00C82E89">
      <w:pPr>
        <w:widowControl w:val="0"/>
        <w:jc w:val="center"/>
        <w:rPr>
          <w:rFonts w:ascii="Times New Roman" w:eastAsia="TimesNewRomanPSMT" w:hAnsi="Times New Roman" w:cs="Times New Roman"/>
          <w:b/>
          <w:sz w:val="28"/>
          <w:szCs w:val="28"/>
          <w:lang w:val="kk-KZ"/>
        </w:rPr>
      </w:pPr>
    </w:p>
    <w:p w14:paraId="1DD4391F" w14:textId="77777777" w:rsidR="009639B8" w:rsidRDefault="009639B8" w:rsidP="00C82E89">
      <w:pPr>
        <w:widowControl w:val="0"/>
        <w:jc w:val="center"/>
        <w:rPr>
          <w:rFonts w:ascii="Times New Roman" w:eastAsia="TimesNewRomanPSMT" w:hAnsi="Times New Roman" w:cs="Times New Roman"/>
          <w:b/>
          <w:sz w:val="28"/>
          <w:szCs w:val="28"/>
          <w:lang w:val="kk-KZ"/>
        </w:rPr>
      </w:pPr>
    </w:p>
    <w:p w14:paraId="25C0A3FC" w14:textId="3562794C" w:rsidR="002D1001" w:rsidRPr="00C82E89" w:rsidRDefault="002D1001" w:rsidP="00C82E89">
      <w:pPr>
        <w:widowControl w:val="0"/>
        <w:jc w:val="center"/>
        <w:rPr>
          <w:rFonts w:ascii="Times New Roman" w:eastAsia="TimesNewRomanPSMT" w:hAnsi="Times New Roman" w:cs="Times New Roman"/>
          <w:b/>
          <w:sz w:val="28"/>
          <w:szCs w:val="28"/>
          <w:lang w:val="kk-KZ"/>
        </w:rPr>
      </w:pPr>
      <w:r w:rsidRPr="00681028">
        <w:rPr>
          <w:rFonts w:ascii="Times New Roman" w:eastAsia="TimesNewRomanPSMT" w:hAnsi="Times New Roman" w:cs="Times New Roman"/>
          <w:b/>
          <w:sz w:val="28"/>
          <w:szCs w:val="28"/>
          <w:lang w:val="kk-KZ"/>
        </w:rPr>
        <w:t>БИБЛИОГРАФИЧЕСКИЙ СПИСОК</w:t>
      </w:r>
    </w:p>
    <w:p w14:paraId="1ECAF12C" w14:textId="77DC1A13" w:rsidR="004B12D9" w:rsidRPr="00747DA3" w:rsidRDefault="004B12D9" w:rsidP="00B40AB5">
      <w:pPr>
        <w:pStyle w:val="a3"/>
        <w:widowControl w:val="0"/>
        <w:spacing w:line="360" w:lineRule="auto"/>
        <w:ind w:firstLine="567"/>
        <w:jc w:val="both"/>
        <w:rPr>
          <w:rFonts w:ascii="Times New Roman" w:hAnsi="Times New Roman" w:cs="Times New Roman"/>
          <w:sz w:val="28"/>
          <w:szCs w:val="28"/>
          <w:shd w:val="clear" w:color="auto" w:fill="FFFFFF"/>
        </w:rPr>
      </w:pPr>
      <w:r w:rsidRPr="003F637A">
        <w:rPr>
          <w:rFonts w:ascii="Times New Roman" w:hAnsi="Times New Roman" w:cs="Times New Roman"/>
          <w:sz w:val="28"/>
          <w:szCs w:val="28"/>
          <w:shd w:val="clear" w:color="auto" w:fill="FFFFFF"/>
          <w:lang w:val="en-US"/>
        </w:rPr>
        <w:t xml:space="preserve">1. </w:t>
      </w:r>
      <w:proofErr w:type="spellStart"/>
      <w:r w:rsidRPr="003F637A">
        <w:rPr>
          <w:rFonts w:ascii="Times New Roman" w:hAnsi="Times New Roman" w:cs="Times New Roman"/>
          <w:sz w:val="28"/>
          <w:szCs w:val="28"/>
          <w:shd w:val="clear" w:color="auto" w:fill="FFFFFF"/>
          <w:lang w:val="en-US"/>
        </w:rPr>
        <w:t>Pietsch</w:t>
      </w:r>
      <w:proofErr w:type="spellEnd"/>
      <w:r w:rsidRPr="003F637A">
        <w:rPr>
          <w:rFonts w:ascii="Times New Roman" w:hAnsi="Times New Roman" w:cs="Times New Roman"/>
          <w:sz w:val="28"/>
          <w:szCs w:val="28"/>
          <w:shd w:val="clear" w:color="auto" w:fill="FFFFFF"/>
          <w:lang w:val="en-US"/>
        </w:rPr>
        <w:t xml:space="preserve"> W. Agglomeration in Industry. Occurrence and Applications Wiley</w:t>
      </w:r>
      <w:r w:rsidR="006D2BC7">
        <w:rPr>
          <w:rFonts w:ascii="Times New Roman" w:hAnsi="Times New Roman" w:cs="Times New Roman"/>
          <w:sz w:val="28"/>
          <w:szCs w:val="28"/>
          <w:shd w:val="clear" w:color="auto" w:fill="FFFFFF"/>
          <w:lang w:val="en-US"/>
        </w:rPr>
        <w:t>-VCN</w:t>
      </w:r>
      <w:r w:rsidRPr="003F637A">
        <w:rPr>
          <w:rFonts w:ascii="Times New Roman" w:hAnsi="Times New Roman" w:cs="Times New Roman"/>
          <w:sz w:val="28"/>
          <w:szCs w:val="28"/>
          <w:shd w:val="clear" w:color="auto" w:fill="FFFFFF"/>
          <w:lang w:val="en-US"/>
        </w:rPr>
        <w:t>.</w:t>
      </w:r>
      <w:r w:rsidR="006D2BC7">
        <w:rPr>
          <w:rFonts w:ascii="Times New Roman" w:hAnsi="Times New Roman" w:cs="Times New Roman"/>
          <w:sz w:val="28"/>
          <w:szCs w:val="28"/>
          <w:shd w:val="clear" w:color="auto" w:fill="FFFFFF"/>
          <w:lang w:val="en-US"/>
        </w:rPr>
        <w:t xml:space="preserve"> </w:t>
      </w:r>
      <w:r w:rsidR="006D2BC7" w:rsidRPr="00747DA3">
        <w:rPr>
          <w:rFonts w:ascii="Times New Roman" w:hAnsi="Times New Roman" w:cs="Times New Roman"/>
          <w:sz w:val="28"/>
          <w:szCs w:val="28"/>
          <w:shd w:val="clear" w:color="auto" w:fill="FFFFFF"/>
        </w:rPr>
        <w:t>2005.</w:t>
      </w:r>
      <w:r w:rsidRPr="00747DA3">
        <w:rPr>
          <w:rFonts w:ascii="Times New Roman" w:hAnsi="Times New Roman" w:cs="Times New Roman"/>
          <w:sz w:val="28"/>
          <w:szCs w:val="28"/>
          <w:shd w:val="clear" w:color="auto" w:fill="FFFFFF"/>
        </w:rPr>
        <w:t xml:space="preserve"> </w:t>
      </w:r>
    </w:p>
    <w:p w14:paraId="6A92DFF3" w14:textId="77777777" w:rsidR="004B12D9" w:rsidRPr="003F637A" w:rsidRDefault="004B12D9" w:rsidP="00B40AB5">
      <w:pPr>
        <w:pStyle w:val="a3"/>
        <w:widowControl w:val="0"/>
        <w:spacing w:line="360" w:lineRule="auto"/>
        <w:ind w:firstLine="567"/>
        <w:jc w:val="both"/>
        <w:rPr>
          <w:rFonts w:ascii="Times New Roman" w:hAnsi="Times New Roman" w:cs="Times New Roman"/>
          <w:sz w:val="28"/>
          <w:szCs w:val="28"/>
          <w:shd w:val="clear" w:color="auto" w:fill="FFFFFF"/>
        </w:rPr>
      </w:pPr>
      <w:r w:rsidRPr="003F637A">
        <w:rPr>
          <w:rFonts w:ascii="Times New Roman" w:hAnsi="Times New Roman" w:cs="Times New Roman"/>
          <w:sz w:val="28"/>
          <w:szCs w:val="28"/>
          <w:shd w:val="clear" w:color="auto" w:fill="FFFFFF"/>
        </w:rPr>
        <w:t xml:space="preserve">2. </w:t>
      </w:r>
      <w:proofErr w:type="spellStart"/>
      <w:r w:rsidRPr="003F637A">
        <w:rPr>
          <w:rFonts w:ascii="Times New Roman" w:hAnsi="Times New Roman" w:cs="Times New Roman"/>
          <w:sz w:val="28"/>
          <w:szCs w:val="28"/>
        </w:rPr>
        <w:t>Бижанов</w:t>
      </w:r>
      <w:proofErr w:type="spellEnd"/>
      <w:r w:rsidRPr="003F637A">
        <w:rPr>
          <w:rFonts w:ascii="Times New Roman" w:hAnsi="Times New Roman" w:cs="Times New Roman"/>
          <w:sz w:val="28"/>
          <w:szCs w:val="28"/>
        </w:rPr>
        <w:t xml:space="preserve"> А.М., </w:t>
      </w:r>
      <w:proofErr w:type="spellStart"/>
      <w:r w:rsidRPr="003F637A">
        <w:rPr>
          <w:rFonts w:ascii="Times New Roman" w:hAnsi="Times New Roman" w:cs="Times New Roman"/>
          <w:sz w:val="28"/>
          <w:szCs w:val="28"/>
        </w:rPr>
        <w:t>Курунов</w:t>
      </w:r>
      <w:proofErr w:type="spellEnd"/>
      <w:r w:rsidRPr="003F637A">
        <w:rPr>
          <w:rFonts w:ascii="Times New Roman" w:hAnsi="Times New Roman" w:cs="Times New Roman"/>
          <w:sz w:val="28"/>
          <w:szCs w:val="28"/>
        </w:rPr>
        <w:t xml:space="preserve"> И.Ф., Подгородецкий Г.С. и др. Брикеты экструзии (</w:t>
      </w:r>
      <w:proofErr w:type="spellStart"/>
      <w:r w:rsidRPr="003F637A">
        <w:rPr>
          <w:rFonts w:ascii="Times New Roman" w:hAnsi="Times New Roman" w:cs="Times New Roman"/>
          <w:sz w:val="28"/>
          <w:szCs w:val="28"/>
        </w:rPr>
        <w:t>брэксы</w:t>
      </w:r>
      <w:proofErr w:type="spellEnd"/>
      <w:r w:rsidRPr="003F637A">
        <w:rPr>
          <w:rFonts w:ascii="Times New Roman" w:hAnsi="Times New Roman" w:cs="Times New Roman"/>
          <w:sz w:val="28"/>
          <w:szCs w:val="28"/>
        </w:rPr>
        <w:t>) для производства ферросплавов // Металлург. 2012. № 12. С. 52.</w:t>
      </w:r>
    </w:p>
    <w:p w14:paraId="1FA66B9C" w14:textId="77777777" w:rsidR="004B12D9" w:rsidRPr="003F637A" w:rsidRDefault="004B12D9" w:rsidP="00B40AB5">
      <w:pPr>
        <w:pStyle w:val="a3"/>
        <w:widowControl w:val="0"/>
        <w:spacing w:line="360" w:lineRule="auto"/>
        <w:ind w:firstLine="567"/>
        <w:jc w:val="both"/>
        <w:rPr>
          <w:rFonts w:ascii="Times New Roman" w:hAnsi="Times New Roman" w:cs="Times New Roman"/>
          <w:sz w:val="28"/>
          <w:szCs w:val="28"/>
          <w:shd w:val="clear" w:color="auto" w:fill="FFFFFF"/>
        </w:rPr>
      </w:pPr>
      <w:r w:rsidRPr="003F637A">
        <w:rPr>
          <w:rFonts w:ascii="Times New Roman" w:hAnsi="Times New Roman" w:cs="Times New Roman"/>
          <w:sz w:val="28"/>
          <w:szCs w:val="28"/>
          <w:shd w:val="clear" w:color="auto" w:fill="FFFFFF"/>
        </w:rPr>
        <w:t xml:space="preserve">3. </w:t>
      </w:r>
      <w:proofErr w:type="spellStart"/>
      <w:r w:rsidRPr="003F637A">
        <w:rPr>
          <w:rFonts w:ascii="Times New Roman" w:hAnsi="Times New Roman" w:cs="Times New Roman"/>
          <w:sz w:val="28"/>
          <w:szCs w:val="28"/>
        </w:rPr>
        <w:t>Бижанов</w:t>
      </w:r>
      <w:proofErr w:type="spellEnd"/>
      <w:r w:rsidRPr="003F637A">
        <w:rPr>
          <w:rFonts w:ascii="Times New Roman" w:hAnsi="Times New Roman" w:cs="Times New Roman"/>
          <w:sz w:val="28"/>
          <w:szCs w:val="28"/>
        </w:rPr>
        <w:t xml:space="preserve"> А.М., </w:t>
      </w:r>
      <w:proofErr w:type="spellStart"/>
      <w:r w:rsidRPr="003F637A">
        <w:rPr>
          <w:rFonts w:ascii="Times New Roman" w:hAnsi="Times New Roman" w:cs="Times New Roman"/>
          <w:sz w:val="28"/>
          <w:szCs w:val="28"/>
        </w:rPr>
        <w:t>Курунов</w:t>
      </w:r>
      <w:proofErr w:type="spellEnd"/>
      <w:r w:rsidRPr="003F637A">
        <w:rPr>
          <w:rFonts w:ascii="Times New Roman" w:hAnsi="Times New Roman" w:cs="Times New Roman"/>
          <w:sz w:val="28"/>
          <w:szCs w:val="28"/>
        </w:rPr>
        <w:t xml:space="preserve"> И.Ф., </w:t>
      </w:r>
      <w:proofErr w:type="spellStart"/>
      <w:r w:rsidRPr="003F637A">
        <w:rPr>
          <w:rFonts w:ascii="Times New Roman" w:hAnsi="Times New Roman" w:cs="Times New Roman"/>
          <w:sz w:val="28"/>
          <w:szCs w:val="28"/>
        </w:rPr>
        <w:t>Дашевский</w:t>
      </w:r>
      <w:proofErr w:type="spellEnd"/>
      <w:r w:rsidRPr="003F637A">
        <w:rPr>
          <w:rFonts w:ascii="Times New Roman" w:hAnsi="Times New Roman" w:cs="Times New Roman"/>
          <w:sz w:val="28"/>
          <w:szCs w:val="28"/>
        </w:rPr>
        <w:t xml:space="preserve"> В.Я. О механической прочности брикетов экструзии. I. Металлы. №2, 2015, с. 19-25.</w:t>
      </w:r>
    </w:p>
    <w:p w14:paraId="4E7AFC97" w14:textId="77777777" w:rsidR="004B12D9" w:rsidRPr="003F637A" w:rsidRDefault="004B12D9" w:rsidP="00B40AB5">
      <w:pPr>
        <w:pStyle w:val="a3"/>
        <w:widowControl w:val="0"/>
        <w:spacing w:line="360" w:lineRule="auto"/>
        <w:ind w:firstLine="567"/>
        <w:jc w:val="both"/>
        <w:rPr>
          <w:rFonts w:ascii="Times New Roman" w:hAnsi="Times New Roman" w:cs="Times New Roman"/>
          <w:sz w:val="28"/>
          <w:szCs w:val="28"/>
          <w:shd w:val="clear" w:color="auto" w:fill="FFFFFF"/>
        </w:rPr>
      </w:pPr>
      <w:r w:rsidRPr="003F637A">
        <w:rPr>
          <w:rFonts w:ascii="Times New Roman" w:hAnsi="Times New Roman" w:cs="Times New Roman"/>
          <w:sz w:val="28"/>
          <w:szCs w:val="28"/>
          <w:lang w:val="kk-KZ"/>
        </w:rPr>
        <w:t xml:space="preserve">4. </w:t>
      </w:r>
      <w:proofErr w:type="spellStart"/>
      <w:r w:rsidRPr="003F637A">
        <w:rPr>
          <w:rFonts w:ascii="Times New Roman" w:hAnsi="Times New Roman" w:cs="Times New Roman"/>
          <w:sz w:val="28"/>
          <w:szCs w:val="28"/>
        </w:rPr>
        <w:t>Курунов</w:t>
      </w:r>
      <w:proofErr w:type="spellEnd"/>
      <w:r w:rsidRPr="003F637A">
        <w:rPr>
          <w:rFonts w:ascii="Times New Roman" w:hAnsi="Times New Roman" w:cs="Times New Roman"/>
          <w:sz w:val="28"/>
          <w:szCs w:val="28"/>
        </w:rPr>
        <w:t xml:space="preserve"> И.Ф., </w:t>
      </w:r>
      <w:proofErr w:type="spellStart"/>
      <w:r w:rsidRPr="003F637A">
        <w:rPr>
          <w:rFonts w:ascii="Times New Roman" w:hAnsi="Times New Roman" w:cs="Times New Roman"/>
          <w:sz w:val="28"/>
          <w:szCs w:val="28"/>
        </w:rPr>
        <w:t>Бижанов</w:t>
      </w:r>
      <w:proofErr w:type="spellEnd"/>
      <w:r w:rsidRPr="003F637A">
        <w:rPr>
          <w:rFonts w:ascii="Times New Roman" w:hAnsi="Times New Roman" w:cs="Times New Roman"/>
          <w:sz w:val="28"/>
          <w:szCs w:val="28"/>
        </w:rPr>
        <w:t xml:space="preserve"> А.М., Тихонов Д.Н., Мансурова Н.Р. Металлургические свойства </w:t>
      </w:r>
      <w:proofErr w:type="spellStart"/>
      <w:r w:rsidRPr="003F637A">
        <w:rPr>
          <w:rFonts w:ascii="Times New Roman" w:hAnsi="Times New Roman" w:cs="Times New Roman"/>
          <w:sz w:val="28"/>
          <w:szCs w:val="28"/>
        </w:rPr>
        <w:t>брэксов</w:t>
      </w:r>
      <w:proofErr w:type="spellEnd"/>
      <w:r w:rsidRPr="003F637A">
        <w:rPr>
          <w:rFonts w:ascii="Times New Roman" w:hAnsi="Times New Roman" w:cs="Times New Roman"/>
          <w:sz w:val="28"/>
          <w:szCs w:val="28"/>
        </w:rPr>
        <w:t xml:space="preserve"> // Металлург. 2012. № 6. С. 44–48</w:t>
      </w:r>
    </w:p>
    <w:p w14:paraId="5F38FA2E" w14:textId="77777777" w:rsidR="004B12D9" w:rsidRPr="003F637A" w:rsidRDefault="004B12D9" w:rsidP="00B40AB5">
      <w:pPr>
        <w:pStyle w:val="a3"/>
        <w:widowControl w:val="0"/>
        <w:spacing w:line="360" w:lineRule="auto"/>
        <w:ind w:firstLine="567"/>
        <w:jc w:val="both"/>
        <w:rPr>
          <w:rFonts w:ascii="Times New Roman" w:eastAsia="TimesNewRomanPSMT" w:hAnsi="Times New Roman" w:cs="Times New Roman"/>
          <w:sz w:val="28"/>
          <w:szCs w:val="28"/>
        </w:rPr>
      </w:pPr>
      <w:r w:rsidRPr="003F637A">
        <w:rPr>
          <w:rFonts w:ascii="Times New Roman" w:hAnsi="Times New Roman" w:cs="Times New Roman"/>
          <w:sz w:val="28"/>
          <w:szCs w:val="28"/>
          <w:shd w:val="clear" w:color="auto" w:fill="FFFFFF"/>
        </w:rPr>
        <w:t xml:space="preserve">5. БРЭКС. Свидетельство на товарный знак (знак обслуживания), заявка от Правообладатель </w:t>
      </w:r>
      <w:proofErr w:type="spellStart"/>
      <w:r w:rsidRPr="003F637A">
        <w:rPr>
          <w:rFonts w:ascii="Times New Roman" w:hAnsi="Times New Roman" w:cs="Times New Roman"/>
          <w:sz w:val="28"/>
          <w:szCs w:val="28"/>
          <w:shd w:val="clear" w:color="auto" w:fill="FFFFFF"/>
        </w:rPr>
        <w:t>А.М.Бижанов</w:t>
      </w:r>
      <w:proofErr w:type="spellEnd"/>
      <w:r w:rsidRPr="003F637A">
        <w:rPr>
          <w:rFonts w:ascii="Times New Roman" w:hAnsi="Times New Roman" w:cs="Times New Roman"/>
          <w:sz w:val="28"/>
          <w:szCs w:val="28"/>
          <w:shd w:val="clear" w:color="auto" w:fill="FFFFFF"/>
        </w:rPr>
        <w:t>. </w:t>
      </w:r>
    </w:p>
    <w:p w14:paraId="27E2A1EF" w14:textId="77777777" w:rsidR="004B12D9" w:rsidRPr="003F637A" w:rsidRDefault="004B12D9" w:rsidP="00B40AB5">
      <w:pPr>
        <w:pStyle w:val="a3"/>
        <w:widowControl w:val="0"/>
        <w:spacing w:line="360" w:lineRule="auto"/>
        <w:ind w:firstLine="567"/>
        <w:jc w:val="both"/>
        <w:rPr>
          <w:rFonts w:ascii="Times New Roman" w:eastAsia="TimesNewRomanPSMT" w:hAnsi="Times New Roman" w:cs="Times New Roman"/>
          <w:sz w:val="28"/>
          <w:szCs w:val="28"/>
        </w:rPr>
      </w:pPr>
      <w:r w:rsidRPr="003F637A">
        <w:rPr>
          <w:rFonts w:ascii="Times New Roman" w:eastAsia="TimesNewRomanPSMT" w:hAnsi="Times New Roman" w:cs="Times New Roman"/>
          <w:sz w:val="28"/>
          <w:szCs w:val="28"/>
        </w:rPr>
        <w:t>6. Воскобойников, В. Г. Общая металлургия [Текст] / В. Г. Воскобойников, В. А. Кудрин, А. М. Якушев. – М.: Металлургия, 2000. – 768 с.</w:t>
      </w:r>
    </w:p>
    <w:p w14:paraId="3C6B24E4" w14:textId="77777777" w:rsidR="004B12D9" w:rsidRPr="003F637A" w:rsidRDefault="004B12D9" w:rsidP="00B40AB5">
      <w:pPr>
        <w:pStyle w:val="a3"/>
        <w:widowControl w:val="0"/>
        <w:spacing w:line="360" w:lineRule="auto"/>
        <w:ind w:firstLine="567"/>
        <w:jc w:val="both"/>
        <w:rPr>
          <w:rFonts w:ascii="Times New Roman" w:hAnsi="Times New Roman" w:cs="Times New Roman"/>
          <w:sz w:val="28"/>
          <w:szCs w:val="28"/>
        </w:rPr>
      </w:pPr>
      <w:r w:rsidRPr="003F637A">
        <w:rPr>
          <w:rFonts w:ascii="Times New Roman" w:hAnsi="Times New Roman" w:cs="Times New Roman"/>
          <w:sz w:val="28"/>
          <w:szCs w:val="28"/>
          <w:lang w:val="kk-KZ"/>
        </w:rPr>
        <w:t xml:space="preserve">7. </w:t>
      </w:r>
      <w:proofErr w:type="spellStart"/>
      <w:r w:rsidRPr="003F637A">
        <w:rPr>
          <w:rFonts w:ascii="Times New Roman" w:hAnsi="Times New Roman" w:cs="Times New Roman"/>
          <w:sz w:val="28"/>
          <w:szCs w:val="28"/>
        </w:rPr>
        <w:t>Абдулабеков</w:t>
      </w:r>
      <w:proofErr w:type="spellEnd"/>
      <w:r w:rsidRPr="003F637A">
        <w:rPr>
          <w:rFonts w:ascii="Times New Roman" w:hAnsi="Times New Roman" w:cs="Times New Roman"/>
          <w:sz w:val="28"/>
          <w:szCs w:val="28"/>
        </w:rPr>
        <w:t xml:space="preserve">, Е.Э., </w:t>
      </w:r>
      <w:proofErr w:type="spellStart"/>
      <w:r w:rsidRPr="003F637A">
        <w:rPr>
          <w:rFonts w:ascii="Times New Roman" w:hAnsi="Times New Roman" w:cs="Times New Roman"/>
          <w:sz w:val="28"/>
          <w:szCs w:val="28"/>
        </w:rPr>
        <w:t>Каскин</w:t>
      </w:r>
      <w:proofErr w:type="spellEnd"/>
      <w:r w:rsidRPr="003F637A">
        <w:rPr>
          <w:rFonts w:ascii="Times New Roman" w:hAnsi="Times New Roman" w:cs="Times New Roman"/>
          <w:sz w:val="28"/>
          <w:szCs w:val="28"/>
        </w:rPr>
        <w:t xml:space="preserve"> К.К., </w:t>
      </w:r>
      <w:proofErr w:type="spellStart"/>
      <w:r w:rsidRPr="003F637A">
        <w:rPr>
          <w:rFonts w:ascii="Times New Roman" w:hAnsi="Times New Roman" w:cs="Times New Roman"/>
          <w:sz w:val="28"/>
          <w:szCs w:val="28"/>
        </w:rPr>
        <w:t>Нурумгалиев</w:t>
      </w:r>
      <w:proofErr w:type="spellEnd"/>
      <w:r w:rsidRPr="003F637A">
        <w:rPr>
          <w:rFonts w:ascii="Times New Roman" w:hAnsi="Times New Roman" w:cs="Times New Roman"/>
          <w:sz w:val="28"/>
          <w:szCs w:val="28"/>
        </w:rPr>
        <w:t xml:space="preserve"> А.Х. Теория и технология производства хромистых сплавов.</w:t>
      </w:r>
      <w:r w:rsidRPr="003F637A">
        <w:rPr>
          <w:rFonts w:ascii="Times New Roman" w:hAnsi="Times New Roman" w:cs="Times New Roman"/>
          <w:sz w:val="28"/>
          <w:szCs w:val="28"/>
          <w:lang w:val="kk-KZ"/>
        </w:rPr>
        <w:t xml:space="preserve"> -</w:t>
      </w:r>
      <w:r w:rsidRPr="003F637A">
        <w:rPr>
          <w:rFonts w:ascii="Times New Roman" w:hAnsi="Times New Roman" w:cs="Times New Roman"/>
          <w:sz w:val="28"/>
          <w:szCs w:val="28"/>
        </w:rPr>
        <w:t xml:space="preserve"> 2010.</w:t>
      </w:r>
      <w:r w:rsidRPr="003F637A">
        <w:rPr>
          <w:rFonts w:ascii="Times New Roman" w:hAnsi="Times New Roman" w:cs="Times New Roman"/>
          <w:sz w:val="28"/>
          <w:szCs w:val="28"/>
          <w:lang w:val="kk-KZ"/>
        </w:rPr>
        <w:t>-</w:t>
      </w:r>
      <w:r w:rsidRPr="003F637A">
        <w:rPr>
          <w:rFonts w:ascii="Times New Roman" w:hAnsi="Times New Roman" w:cs="Times New Roman"/>
          <w:sz w:val="28"/>
          <w:szCs w:val="28"/>
        </w:rPr>
        <w:t xml:space="preserve"> 273 с. 2.</w:t>
      </w:r>
    </w:p>
    <w:p w14:paraId="75731B36" w14:textId="77777777" w:rsidR="004B12D9" w:rsidRPr="003F637A" w:rsidRDefault="004B12D9" w:rsidP="00B40AB5">
      <w:pPr>
        <w:pStyle w:val="a3"/>
        <w:widowControl w:val="0"/>
        <w:spacing w:line="360" w:lineRule="auto"/>
        <w:ind w:firstLine="567"/>
        <w:jc w:val="both"/>
        <w:rPr>
          <w:rFonts w:ascii="Times New Roman" w:hAnsi="Times New Roman" w:cs="Times New Roman"/>
          <w:sz w:val="28"/>
          <w:szCs w:val="28"/>
          <w:shd w:val="clear" w:color="auto" w:fill="FFFFFF"/>
        </w:rPr>
      </w:pPr>
      <w:r w:rsidRPr="003F637A">
        <w:rPr>
          <w:rStyle w:val="hl"/>
          <w:rFonts w:ascii="Times New Roman" w:hAnsi="Times New Roman" w:cs="Times New Roman"/>
          <w:sz w:val="28"/>
          <w:szCs w:val="28"/>
          <w:lang w:val="kk-KZ"/>
        </w:rPr>
        <w:t xml:space="preserve">8. </w:t>
      </w:r>
      <w:r w:rsidRPr="003F637A">
        <w:rPr>
          <w:rStyle w:val="hl"/>
          <w:rFonts w:ascii="Times New Roman" w:hAnsi="Times New Roman" w:cs="Times New Roman"/>
          <w:sz w:val="28"/>
          <w:szCs w:val="28"/>
        </w:rPr>
        <w:t>Гриненко</w:t>
      </w:r>
      <w:r w:rsidRPr="003F637A">
        <w:rPr>
          <w:rFonts w:ascii="Times New Roman" w:hAnsi="Times New Roman" w:cs="Times New Roman"/>
          <w:sz w:val="28"/>
          <w:szCs w:val="28"/>
          <w:shd w:val="clear" w:color="auto" w:fill="FFFFFF"/>
        </w:rPr>
        <w:t xml:space="preserve"> В.И., </w:t>
      </w:r>
      <w:proofErr w:type="spellStart"/>
      <w:r w:rsidRPr="003F637A">
        <w:rPr>
          <w:rFonts w:ascii="Times New Roman" w:hAnsi="Times New Roman" w:cs="Times New Roman"/>
          <w:sz w:val="28"/>
          <w:szCs w:val="28"/>
          <w:shd w:val="clear" w:color="auto" w:fill="FFFFFF"/>
        </w:rPr>
        <w:t>Петлюх</w:t>
      </w:r>
      <w:proofErr w:type="spellEnd"/>
      <w:r w:rsidRPr="003F637A">
        <w:rPr>
          <w:rFonts w:ascii="Times New Roman" w:hAnsi="Times New Roman" w:cs="Times New Roman"/>
          <w:sz w:val="28"/>
          <w:szCs w:val="28"/>
          <w:shd w:val="clear" w:color="auto" w:fill="FFFFFF"/>
        </w:rPr>
        <w:t xml:space="preserve"> П.С., </w:t>
      </w:r>
      <w:proofErr w:type="spellStart"/>
      <w:r w:rsidRPr="003F637A">
        <w:rPr>
          <w:rFonts w:ascii="Times New Roman" w:hAnsi="Times New Roman" w:cs="Times New Roman"/>
          <w:sz w:val="28"/>
          <w:szCs w:val="28"/>
          <w:shd w:val="clear" w:color="auto" w:fill="FFFFFF"/>
        </w:rPr>
        <w:t>Такенов</w:t>
      </w:r>
      <w:proofErr w:type="spellEnd"/>
      <w:r w:rsidRPr="003F637A">
        <w:rPr>
          <w:rFonts w:ascii="Times New Roman" w:hAnsi="Times New Roman" w:cs="Times New Roman"/>
          <w:sz w:val="28"/>
          <w:szCs w:val="28"/>
          <w:shd w:val="clear" w:color="auto" w:fill="FFFFFF"/>
        </w:rPr>
        <w:t xml:space="preserve"> Т.Д., </w:t>
      </w:r>
      <w:proofErr w:type="spellStart"/>
      <w:r w:rsidRPr="003F637A">
        <w:rPr>
          <w:rStyle w:val="hl"/>
          <w:rFonts w:ascii="Times New Roman" w:hAnsi="Times New Roman" w:cs="Times New Roman"/>
          <w:sz w:val="28"/>
          <w:szCs w:val="28"/>
        </w:rPr>
        <w:t>Жакибеков</w:t>
      </w:r>
      <w:proofErr w:type="spellEnd"/>
      <w:r w:rsidRPr="003F637A">
        <w:rPr>
          <w:rFonts w:ascii="Times New Roman" w:hAnsi="Times New Roman" w:cs="Times New Roman"/>
          <w:sz w:val="28"/>
          <w:szCs w:val="28"/>
          <w:shd w:val="clear" w:color="auto" w:fill="FFFFFF"/>
        </w:rPr>
        <w:t xml:space="preserve"> Т.Б., </w:t>
      </w:r>
      <w:proofErr w:type="spellStart"/>
      <w:r w:rsidRPr="003F637A">
        <w:rPr>
          <w:rFonts w:ascii="Times New Roman" w:hAnsi="Times New Roman" w:cs="Times New Roman"/>
          <w:sz w:val="28"/>
          <w:szCs w:val="28"/>
          <w:shd w:val="clear" w:color="auto" w:fill="FFFFFF"/>
        </w:rPr>
        <w:t>Толымбеков</w:t>
      </w:r>
      <w:proofErr w:type="spellEnd"/>
      <w:r w:rsidRPr="003F637A">
        <w:rPr>
          <w:rFonts w:ascii="Times New Roman" w:hAnsi="Times New Roman" w:cs="Times New Roman"/>
          <w:sz w:val="28"/>
          <w:szCs w:val="28"/>
          <w:shd w:val="clear" w:color="auto" w:fill="FFFFFF"/>
        </w:rPr>
        <w:t xml:space="preserve"> М.Ж. Освоение технологии выплавки высокоуглеродистого феррохрома с использованием брикетированной мелочи </w:t>
      </w:r>
      <w:proofErr w:type="spellStart"/>
      <w:r w:rsidRPr="003F637A">
        <w:rPr>
          <w:rFonts w:ascii="Times New Roman" w:hAnsi="Times New Roman" w:cs="Times New Roman"/>
          <w:sz w:val="28"/>
          <w:szCs w:val="28"/>
          <w:shd w:val="clear" w:color="auto" w:fill="FFFFFF"/>
        </w:rPr>
        <w:t>хромитовой</w:t>
      </w:r>
      <w:proofErr w:type="spellEnd"/>
      <w:r w:rsidRPr="003F637A">
        <w:rPr>
          <w:rFonts w:ascii="Times New Roman" w:hAnsi="Times New Roman" w:cs="Times New Roman"/>
          <w:sz w:val="28"/>
          <w:szCs w:val="28"/>
          <w:shd w:val="clear" w:color="auto" w:fill="FFFFFF"/>
        </w:rPr>
        <w:t xml:space="preserve"> руды // Сталь. - 2001. - № 12. </w:t>
      </w:r>
    </w:p>
    <w:p w14:paraId="5BE7E565" w14:textId="77777777" w:rsidR="004B12D9" w:rsidRPr="003F637A" w:rsidRDefault="004B12D9" w:rsidP="00B40AB5">
      <w:pPr>
        <w:pStyle w:val="a3"/>
        <w:widowControl w:val="0"/>
        <w:spacing w:line="360" w:lineRule="auto"/>
        <w:ind w:firstLine="567"/>
        <w:jc w:val="both"/>
        <w:rPr>
          <w:rStyle w:val="af1"/>
          <w:rFonts w:ascii="Times New Roman" w:eastAsia="Times New Roman" w:hAnsi="Times New Roman" w:cs="Times New Roman"/>
          <w:b w:val="0"/>
          <w:bCs w:val="0"/>
          <w:color w:val="000000"/>
          <w:kern w:val="36"/>
          <w:sz w:val="28"/>
          <w:szCs w:val="28"/>
          <w:lang w:val="en-US"/>
        </w:rPr>
      </w:pPr>
      <w:r w:rsidRPr="004B12D9">
        <w:rPr>
          <w:rStyle w:val="hl"/>
          <w:rFonts w:ascii="Times New Roman" w:eastAsia="Times New Roman" w:hAnsi="Times New Roman" w:cs="Times New Roman"/>
          <w:sz w:val="28"/>
          <w:szCs w:val="28"/>
          <w:lang w:val="en-US"/>
        </w:rPr>
        <w:t xml:space="preserve">9. </w:t>
      </w:r>
      <w:hyperlink r:id="rId12" w:tooltip="Search for articles by this author" w:history="1">
        <w:proofErr w:type="spellStart"/>
        <w:r w:rsidRPr="003F637A">
          <w:rPr>
            <w:rStyle w:val="a4"/>
            <w:rFonts w:ascii="Times New Roman" w:hAnsi="Times New Roman" w:cs="Times New Roman"/>
            <w:color w:val="auto"/>
            <w:sz w:val="28"/>
            <w:szCs w:val="28"/>
            <w:u w:val="none"/>
            <w:lang w:val="en-US"/>
          </w:rPr>
          <w:t>Magdziarz</w:t>
        </w:r>
        <w:proofErr w:type="spellEnd"/>
        <w:r w:rsidRPr="003F637A">
          <w:rPr>
            <w:rStyle w:val="a4"/>
            <w:rFonts w:ascii="Times New Roman" w:hAnsi="Times New Roman" w:cs="Times New Roman"/>
            <w:color w:val="auto"/>
            <w:sz w:val="28"/>
            <w:szCs w:val="28"/>
            <w:u w:val="none"/>
            <w:lang w:val="en-US"/>
          </w:rPr>
          <w:t xml:space="preserve"> A.,</w:t>
        </w:r>
      </w:hyperlink>
      <w:r w:rsidRPr="003F637A">
        <w:rPr>
          <w:rFonts w:ascii="Times New Roman" w:hAnsi="Times New Roman" w:cs="Times New Roman"/>
          <w:sz w:val="28"/>
          <w:szCs w:val="28"/>
          <w:lang w:val="en-US"/>
        </w:rPr>
        <w:t xml:space="preserve"> </w:t>
      </w:r>
      <w:hyperlink r:id="rId13" w:tooltip="Search for articles by this author" w:history="1">
        <w:proofErr w:type="spellStart"/>
        <w:r w:rsidRPr="003F637A">
          <w:rPr>
            <w:rStyle w:val="a4"/>
            <w:rFonts w:ascii="Times New Roman" w:hAnsi="Times New Roman" w:cs="Times New Roman"/>
            <w:color w:val="auto"/>
            <w:sz w:val="28"/>
            <w:szCs w:val="28"/>
            <w:u w:val="none"/>
            <w:lang w:val="en-US"/>
          </w:rPr>
          <w:t>Kuźnia</w:t>
        </w:r>
        <w:proofErr w:type="spellEnd"/>
        <w:r w:rsidRPr="003F637A">
          <w:rPr>
            <w:rStyle w:val="a4"/>
            <w:rFonts w:ascii="Times New Roman" w:hAnsi="Times New Roman" w:cs="Times New Roman"/>
            <w:color w:val="auto"/>
            <w:sz w:val="28"/>
            <w:szCs w:val="28"/>
            <w:u w:val="none"/>
            <w:lang w:val="en-US"/>
          </w:rPr>
          <w:t xml:space="preserve"> M.,</w:t>
        </w:r>
      </w:hyperlink>
      <w:r w:rsidRPr="003F637A">
        <w:rPr>
          <w:rFonts w:ascii="Times New Roman" w:hAnsi="Times New Roman" w:cs="Times New Roman"/>
          <w:sz w:val="28"/>
          <w:szCs w:val="28"/>
          <w:lang w:val="en-US"/>
        </w:rPr>
        <w:t> </w:t>
      </w:r>
      <w:proofErr w:type="spellStart"/>
      <w:r w:rsidR="00560A83">
        <w:fldChar w:fldCharType="begin"/>
      </w:r>
      <w:r w:rsidR="00560A83" w:rsidRPr="00C82E89">
        <w:rPr>
          <w:lang w:val="en-US"/>
        </w:rPr>
        <w:instrText xml:space="preserve"> HYPERLINK "http://www.ingentaconnect.com/search?option2=author&amp;value2=Bembenek+Micha%C5%82" \o "Search for articles by this author" </w:instrText>
      </w:r>
      <w:r w:rsidR="00560A83">
        <w:fldChar w:fldCharType="separate"/>
      </w:r>
      <w:r w:rsidRPr="003F637A">
        <w:rPr>
          <w:rStyle w:val="a4"/>
          <w:rFonts w:ascii="Times New Roman" w:hAnsi="Times New Roman" w:cs="Times New Roman"/>
          <w:color w:val="auto"/>
          <w:sz w:val="28"/>
          <w:szCs w:val="28"/>
          <w:u w:val="none"/>
          <w:lang w:val="en-US"/>
        </w:rPr>
        <w:t>Bembenek</w:t>
      </w:r>
      <w:proofErr w:type="spellEnd"/>
      <w:r w:rsidRPr="003F637A">
        <w:rPr>
          <w:rStyle w:val="a4"/>
          <w:rFonts w:ascii="Times New Roman" w:hAnsi="Times New Roman" w:cs="Times New Roman"/>
          <w:color w:val="auto"/>
          <w:sz w:val="28"/>
          <w:szCs w:val="28"/>
          <w:u w:val="none"/>
          <w:lang w:val="en-US"/>
        </w:rPr>
        <w:t xml:space="preserve"> M.,</w:t>
      </w:r>
      <w:r w:rsidR="00560A83">
        <w:rPr>
          <w:rStyle w:val="a4"/>
          <w:rFonts w:ascii="Times New Roman" w:hAnsi="Times New Roman" w:cs="Times New Roman"/>
          <w:color w:val="auto"/>
          <w:sz w:val="28"/>
          <w:szCs w:val="28"/>
          <w:u w:val="none"/>
          <w:lang w:val="en-US"/>
        </w:rPr>
        <w:fldChar w:fldCharType="end"/>
      </w:r>
      <w:r w:rsidRPr="003F637A">
        <w:rPr>
          <w:rFonts w:ascii="Times New Roman" w:hAnsi="Times New Roman" w:cs="Times New Roman"/>
          <w:sz w:val="28"/>
          <w:szCs w:val="28"/>
          <w:lang w:val="en-US"/>
        </w:rPr>
        <w:t> </w:t>
      </w:r>
      <w:proofErr w:type="spellStart"/>
      <w:r w:rsidR="00560A83">
        <w:fldChar w:fldCharType="begin"/>
      </w:r>
      <w:r w:rsidR="00560A83" w:rsidRPr="00C82E89">
        <w:rPr>
          <w:lang w:val="en-US"/>
        </w:rPr>
        <w:instrText xml:space="preserve"> HYPERLINK "http://www.ingentaconnect.com/search?option2=author&amp;value2=Ga</w:instrText>
      </w:r>
      <w:r w:rsidR="00560A83" w:rsidRPr="00C82E89">
        <w:rPr>
          <w:lang w:val="en-US"/>
        </w:rPr>
        <w:instrText xml:space="preserve">ra+Pawe%C5%82" \o "Search for articles by this author" </w:instrText>
      </w:r>
      <w:r w:rsidR="00560A83">
        <w:fldChar w:fldCharType="separate"/>
      </w:r>
      <w:r w:rsidRPr="003F637A">
        <w:rPr>
          <w:rStyle w:val="a4"/>
          <w:rFonts w:ascii="Times New Roman" w:hAnsi="Times New Roman" w:cs="Times New Roman"/>
          <w:color w:val="auto"/>
          <w:sz w:val="28"/>
          <w:szCs w:val="28"/>
          <w:u w:val="none"/>
          <w:lang w:val="en-US"/>
        </w:rPr>
        <w:t>Gara</w:t>
      </w:r>
      <w:proofErr w:type="spellEnd"/>
      <w:r w:rsidRPr="003F637A">
        <w:rPr>
          <w:rStyle w:val="a4"/>
          <w:rFonts w:ascii="Times New Roman" w:hAnsi="Times New Roman" w:cs="Times New Roman"/>
          <w:color w:val="auto"/>
          <w:sz w:val="28"/>
          <w:szCs w:val="28"/>
          <w:u w:val="none"/>
          <w:lang w:val="en-US"/>
        </w:rPr>
        <w:t xml:space="preserve"> P</w:t>
      </w:r>
      <w:r w:rsidR="00560A83">
        <w:rPr>
          <w:rStyle w:val="a4"/>
          <w:rFonts w:ascii="Times New Roman" w:hAnsi="Times New Roman" w:cs="Times New Roman"/>
          <w:color w:val="auto"/>
          <w:sz w:val="28"/>
          <w:szCs w:val="28"/>
          <w:u w:val="none"/>
          <w:lang w:val="en-US"/>
        </w:rPr>
        <w:fldChar w:fldCharType="end"/>
      </w:r>
      <w:r w:rsidRPr="003F637A">
        <w:rPr>
          <w:rFonts w:ascii="Times New Roman" w:hAnsi="Times New Roman" w:cs="Times New Roman"/>
          <w:sz w:val="28"/>
          <w:szCs w:val="28"/>
          <w:lang w:val="en-US"/>
        </w:rPr>
        <w:t>., </w:t>
      </w:r>
      <w:proofErr w:type="spellStart"/>
      <w:r w:rsidR="00560A83">
        <w:fldChar w:fldCharType="begin"/>
      </w:r>
      <w:r w:rsidR="00560A83" w:rsidRPr="00C82E89">
        <w:rPr>
          <w:lang w:val="en-US"/>
        </w:rPr>
        <w:instrText xml:space="preserve"> HYPERLINK "http://www.ingentaconnect.com/search?option2=author&amp;value2=Hryniewicz+Marek" \o "Search for articles by this author" </w:instrText>
      </w:r>
      <w:r w:rsidR="00560A83">
        <w:fldChar w:fldCharType="separate"/>
      </w:r>
      <w:r w:rsidRPr="003F637A">
        <w:rPr>
          <w:rStyle w:val="a4"/>
          <w:rFonts w:ascii="Times New Roman" w:hAnsi="Times New Roman" w:cs="Times New Roman"/>
          <w:color w:val="auto"/>
          <w:sz w:val="28"/>
          <w:szCs w:val="28"/>
          <w:u w:val="none"/>
          <w:lang w:val="en-US"/>
        </w:rPr>
        <w:t>Hryniewicz</w:t>
      </w:r>
      <w:proofErr w:type="spellEnd"/>
      <w:r w:rsidRPr="003F637A">
        <w:rPr>
          <w:rStyle w:val="a4"/>
          <w:rFonts w:ascii="Times New Roman" w:hAnsi="Times New Roman" w:cs="Times New Roman"/>
          <w:color w:val="auto"/>
          <w:sz w:val="28"/>
          <w:szCs w:val="28"/>
          <w:u w:val="none"/>
          <w:lang w:val="en-US"/>
        </w:rPr>
        <w:t xml:space="preserve"> M.</w:t>
      </w:r>
      <w:r w:rsidR="00560A83">
        <w:rPr>
          <w:rStyle w:val="a4"/>
          <w:rFonts w:ascii="Times New Roman" w:hAnsi="Times New Roman" w:cs="Times New Roman"/>
          <w:color w:val="auto"/>
          <w:sz w:val="28"/>
          <w:szCs w:val="28"/>
          <w:u w:val="none"/>
          <w:lang w:val="en-US"/>
        </w:rPr>
        <w:fldChar w:fldCharType="end"/>
      </w:r>
      <w:r w:rsidRPr="003F637A">
        <w:rPr>
          <w:rFonts w:ascii="Times New Roman" w:hAnsi="Times New Roman" w:cs="Times New Roman"/>
          <w:sz w:val="28"/>
          <w:szCs w:val="28"/>
          <w:lang w:val="en-US"/>
        </w:rPr>
        <w:t xml:space="preserve"> / </w:t>
      </w:r>
      <w:r w:rsidRPr="003F637A">
        <w:rPr>
          <w:rFonts w:ascii="Times New Roman" w:eastAsia="Times New Roman" w:hAnsi="Times New Roman" w:cs="Times New Roman"/>
          <w:sz w:val="28"/>
          <w:szCs w:val="28"/>
          <w:lang w:val="en-US"/>
        </w:rPr>
        <w:t>B</w:t>
      </w:r>
      <w:r w:rsidRPr="003F637A">
        <w:rPr>
          <w:rFonts w:ascii="Times New Roman" w:hAnsi="Times New Roman" w:cs="Times New Roman"/>
          <w:sz w:val="28"/>
          <w:szCs w:val="28"/>
          <w:lang w:val="en-US"/>
        </w:rPr>
        <w:t xml:space="preserve">riquetting of EAF dust for its </w:t>
      </w:r>
      <w:proofErr w:type="spellStart"/>
      <w:r w:rsidRPr="003F637A">
        <w:rPr>
          <w:rFonts w:ascii="Times New Roman" w:hAnsi="Times New Roman" w:cs="Times New Roman"/>
          <w:sz w:val="28"/>
          <w:szCs w:val="28"/>
          <w:lang w:val="en-US"/>
        </w:rPr>
        <w:t>utilisation</w:t>
      </w:r>
      <w:proofErr w:type="spellEnd"/>
      <w:r w:rsidRPr="003F637A">
        <w:rPr>
          <w:rFonts w:ascii="Times New Roman" w:hAnsi="Times New Roman" w:cs="Times New Roman"/>
          <w:sz w:val="28"/>
          <w:szCs w:val="28"/>
          <w:lang w:val="en-US"/>
        </w:rPr>
        <w:t xml:space="preserve"> in metallurgical processes / </w:t>
      </w:r>
      <w:hyperlink r:id="rId14" w:tooltip="link to all issues of this title" w:history="1">
        <w:r w:rsidRPr="003F637A">
          <w:rPr>
            <w:rStyle w:val="a4"/>
            <w:rFonts w:ascii="Times New Roman" w:hAnsi="Times New Roman" w:cs="Times New Roman"/>
            <w:color w:val="auto"/>
            <w:sz w:val="28"/>
            <w:szCs w:val="28"/>
            <w:u w:val="none"/>
            <w:lang w:val="en-US"/>
          </w:rPr>
          <w:t>Chemical and Process Engineering</w:t>
        </w:r>
      </w:hyperlink>
      <w:r w:rsidRPr="003F637A">
        <w:rPr>
          <w:rFonts w:ascii="Times New Roman" w:hAnsi="Times New Roman" w:cs="Times New Roman"/>
          <w:sz w:val="28"/>
          <w:szCs w:val="28"/>
          <w:lang w:val="en-US"/>
        </w:rPr>
        <w:t>, Volume 36, Number 2, 2015, pp. </w:t>
      </w:r>
      <w:r w:rsidRPr="003F637A">
        <w:rPr>
          <w:rStyle w:val="pagesnum"/>
          <w:rFonts w:ascii="Times New Roman" w:hAnsi="Times New Roman" w:cs="Times New Roman"/>
          <w:sz w:val="28"/>
          <w:szCs w:val="28"/>
          <w:lang w:val="en-US"/>
        </w:rPr>
        <w:t>263-271(9)</w:t>
      </w:r>
    </w:p>
    <w:p w14:paraId="6A583A6A" w14:textId="621235EC" w:rsidR="004B12D9" w:rsidRPr="002F3196" w:rsidRDefault="004B12D9" w:rsidP="00B40AB5">
      <w:pPr>
        <w:widowControl w:val="0"/>
        <w:spacing w:after="0" w:line="360" w:lineRule="auto"/>
        <w:ind w:firstLine="567"/>
        <w:jc w:val="both"/>
        <w:rPr>
          <w:rFonts w:ascii="Times New Roman" w:eastAsia="Times New Roman" w:hAnsi="Times New Roman" w:cs="Times New Roman"/>
          <w:color w:val="000000"/>
          <w:sz w:val="28"/>
          <w:szCs w:val="28"/>
        </w:rPr>
      </w:pPr>
      <w:r w:rsidRPr="002F3196">
        <w:rPr>
          <w:rStyle w:val="hl"/>
          <w:rFonts w:ascii="Times New Roman" w:eastAsia="Times New Roman" w:hAnsi="Times New Roman" w:cs="Times New Roman"/>
          <w:sz w:val="28"/>
          <w:szCs w:val="28"/>
        </w:rPr>
        <w:t>10</w:t>
      </w:r>
      <w:r w:rsidR="002F3196">
        <w:rPr>
          <w:rStyle w:val="hl"/>
          <w:rFonts w:ascii="Times New Roman" w:eastAsia="Times New Roman" w:hAnsi="Times New Roman" w:cs="Times New Roman"/>
          <w:sz w:val="28"/>
          <w:szCs w:val="28"/>
        </w:rPr>
        <w:t xml:space="preserve">. </w:t>
      </w:r>
      <w:r w:rsidR="002F3196" w:rsidRPr="00BE6BC1">
        <w:rPr>
          <w:rFonts w:ascii="Times New Roman" w:eastAsia="Times New Roman" w:hAnsi="Times New Roman" w:cs="Times New Roman"/>
          <w:color w:val="000000"/>
          <w:sz w:val="28"/>
          <w:szCs w:val="28"/>
        </w:rPr>
        <w:t>Рывкин И.Ю., Еремин А.Я., Литвин Е.М., Бабанин В.И. Брикетирование мелкозернистых и тонкодисперсных материалов со связующим // Кокс и химия. - 2000. - №10 - с.36-43</w:t>
      </w:r>
    </w:p>
    <w:p w14:paraId="55C5F5D5" w14:textId="77777777" w:rsidR="004B12D9" w:rsidRPr="003F637A" w:rsidRDefault="004B12D9" w:rsidP="00B40AB5">
      <w:pPr>
        <w:widowControl w:val="0"/>
        <w:spacing w:after="0" w:line="360" w:lineRule="auto"/>
        <w:ind w:firstLine="567"/>
        <w:jc w:val="both"/>
        <w:rPr>
          <w:rFonts w:ascii="Times New Roman" w:eastAsia="Times New Roman" w:hAnsi="Times New Roman" w:cs="Times New Roman"/>
          <w:color w:val="000000"/>
          <w:sz w:val="28"/>
          <w:szCs w:val="28"/>
        </w:rPr>
      </w:pPr>
      <w:r w:rsidRPr="003F637A">
        <w:rPr>
          <w:rFonts w:ascii="Times New Roman" w:hAnsi="Times New Roman" w:cs="Times New Roman"/>
          <w:color w:val="000000"/>
          <w:sz w:val="28"/>
          <w:szCs w:val="28"/>
        </w:rPr>
        <w:t xml:space="preserve">11. </w:t>
      </w:r>
      <w:r w:rsidRPr="003F637A">
        <w:rPr>
          <w:rFonts w:ascii="Times New Roman" w:eastAsia="Times New Roman" w:hAnsi="Times New Roman" w:cs="Times New Roman"/>
          <w:color w:val="000000"/>
          <w:sz w:val="28"/>
          <w:szCs w:val="28"/>
        </w:rPr>
        <w:t xml:space="preserve">Еремин А.Я., Бабанин В.И. Изменение физико-механических свойств </w:t>
      </w:r>
      <w:r w:rsidRPr="003F637A">
        <w:rPr>
          <w:rFonts w:ascii="Times New Roman" w:eastAsia="Times New Roman" w:hAnsi="Times New Roman" w:cs="Times New Roman"/>
          <w:color w:val="000000"/>
          <w:sz w:val="28"/>
          <w:szCs w:val="28"/>
        </w:rPr>
        <w:lastRenderedPageBreak/>
        <w:t>смесей мелкозернистых материалов со связующими на стадиях подготовки и прессования в процессе брикетирования // Кокс и химия. - 2003. - №4. - с.17-26.</w:t>
      </w:r>
    </w:p>
    <w:p w14:paraId="2674D9DA" w14:textId="77777777" w:rsidR="004B12D9" w:rsidRPr="003F637A" w:rsidRDefault="004B12D9" w:rsidP="00B40AB5">
      <w:pPr>
        <w:widowControl w:val="0"/>
        <w:spacing w:after="0" w:line="360" w:lineRule="auto"/>
        <w:ind w:firstLine="567"/>
        <w:jc w:val="both"/>
        <w:rPr>
          <w:rFonts w:ascii="Times New Roman" w:eastAsia="Times New Roman" w:hAnsi="Times New Roman" w:cs="Times New Roman"/>
          <w:color w:val="000000"/>
          <w:sz w:val="28"/>
          <w:szCs w:val="28"/>
        </w:rPr>
      </w:pPr>
      <w:r w:rsidRPr="003F637A">
        <w:rPr>
          <w:rFonts w:ascii="Times New Roman" w:eastAsia="Times New Roman" w:hAnsi="Times New Roman" w:cs="Times New Roman"/>
          <w:color w:val="000000"/>
          <w:sz w:val="28"/>
          <w:szCs w:val="28"/>
          <w:lang w:val="kk-KZ"/>
        </w:rPr>
        <w:t xml:space="preserve">12. </w:t>
      </w:r>
      <w:r w:rsidRPr="003F637A">
        <w:rPr>
          <w:rFonts w:ascii="Times New Roman" w:eastAsia="Times New Roman" w:hAnsi="Times New Roman" w:cs="Times New Roman"/>
          <w:color w:val="000000"/>
          <w:sz w:val="28"/>
          <w:szCs w:val="28"/>
        </w:rPr>
        <w:t xml:space="preserve">Хорошавин, Л. Металлургические брикеты нового поколения сокращают продолжительность плавки металлов / Л. Хорошавин // Уральский рынок металлов. - 2006. - №7. - </w:t>
      </w:r>
      <w:r w:rsidRPr="003F637A">
        <w:rPr>
          <w:rFonts w:ascii="Times New Roman" w:eastAsia="Times New Roman" w:hAnsi="Times New Roman" w:cs="Times New Roman"/>
          <w:color w:val="000000"/>
          <w:sz w:val="28"/>
          <w:szCs w:val="28"/>
          <w:lang w:val="en-US"/>
        </w:rPr>
        <w:t>C</w:t>
      </w:r>
      <w:r w:rsidRPr="003F637A">
        <w:rPr>
          <w:rFonts w:ascii="Times New Roman" w:eastAsia="Times New Roman" w:hAnsi="Times New Roman" w:cs="Times New Roman"/>
          <w:color w:val="000000"/>
          <w:sz w:val="28"/>
          <w:szCs w:val="28"/>
        </w:rPr>
        <w:t>. 39 - 42.</w:t>
      </w:r>
    </w:p>
    <w:p w14:paraId="6BD64221" w14:textId="77777777" w:rsidR="004B12D9" w:rsidRPr="003F637A" w:rsidRDefault="004B12D9" w:rsidP="00B40AB5">
      <w:pPr>
        <w:widowControl w:val="0"/>
        <w:spacing w:after="0" w:line="360" w:lineRule="auto"/>
        <w:ind w:firstLine="567"/>
        <w:jc w:val="both"/>
        <w:rPr>
          <w:rFonts w:ascii="Times New Roman" w:eastAsia="Times New Roman" w:hAnsi="Times New Roman" w:cs="Times New Roman"/>
          <w:color w:val="000000"/>
          <w:sz w:val="28"/>
          <w:szCs w:val="28"/>
        </w:rPr>
      </w:pPr>
      <w:r w:rsidRPr="003F637A">
        <w:rPr>
          <w:rFonts w:ascii="Times New Roman" w:eastAsia="Times New Roman" w:hAnsi="Times New Roman" w:cs="Times New Roman"/>
          <w:color w:val="000000"/>
          <w:sz w:val="28"/>
          <w:szCs w:val="28"/>
          <w:lang w:val="kk-KZ"/>
        </w:rPr>
        <w:t xml:space="preserve">13. </w:t>
      </w:r>
      <w:proofErr w:type="spellStart"/>
      <w:r w:rsidRPr="003F637A">
        <w:rPr>
          <w:rFonts w:ascii="Times New Roman" w:eastAsia="Times New Roman" w:hAnsi="Times New Roman" w:cs="Times New Roman"/>
          <w:color w:val="000000"/>
          <w:sz w:val="28"/>
          <w:szCs w:val="28"/>
        </w:rPr>
        <w:t>Ожогин</w:t>
      </w:r>
      <w:proofErr w:type="spellEnd"/>
      <w:r w:rsidRPr="003F637A">
        <w:rPr>
          <w:rFonts w:ascii="Times New Roman" w:eastAsia="Times New Roman" w:hAnsi="Times New Roman" w:cs="Times New Roman"/>
          <w:color w:val="000000"/>
          <w:sz w:val="28"/>
          <w:szCs w:val="28"/>
        </w:rPr>
        <w:t xml:space="preserve">, В.В. Брикетирование как полноправный метод окускования металлургического сырья / </w:t>
      </w:r>
      <w:proofErr w:type="spellStart"/>
      <w:r w:rsidRPr="003F637A">
        <w:rPr>
          <w:rFonts w:ascii="Times New Roman" w:eastAsia="Times New Roman" w:hAnsi="Times New Roman" w:cs="Times New Roman"/>
          <w:color w:val="000000"/>
          <w:sz w:val="28"/>
          <w:szCs w:val="28"/>
        </w:rPr>
        <w:t>А.А.Томаш</w:t>
      </w:r>
      <w:proofErr w:type="spellEnd"/>
      <w:r w:rsidRPr="003F637A">
        <w:rPr>
          <w:rFonts w:ascii="Times New Roman" w:eastAsia="Times New Roman" w:hAnsi="Times New Roman" w:cs="Times New Roman"/>
          <w:color w:val="000000"/>
          <w:sz w:val="28"/>
          <w:szCs w:val="28"/>
        </w:rPr>
        <w:t xml:space="preserve">, </w:t>
      </w:r>
      <w:proofErr w:type="spellStart"/>
      <w:r w:rsidRPr="003F637A">
        <w:rPr>
          <w:rFonts w:ascii="Times New Roman" w:eastAsia="Times New Roman" w:hAnsi="Times New Roman" w:cs="Times New Roman"/>
          <w:color w:val="000000"/>
          <w:sz w:val="28"/>
          <w:szCs w:val="28"/>
        </w:rPr>
        <w:t>И.А.Ковалевский</w:t>
      </w:r>
      <w:proofErr w:type="spellEnd"/>
      <w:r w:rsidRPr="003F637A">
        <w:rPr>
          <w:rFonts w:ascii="Times New Roman" w:eastAsia="Times New Roman" w:hAnsi="Times New Roman" w:cs="Times New Roman"/>
          <w:color w:val="000000"/>
          <w:sz w:val="28"/>
          <w:szCs w:val="28"/>
        </w:rPr>
        <w:t xml:space="preserve"> // Металлургические процессы и оборудование. - 2005. - №2. - С. 54 - 58.</w:t>
      </w:r>
    </w:p>
    <w:p w14:paraId="15B3E633" w14:textId="77777777" w:rsidR="004B12D9" w:rsidRPr="003F637A" w:rsidRDefault="004B12D9" w:rsidP="00B40AB5">
      <w:pPr>
        <w:widowControl w:val="0"/>
        <w:spacing w:after="0" w:line="360" w:lineRule="auto"/>
        <w:ind w:firstLine="567"/>
        <w:jc w:val="both"/>
        <w:rPr>
          <w:rFonts w:ascii="Times New Roman" w:eastAsia="Times New Roman" w:hAnsi="Times New Roman" w:cs="Times New Roman"/>
          <w:color w:val="000000"/>
          <w:sz w:val="28"/>
          <w:szCs w:val="28"/>
        </w:rPr>
      </w:pPr>
      <w:r w:rsidRPr="003F637A">
        <w:rPr>
          <w:rFonts w:ascii="Times New Roman" w:eastAsia="Times New Roman" w:hAnsi="Times New Roman" w:cs="Times New Roman"/>
          <w:color w:val="000000"/>
          <w:sz w:val="28"/>
          <w:szCs w:val="28"/>
          <w:lang w:val="kk-KZ"/>
        </w:rPr>
        <w:t xml:space="preserve">14. </w:t>
      </w:r>
      <w:proofErr w:type="spellStart"/>
      <w:r w:rsidRPr="003F637A">
        <w:rPr>
          <w:rFonts w:ascii="Times New Roman" w:eastAsia="Times New Roman" w:hAnsi="Times New Roman" w:cs="Times New Roman"/>
          <w:color w:val="000000"/>
          <w:sz w:val="28"/>
          <w:szCs w:val="28"/>
        </w:rPr>
        <w:t>Котенев</w:t>
      </w:r>
      <w:proofErr w:type="spellEnd"/>
      <w:r w:rsidRPr="003F637A">
        <w:rPr>
          <w:rFonts w:ascii="Times New Roman" w:eastAsia="Times New Roman" w:hAnsi="Times New Roman" w:cs="Times New Roman"/>
          <w:color w:val="000000"/>
          <w:sz w:val="28"/>
          <w:szCs w:val="28"/>
        </w:rPr>
        <w:t xml:space="preserve"> В. И, </w:t>
      </w:r>
      <w:proofErr w:type="spellStart"/>
      <w:r w:rsidRPr="003F637A">
        <w:rPr>
          <w:rFonts w:ascii="Times New Roman" w:eastAsia="Times New Roman" w:hAnsi="Times New Roman" w:cs="Times New Roman"/>
          <w:color w:val="000000"/>
          <w:sz w:val="28"/>
          <w:szCs w:val="28"/>
        </w:rPr>
        <w:t>Барсукова</w:t>
      </w:r>
      <w:proofErr w:type="spellEnd"/>
      <w:r w:rsidRPr="003F637A">
        <w:rPr>
          <w:rFonts w:ascii="Times New Roman" w:eastAsia="Times New Roman" w:hAnsi="Times New Roman" w:cs="Times New Roman"/>
          <w:color w:val="000000"/>
          <w:sz w:val="28"/>
          <w:szCs w:val="28"/>
        </w:rPr>
        <w:t xml:space="preserve"> Е. Ю. Технология и экономика производства брикетов из мелкодисперсных отходов металлургических и коксохимических производств для экономически выгодной замены ими традиционной шихты сталеплавильного, доменного и ферросплавного переделов и способ его производства // 7-й Международный Конгресс сталеплавильщиков. - Москва, 2002, 14 ноября.</w:t>
      </w:r>
    </w:p>
    <w:p w14:paraId="3192EFE5" w14:textId="77777777" w:rsidR="004B12D9" w:rsidRPr="003F637A" w:rsidRDefault="004B12D9" w:rsidP="00B40AB5">
      <w:pPr>
        <w:widowControl w:val="0"/>
        <w:spacing w:after="0" w:line="360" w:lineRule="auto"/>
        <w:ind w:firstLine="567"/>
        <w:jc w:val="both"/>
        <w:rPr>
          <w:rFonts w:ascii="Times New Roman" w:eastAsia="Times New Roman" w:hAnsi="Times New Roman" w:cs="Times New Roman"/>
          <w:color w:val="000000"/>
          <w:sz w:val="28"/>
          <w:szCs w:val="28"/>
        </w:rPr>
      </w:pPr>
      <w:r w:rsidRPr="003F637A">
        <w:rPr>
          <w:rFonts w:ascii="Times New Roman" w:eastAsia="Times New Roman" w:hAnsi="Times New Roman" w:cs="Times New Roman"/>
          <w:color w:val="000000"/>
          <w:sz w:val="28"/>
          <w:szCs w:val="28"/>
          <w:lang w:val="kk-KZ"/>
        </w:rPr>
        <w:t xml:space="preserve">15. </w:t>
      </w:r>
      <w:r w:rsidRPr="003F637A">
        <w:rPr>
          <w:rFonts w:ascii="Times New Roman" w:eastAsia="Times New Roman" w:hAnsi="Times New Roman" w:cs="Times New Roman"/>
          <w:color w:val="000000"/>
          <w:sz w:val="28"/>
          <w:szCs w:val="28"/>
        </w:rPr>
        <w:t xml:space="preserve">Бабанин В.И., Еремин А.Я., </w:t>
      </w:r>
      <w:proofErr w:type="spellStart"/>
      <w:r w:rsidRPr="003F637A">
        <w:rPr>
          <w:rFonts w:ascii="Times New Roman" w:eastAsia="Times New Roman" w:hAnsi="Times New Roman" w:cs="Times New Roman"/>
          <w:color w:val="000000"/>
          <w:sz w:val="28"/>
          <w:szCs w:val="28"/>
        </w:rPr>
        <w:t>Бездежский</w:t>
      </w:r>
      <w:proofErr w:type="spellEnd"/>
      <w:r w:rsidRPr="003F637A">
        <w:rPr>
          <w:rFonts w:ascii="Times New Roman" w:eastAsia="Times New Roman" w:hAnsi="Times New Roman" w:cs="Times New Roman"/>
          <w:color w:val="000000"/>
          <w:sz w:val="28"/>
          <w:szCs w:val="28"/>
        </w:rPr>
        <w:t xml:space="preserve"> Г.Н. Разработка и внедрение новой технологии брикетирования мелкофракционных материалов с жидким стеклом. Часть 1. // Металлург. - 2007. - № 1. - с.68-71.</w:t>
      </w:r>
    </w:p>
    <w:p w14:paraId="6D09F4F6" w14:textId="77777777" w:rsidR="004B12D9" w:rsidRPr="003F637A" w:rsidRDefault="004B12D9" w:rsidP="00B40AB5">
      <w:pPr>
        <w:widowControl w:val="0"/>
        <w:spacing w:after="0" w:line="360" w:lineRule="auto"/>
        <w:ind w:firstLine="567"/>
        <w:jc w:val="both"/>
        <w:rPr>
          <w:rFonts w:ascii="Times New Roman" w:eastAsia="Times New Roman" w:hAnsi="Times New Roman" w:cs="Times New Roman"/>
          <w:color w:val="000000"/>
          <w:sz w:val="28"/>
          <w:szCs w:val="28"/>
        </w:rPr>
      </w:pPr>
      <w:r w:rsidRPr="003F637A">
        <w:rPr>
          <w:rFonts w:ascii="Times New Roman" w:eastAsia="Times New Roman" w:hAnsi="Times New Roman" w:cs="Times New Roman"/>
          <w:color w:val="000000"/>
          <w:sz w:val="28"/>
          <w:szCs w:val="28"/>
          <w:lang w:val="kk-KZ"/>
        </w:rPr>
        <w:t xml:space="preserve">16. </w:t>
      </w:r>
      <w:proofErr w:type="spellStart"/>
      <w:r w:rsidRPr="003F637A">
        <w:rPr>
          <w:rFonts w:ascii="Times New Roman" w:eastAsia="Times New Roman" w:hAnsi="Times New Roman" w:cs="Times New Roman"/>
          <w:color w:val="000000"/>
          <w:sz w:val="28"/>
          <w:szCs w:val="28"/>
        </w:rPr>
        <w:t>Бездежский</w:t>
      </w:r>
      <w:proofErr w:type="spellEnd"/>
      <w:r w:rsidRPr="003F637A">
        <w:rPr>
          <w:rFonts w:ascii="Times New Roman" w:eastAsia="Times New Roman" w:hAnsi="Times New Roman" w:cs="Times New Roman"/>
          <w:color w:val="000000"/>
          <w:sz w:val="28"/>
          <w:szCs w:val="28"/>
        </w:rPr>
        <w:t xml:space="preserve"> Г.Н., Смоляков В.П., Бабанин В.И., Еремин А.Я., Тиль В.В., Шашкин В.Н. Освоение брикетирования </w:t>
      </w:r>
      <w:proofErr w:type="spellStart"/>
      <w:r w:rsidRPr="003F637A">
        <w:rPr>
          <w:rFonts w:ascii="Times New Roman" w:eastAsia="Times New Roman" w:hAnsi="Times New Roman" w:cs="Times New Roman"/>
          <w:color w:val="000000"/>
          <w:sz w:val="28"/>
          <w:szCs w:val="28"/>
        </w:rPr>
        <w:t>хромитового</w:t>
      </w:r>
      <w:proofErr w:type="spellEnd"/>
      <w:r w:rsidRPr="003F637A">
        <w:rPr>
          <w:rFonts w:ascii="Times New Roman" w:eastAsia="Times New Roman" w:hAnsi="Times New Roman" w:cs="Times New Roman"/>
          <w:color w:val="000000"/>
          <w:sz w:val="28"/>
          <w:szCs w:val="28"/>
        </w:rPr>
        <w:t xml:space="preserve"> концентрата на Донском горно-обогатительном комбинате // Цветная металлургия. - 2002. - №8-9. - с.7-10.</w:t>
      </w:r>
    </w:p>
    <w:p w14:paraId="32077A3A" w14:textId="77777777" w:rsidR="004B12D9" w:rsidRPr="003F637A" w:rsidRDefault="004B12D9" w:rsidP="00B40AB5">
      <w:pPr>
        <w:widowControl w:val="0"/>
        <w:spacing w:after="0" w:line="360" w:lineRule="auto"/>
        <w:ind w:firstLine="567"/>
        <w:jc w:val="both"/>
        <w:rPr>
          <w:rFonts w:ascii="Times New Roman" w:eastAsia="Times New Roman" w:hAnsi="Times New Roman" w:cs="Times New Roman"/>
          <w:color w:val="000000"/>
          <w:sz w:val="28"/>
          <w:szCs w:val="28"/>
        </w:rPr>
      </w:pPr>
      <w:r w:rsidRPr="003F637A">
        <w:rPr>
          <w:rFonts w:ascii="Times New Roman" w:eastAsia="Times New Roman" w:hAnsi="Times New Roman" w:cs="Times New Roman"/>
          <w:color w:val="000000"/>
          <w:sz w:val="28"/>
          <w:szCs w:val="28"/>
          <w:lang w:val="kk-KZ"/>
        </w:rPr>
        <w:t xml:space="preserve">17. </w:t>
      </w:r>
      <w:r w:rsidRPr="003F637A">
        <w:rPr>
          <w:rFonts w:ascii="Times New Roman" w:eastAsia="Times New Roman" w:hAnsi="Times New Roman" w:cs="Times New Roman"/>
          <w:color w:val="000000"/>
          <w:sz w:val="28"/>
          <w:szCs w:val="28"/>
        </w:rPr>
        <w:t xml:space="preserve">Озеров С.С., Портов А. Б., </w:t>
      </w:r>
      <w:proofErr w:type="spellStart"/>
      <w:r w:rsidRPr="003F637A">
        <w:rPr>
          <w:rFonts w:ascii="Times New Roman" w:eastAsia="Times New Roman" w:hAnsi="Times New Roman" w:cs="Times New Roman"/>
          <w:color w:val="000000"/>
          <w:sz w:val="28"/>
          <w:szCs w:val="28"/>
        </w:rPr>
        <w:t>Цемехман</w:t>
      </w:r>
      <w:proofErr w:type="spellEnd"/>
      <w:r w:rsidRPr="003F637A">
        <w:rPr>
          <w:rFonts w:ascii="Times New Roman" w:eastAsia="Times New Roman" w:hAnsi="Times New Roman" w:cs="Times New Roman"/>
          <w:color w:val="000000"/>
          <w:sz w:val="28"/>
          <w:szCs w:val="28"/>
        </w:rPr>
        <w:t xml:space="preserve"> Л. Ш. Брикетирование мелкозернистых материалов // Цветные металлы. - 2014. - №. 7 - с.26-31.</w:t>
      </w:r>
    </w:p>
    <w:p w14:paraId="63E8DC75" w14:textId="483FD86E" w:rsidR="004B12D9" w:rsidRPr="003F637A" w:rsidRDefault="002F3196" w:rsidP="00B40AB5">
      <w:pPr>
        <w:pStyle w:val="af2"/>
        <w:widowControl w:val="0"/>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18</w:t>
      </w:r>
      <w:r w:rsidR="004B12D9" w:rsidRPr="003F637A">
        <w:rPr>
          <w:rFonts w:ascii="Times New Roman" w:hAnsi="Times New Roman" w:cs="Times New Roman"/>
          <w:sz w:val="28"/>
          <w:szCs w:val="28"/>
          <w:lang w:val="kk-KZ"/>
        </w:rPr>
        <w:t xml:space="preserve">. </w:t>
      </w:r>
      <w:proofErr w:type="spellStart"/>
      <w:r w:rsidR="004B12D9" w:rsidRPr="003F637A">
        <w:rPr>
          <w:rFonts w:ascii="Times New Roman" w:hAnsi="Times New Roman" w:cs="Times New Roman"/>
          <w:sz w:val="28"/>
          <w:szCs w:val="28"/>
        </w:rPr>
        <w:t>Ожогин</w:t>
      </w:r>
      <w:proofErr w:type="spellEnd"/>
      <w:r w:rsidR="004B12D9" w:rsidRPr="003F637A">
        <w:rPr>
          <w:rFonts w:ascii="Times New Roman" w:hAnsi="Times New Roman" w:cs="Times New Roman"/>
          <w:sz w:val="28"/>
          <w:szCs w:val="28"/>
        </w:rPr>
        <w:t xml:space="preserve"> В.В. Основы тео</w:t>
      </w:r>
      <w:r w:rsidR="00B40AB5">
        <w:rPr>
          <w:rFonts w:ascii="Times New Roman" w:hAnsi="Times New Roman" w:cs="Times New Roman"/>
          <w:sz w:val="28"/>
          <w:szCs w:val="28"/>
        </w:rPr>
        <w:t xml:space="preserve">рии и технологии брикетирования </w:t>
      </w:r>
      <w:r w:rsidR="004B12D9" w:rsidRPr="003F637A">
        <w:rPr>
          <w:rFonts w:ascii="Times New Roman" w:hAnsi="Times New Roman" w:cs="Times New Roman"/>
          <w:sz w:val="28"/>
          <w:szCs w:val="28"/>
        </w:rPr>
        <w:t>измельченного металлургического сырья: монография. - Мариуполь: ПГТУ, 2010. - 442 с</w:t>
      </w:r>
    </w:p>
    <w:p w14:paraId="3AD6D48A" w14:textId="57A09988" w:rsidR="002F3196" w:rsidRPr="002F3196" w:rsidRDefault="002F3196" w:rsidP="00B40AB5">
      <w:pPr>
        <w:pStyle w:val="a3"/>
        <w:widowControl w:val="0"/>
        <w:spacing w:line="360" w:lineRule="auto"/>
        <w:ind w:firstLine="567"/>
        <w:jc w:val="both"/>
        <w:rPr>
          <w:rFonts w:ascii="Times New Roman" w:hAnsi="Times New Roman" w:cs="Times New Roman"/>
          <w:color w:val="000000"/>
          <w:sz w:val="28"/>
          <w:szCs w:val="28"/>
          <w:lang w:val="en-US"/>
        </w:rPr>
      </w:pPr>
      <w:r>
        <w:rPr>
          <w:rStyle w:val="hl"/>
          <w:rFonts w:ascii="Times New Roman" w:eastAsia="Times New Roman" w:hAnsi="Times New Roman" w:cs="Times New Roman"/>
          <w:sz w:val="28"/>
          <w:szCs w:val="28"/>
          <w:lang w:val="en-US"/>
        </w:rPr>
        <w:t>19</w:t>
      </w:r>
      <w:r w:rsidRPr="003F637A">
        <w:rPr>
          <w:rStyle w:val="hl"/>
          <w:rFonts w:ascii="Times New Roman" w:eastAsia="Times New Roman" w:hAnsi="Times New Roman" w:cs="Times New Roman"/>
          <w:sz w:val="28"/>
          <w:szCs w:val="28"/>
          <w:lang w:val="en-US"/>
        </w:rPr>
        <w:t xml:space="preserve">. </w:t>
      </w:r>
      <w:r w:rsidRPr="003F637A">
        <w:rPr>
          <w:rFonts w:ascii="Times New Roman" w:hAnsi="Times New Roman" w:cs="Times New Roman"/>
          <w:bCs/>
          <w:color w:val="000000"/>
          <w:sz w:val="28"/>
          <w:szCs w:val="28"/>
          <w:lang w:val="en-US"/>
        </w:rPr>
        <w:t xml:space="preserve">Ray, C. R.; </w:t>
      </w:r>
      <w:proofErr w:type="spellStart"/>
      <w:r w:rsidRPr="003F637A">
        <w:rPr>
          <w:rFonts w:ascii="Times New Roman" w:hAnsi="Times New Roman" w:cs="Times New Roman"/>
          <w:bCs/>
          <w:color w:val="000000"/>
          <w:sz w:val="28"/>
          <w:szCs w:val="28"/>
          <w:lang w:val="en-US"/>
        </w:rPr>
        <w:t>Sahoo</w:t>
      </w:r>
      <w:proofErr w:type="spellEnd"/>
      <w:r w:rsidRPr="003F637A">
        <w:rPr>
          <w:rFonts w:ascii="Times New Roman" w:hAnsi="Times New Roman" w:cs="Times New Roman"/>
          <w:bCs/>
          <w:color w:val="000000"/>
          <w:sz w:val="28"/>
          <w:szCs w:val="28"/>
          <w:lang w:val="en-US"/>
        </w:rPr>
        <w:t xml:space="preserve">, P. K.; Rao, S. S. / </w:t>
      </w:r>
      <w:r w:rsidRPr="003F637A">
        <w:rPr>
          <w:rFonts w:ascii="Times New Roman" w:hAnsi="Times New Roman" w:cs="Times New Roman"/>
          <w:sz w:val="28"/>
          <w:szCs w:val="28"/>
          <w:lang w:val="en-US"/>
        </w:rPr>
        <w:t xml:space="preserve">Strength of chromite briquettes and its effect on smelting of charge chrome / </w:t>
      </w:r>
      <w:proofErr w:type="spellStart"/>
      <w:r w:rsidRPr="003F637A">
        <w:rPr>
          <w:rFonts w:ascii="Times New Roman" w:hAnsi="Times New Roman" w:cs="Times New Roman"/>
          <w:sz w:val="28"/>
          <w:szCs w:val="28"/>
          <w:lang w:val="en-US"/>
        </w:rPr>
        <w:t>ferro</w:t>
      </w:r>
      <w:proofErr w:type="spellEnd"/>
      <w:r w:rsidRPr="003F637A">
        <w:rPr>
          <w:rFonts w:ascii="Times New Roman" w:hAnsi="Times New Roman" w:cs="Times New Roman"/>
          <w:sz w:val="28"/>
          <w:szCs w:val="28"/>
          <w:lang w:val="en-US"/>
        </w:rPr>
        <w:t xml:space="preserve"> chrome / </w:t>
      </w:r>
      <w:r w:rsidRPr="003F637A">
        <w:rPr>
          <w:rFonts w:ascii="Times New Roman" w:hAnsi="Times New Roman" w:cs="Times New Roman"/>
          <w:color w:val="000000"/>
          <w:sz w:val="28"/>
          <w:szCs w:val="28"/>
          <w:lang w:val="en-US"/>
        </w:rPr>
        <w:t xml:space="preserve">Innovations in Ferro Alloys </w:t>
      </w:r>
      <w:r w:rsidRPr="003F637A">
        <w:rPr>
          <w:rFonts w:ascii="Times New Roman" w:hAnsi="Times New Roman" w:cs="Times New Roman"/>
          <w:color w:val="000000"/>
          <w:sz w:val="28"/>
          <w:szCs w:val="28"/>
          <w:lang w:val="en-US"/>
        </w:rPr>
        <w:lastRenderedPageBreak/>
        <w:t xml:space="preserve">industry, INFACON XI. - 2007. - С. </w:t>
      </w:r>
      <w:r>
        <w:rPr>
          <w:rFonts w:ascii="Times New Roman" w:hAnsi="Times New Roman" w:cs="Times New Roman"/>
          <w:color w:val="000000"/>
          <w:sz w:val="28"/>
          <w:szCs w:val="28"/>
          <w:lang w:val="en-US"/>
        </w:rPr>
        <w:t>63-66.</w:t>
      </w:r>
    </w:p>
    <w:p w14:paraId="2290B303" w14:textId="6C37FC4C" w:rsidR="004B12D9" w:rsidRPr="003F637A" w:rsidRDefault="004B12D9" w:rsidP="00B40AB5">
      <w:pPr>
        <w:pStyle w:val="a3"/>
        <w:widowControl w:val="0"/>
        <w:spacing w:line="360" w:lineRule="auto"/>
        <w:ind w:firstLine="567"/>
        <w:jc w:val="both"/>
        <w:rPr>
          <w:rFonts w:ascii="Times New Roman" w:hAnsi="Times New Roman" w:cs="Times New Roman"/>
          <w:sz w:val="28"/>
          <w:szCs w:val="28"/>
          <w:shd w:val="clear" w:color="auto" w:fill="FFFFFF"/>
        </w:rPr>
      </w:pPr>
      <w:r w:rsidRPr="003F637A">
        <w:rPr>
          <w:rFonts w:ascii="Times New Roman" w:hAnsi="Times New Roman" w:cs="Times New Roman"/>
          <w:sz w:val="28"/>
          <w:szCs w:val="28"/>
          <w:shd w:val="clear" w:color="auto" w:fill="FFFFFF"/>
        </w:rPr>
        <w:t xml:space="preserve">20. </w:t>
      </w:r>
      <w:r w:rsidRPr="003F637A">
        <w:rPr>
          <w:rFonts w:ascii="Times New Roman" w:hAnsi="Times New Roman" w:cs="Times New Roman"/>
          <w:sz w:val="28"/>
          <w:szCs w:val="28"/>
          <w:shd w:val="clear" w:color="auto" w:fill="FFFFFF"/>
          <w:lang w:val="kk-KZ"/>
        </w:rPr>
        <w:t xml:space="preserve">Толымбеков М.Ж., Байсанов С.О., Избембетов Д.Д., Абдулабеков Е.Е., Акуов А.М. / </w:t>
      </w:r>
      <w:r w:rsidRPr="003F637A">
        <w:rPr>
          <w:rFonts w:ascii="Times New Roman" w:hAnsi="Times New Roman" w:cs="Times New Roman"/>
          <w:sz w:val="28"/>
          <w:szCs w:val="28"/>
          <w:shd w:val="clear" w:color="auto" w:fill="FFFFFF"/>
        </w:rPr>
        <w:t>Плавильный высокоуглеродистый феррохром с равномерной брикетированной порцией</w:t>
      </w:r>
      <w:r w:rsidRPr="003F637A">
        <w:rPr>
          <w:rFonts w:ascii="Times New Roman" w:hAnsi="Times New Roman" w:cs="Times New Roman"/>
          <w:sz w:val="28"/>
          <w:szCs w:val="28"/>
          <w:shd w:val="clear" w:color="auto" w:fill="FFFFFF"/>
          <w:lang w:val="kk-KZ"/>
        </w:rPr>
        <w:t xml:space="preserve"> / Сталь в пероводе. – 2010. № 40. – С. 556-557.</w:t>
      </w:r>
      <w:r w:rsidRPr="003F637A">
        <w:rPr>
          <w:rFonts w:ascii="Times New Roman" w:hAnsi="Times New Roman" w:cs="Times New Roman"/>
          <w:sz w:val="28"/>
          <w:szCs w:val="28"/>
          <w:shd w:val="clear" w:color="auto" w:fill="FFFFFF"/>
        </w:rPr>
        <w:t> </w:t>
      </w:r>
    </w:p>
    <w:p w14:paraId="356FACFA" w14:textId="06B6F268" w:rsidR="00461C97" w:rsidRPr="00461C97" w:rsidRDefault="00461C97" w:rsidP="00367F19">
      <w:pPr>
        <w:widowControl w:val="0"/>
        <w:spacing w:after="0" w:line="360" w:lineRule="auto"/>
        <w:ind w:firstLine="567"/>
        <w:jc w:val="both"/>
        <w:rPr>
          <w:rFonts w:ascii="Times New Roman" w:hAnsi="Times New Roman" w:cs="Times New Roman"/>
          <w:sz w:val="28"/>
          <w:szCs w:val="28"/>
        </w:rPr>
      </w:pPr>
    </w:p>
    <w:p w14:paraId="49EFEDCF" w14:textId="77777777" w:rsidR="00461C97" w:rsidRPr="00681028" w:rsidRDefault="00461C97" w:rsidP="00367F19">
      <w:pPr>
        <w:widowControl w:val="0"/>
        <w:spacing w:after="0" w:line="360" w:lineRule="auto"/>
        <w:ind w:firstLine="567"/>
        <w:jc w:val="both"/>
        <w:rPr>
          <w:rFonts w:ascii="Times New Roman" w:hAnsi="Times New Roman" w:cs="Times New Roman"/>
          <w:sz w:val="28"/>
          <w:szCs w:val="28"/>
        </w:rPr>
      </w:pPr>
    </w:p>
    <w:p w14:paraId="57FE0E03" w14:textId="03FDAEC3" w:rsidR="002D1001" w:rsidRPr="00EC14F9" w:rsidRDefault="002D1001" w:rsidP="00367F19">
      <w:pPr>
        <w:widowControl w:val="0"/>
        <w:spacing w:line="36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br w:type="page"/>
      </w:r>
      <w:r w:rsidRPr="007C33D6">
        <w:rPr>
          <w:rFonts w:ascii="Times New Roman" w:hAnsi="Times New Roman" w:cs="Times New Roman"/>
          <w:i/>
          <w:sz w:val="28"/>
          <w:szCs w:val="28"/>
          <w:lang w:val="kk-KZ"/>
        </w:rPr>
        <w:lastRenderedPageBreak/>
        <w:t>Реферат</w:t>
      </w:r>
      <w:r w:rsidRPr="007C33D6">
        <w:rPr>
          <w:rFonts w:ascii="Times New Roman" w:hAnsi="Times New Roman" w:cs="Times New Roman"/>
          <w:sz w:val="28"/>
          <w:szCs w:val="28"/>
          <w:lang w:val="kk-KZ"/>
        </w:rPr>
        <w:t xml:space="preserve">. </w:t>
      </w:r>
      <w:r w:rsidRPr="007C33D6">
        <w:rPr>
          <w:rFonts w:ascii="Times New Roman" w:hAnsi="Times New Roman" w:cs="Times New Roman"/>
          <w:sz w:val="28"/>
          <w:szCs w:val="28"/>
        </w:rPr>
        <w:t xml:space="preserve">В статье представлены результаты укрупненно-лабораторных исследований на базе Химико-металлургического института </w:t>
      </w:r>
      <w:proofErr w:type="spellStart"/>
      <w:r w:rsidRPr="007C33D6">
        <w:rPr>
          <w:rFonts w:ascii="Times New Roman" w:hAnsi="Times New Roman" w:cs="Times New Roman"/>
          <w:sz w:val="28"/>
          <w:szCs w:val="28"/>
        </w:rPr>
        <w:t>Ж.Абишева</w:t>
      </w:r>
      <w:proofErr w:type="spellEnd"/>
      <w:r w:rsidRPr="007C33D6">
        <w:rPr>
          <w:rFonts w:ascii="Times New Roman" w:hAnsi="Times New Roman" w:cs="Times New Roman"/>
          <w:sz w:val="28"/>
          <w:szCs w:val="28"/>
        </w:rPr>
        <w:t xml:space="preserve"> по установлению возможности применения </w:t>
      </w:r>
      <w:proofErr w:type="spellStart"/>
      <w:r w:rsidRPr="007C33D6">
        <w:rPr>
          <w:rFonts w:ascii="Times New Roman" w:hAnsi="Times New Roman" w:cs="Times New Roman"/>
          <w:sz w:val="28"/>
          <w:szCs w:val="28"/>
        </w:rPr>
        <w:t>моношихты</w:t>
      </w:r>
      <w:proofErr w:type="spellEnd"/>
      <w:r w:rsidRPr="007C33D6">
        <w:rPr>
          <w:rFonts w:ascii="Times New Roman" w:hAnsi="Times New Roman" w:cs="Times New Roman"/>
          <w:sz w:val="28"/>
          <w:szCs w:val="28"/>
        </w:rPr>
        <w:t xml:space="preserve"> для выплавки стандартного углеродистого феррохрома. Укрупненно-лабораторные исследования проводились в </w:t>
      </w:r>
      <w:proofErr w:type="spellStart"/>
      <w:r w:rsidRPr="007C33D6">
        <w:rPr>
          <w:rFonts w:ascii="Times New Roman" w:hAnsi="Times New Roman" w:cs="Times New Roman"/>
          <w:sz w:val="28"/>
          <w:szCs w:val="28"/>
        </w:rPr>
        <w:t>руднотермической</w:t>
      </w:r>
      <w:proofErr w:type="spellEnd"/>
      <w:r w:rsidRPr="007C33D6">
        <w:rPr>
          <w:rFonts w:ascii="Times New Roman" w:hAnsi="Times New Roman" w:cs="Times New Roman"/>
          <w:sz w:val="28"/>
          <w:szCs w:val="28"/>
        </w:rPr>
        <w:t xml:space="preserve"> печи с мо</w:t>
      </w:r>
      <w:r>
        <w:rPr>
          <w:rFonts w:ascii="Times New Roman" w:hAnsi="Times New Roman" w:cs="Times New Roman"/>
          <w:sz w:val="28"/>
          <w:szCs w:val="28"/>
        </w:rPr>
        <w:t xml:space="preserve">щностью трансформатора 200 КВА. </w:t>
      </w:r>
      <w:r w:rsidRPr="007C33D6">
        <w:rPr>
          <w:rFonts w:ascii="Times New Roman" w:hAnsi="Times New Roman" w:cs="Times New Roman"/>
          <w:sz w:val="28"/>
          <w:szCs w:val="28"/>
        </w:rPr>
        <w:t>Продолжительность опытной кампании составила 9 суток. Были проведены испытания трех вариантов брикетов, содержащих в своем составе различные восстановители</w:t>
      </w:r>
      <w:r>
        <w:rPr>
          <w:rFonts w:ascii="Times New Roman" w:hAnsi="Times New Roman" w:cs="Times New Roman"/>
          <w:sz w:val="28"/>
          <w:szCs w:val="28"/>
          <w:lang w:val="kk-KZ"/>
        </w:rPr>
        <w:t>, в том числе</w:t>
      </w:r>
      <w:r w:rsidRPr="00B24C65">
        <w:rPr>
          <w:rFonts w:ascii="Times New Roman" w:hAnsi="Times New Roman" w:cs="Times New Roman"/>
          <w:sz w:val="28"/>
          <w:szCs w:val="28"/>
        </w:rPr>
        <w:t xml:space="preserve">: </w:t>
      </w:r>
      <w:r w:rsidRPr="007C33D6">
        <w:rPr>
          <w:rFonts w:ascii="Times New Roman" w:hAnsi="Times New Roman" w:cs="Times New Roman"/>
          <w:sz w:val="28"/>
          <w:szCs w:val="28"/>
        </w:rPr>
        <w:t xml:space="preserve">традиционная шихта (кокс </w:t>
      </w:r>
      <w:proofErr w:type="spellStart"/>
      <w:r w:rsidRPr="007C33D6">
        <w:rPr>
          <w:rFonts w:ascii="Times New Roman" w:hAnsi="Times New Roman" w:cs="Times New Roman"/>
          <w:sz w:val="28"/>
          <w:szCs w:val="28"/>
        </w:rPr>
        <w:t>КНР+спецкокс+уголь</w:t>
      </w:r>
      <w:proofErr w:type="spellEnd"/>
      <w:r w:rsidRPr="007C33D6">
        <w:rPr>
          <w:rFonts w:ascii="Times New Roman" w:hAnsi="Times New Roman" w:cs="Times New Roman"/>
          <w:sz w:val="28"/>
          <w:szCs w:val="28"/>
        </w:rPr>
        <w:t xml:space="preserve"> </w:t>
      </w:r>
      <w:proofErr w:type="spellStart"/>
      <w:r w:rsidRPr="007C33D6">
        <w:rPr>
          <w:rFonts w:ascii="Times New Roman" w:hAnsi="Times New Roman" w:cs="Times New Roman"/>
          <w:sz w:val="28"/>
          <w:szCs w:val="28"/>
        </w:rPr>
        <w:t>борлинский</w:t>
      </w:r>
      <w:proofErr w:type="spellEnd"/>
      <w:r w:rsidRPr="007C33D6">
        <w:rPr>
          <w:rFonts w:ascii="Times New Roman" w:hAnsi="Times New Roman" w:cs="Times New Roman"/>
          <w:sz w:val="28"/>
          <w:szCs w:val="28"/>
        </w:rPr>
        <w:t>);</w:t>
      </w:r>
      <w:r w:rsidRPr="00B24C65">
        <w:rPr>
          <w:rFonts w:ascii="Times New Roman" w:hAnsi="Times New Roman" w:cs="Times New Roman"/>
          <w:sz w:val="28"/>
          <w:szCs w:val="28"/>
        </w:rPr>
        <w:t xml:space="preserve"> </w:t>
      </w:r>
      <w:r>
        <w:rPr>
          <w:rFonts w:ascii="Times New Roman" w:hAnsi="Times New Roman" w:cs="Times New Roman"/>
          <w:sz w:val="28"/>
          <w:szCs w:val="28"/>
        </w:rPr>
        <w:t xml:space="preserve">брикеты с </w:t>
      </w:r>
      <w:proofErr w:type="spellStart"/>
      <w:r>
        <w:rPr>
          <w:rFonts w:ascii="Times New Roman" w:hAnsi="Times New Roman" w:cs="Times New Roman"/>
          <w:sz w:val="28"/>
          <w:szCs w:val="28"/>
        </w:rPr>
        <w:t>шубаркольским</w:t>
      </w:r>
      <w:proofErr w:type="spellEnd"/>
      <w:r>
        <w:rPr>
          <w:rFonts w:ascii="Times New Roman" w:hAnsi="Times New Roman" w:cs="Times New Roman"/>
          <w:sz w:val="28"/>
          <w:szCs w:val="28"/>
        </w:rPr>
        <w:t xml:space="preserve"> углем; </w:t>
      </w:r>
      <w:r w:rsidRPr="007C33D6">
        <w:rPr>
          <w:rFonts w:ascii="Times New Roman" w:hAnsi="Times New Roman" w:cs="Times New Roman"/>
          <w:sz w:val="28"/>
          <w:szCs w:val="28"/>
        </w:rPr>
        <w:t xml:space="preserve">брикеты с </w:t>
      </w:r>
      <w:proofErr w:type="spellStart"/>
      <w:r w:rsidRPr="007C33D6">
        <w:rPr>
          <w:rFonts w:ascii="Times New Roman" w:hAnsi="Times New Roman" w:cs="Times New Roman"/>
          <w:sz w:val="28"/>
          <w:szCs w:val="28"/>
        </w:rPr>
        <w:t>борлинским</w:t>
      </w:r>
      <w:proofErr w:type="spellEnd"/>
      <w:r w:rsidRPr="007C33D6">
        <w:rPr>
          <w:rFonts w:ascii="Times New Roman" w:hAnsi="Times New Roman" w:cs="Times New Roman"/>
          <w:sz w:val="28"/>
          <w:szCs w:val="28"/>
        </w:rPr>
        <w:t xml:space="preserve"> углем;</w:t>
      </w:r>
      <w:r>
        <w:rPr>
          <w:rFonts w:ascii="Times New Roman" w:hAnsi="Times New Roman" w:cs="Times New Roman"/>
          <w:sz w:val="28"/>
          <w:szCs w:val="28"/>
        </w:rPr>
        <w:t xml:space="preserve"> брикеты с коксом КНР</w:t>
      </w:r>
      <w:r w:rsidRPr="007C33D6">
        <w:rPr>
          <w:rFonts w:ascii="Times New Roman" w:hAnsi="Times New Roman" w:cs="Times New Roman"/>
          <w:sz w:val="28"/>
          <w:szCs w:val="28"/>
        </w:rPr>
        <w:t>.</w:t>
      </w:r>
      <w:r>
        <w:rPr>
          <w:rFonts w:ascii="Times New Roman" w:hAnsi="Times New Roman" w:cs="Times New Roman"/>
          <w:sz w:val="28"/>
          <w:szCs w:val="28"/>
        </w:rPr>
        <w:t xml:space="preserve"> </w:t>
      </w:r>
      <w:r w:rsidRPr="007C33D6">
        <w:rPr>
          <w:rFonts w:ascii="Times New Roman" w:hAnsi="Times New Roman" w:cs="Times New Roman"/>
          <w:sz w:val="28"/>
          <w:szCs w:val="28"/>
        </w:rPr>
        <w:t>В качестве сравнительного варианта использована традиционная технология с шихтовыми материалами без брикетирования. В общей сложности</w:t>
      </w:r>
      <w:r>
        <w:rPr>
          <w:rFonts w:ascii="Times New Roman" w:hAnsi="Times New Roman" w:cs="Times New Roman"/>
          <w:sz w:val="28"/>
          <w:szCs w:val="28"/>
          <w:lang w:val="kk-KZ"/>
        </w:rPr>
        <w:t xml:space="preserve"> </w:t>
      </w:r>
      <w:r w:rsidRPr="007C33D6">
        <w:rPr>
          <w:rFonts w:ascii="Times New Roman" w:hAnsi="Times New Roman" w:cs="Times New Roman"/>
          <w:sz w:val="28"/>
          <w:szCs w:val="28"/>
        </w:rPr>
        <w:t>проведено</w:t>
      </w:r>
      <w:r>
        <w:rPr>
          <w:rFonts w:ascii="Times New Roman" w:hAnsi="Times New Roman" w:cs="Times New Roman"/>
          <w:sz w:val="28"/>
          <w:szCs w:val="28"/>
          <w:lang w:val="kk-KZ"/>
        </w:rPr>
        <w:t xml:space="preserve"> </w:t>
      </w:r>
      <w:r>
        <w:rPr>
          <w:rFonts w:ascii="Times New Roman" w:hAnsi="Times New Roman" w:cs="Times New Roman"/>
          <w:sz w:val="28"/>
          <w:szCs w:val="28"/>
        </w:rPr>
        <w:t>у</w:t>
      </w:r>
      <w:r>
        <w:rPr>
          <w:rFonts w:ascii="Times New Roman" w:hAnsi="Times New Roman" w:cs="Times New Roman"/>
          <w:sz w:val="28"/>
          <w:szCs w:val="28"/>
          <w:lang w:val="kk-KZ"/>
        </w:rPr>
        <w:t>крупненно-лабораторных исследований составила</w:t>
      </w:r>
      <w:r w:rsidRPr="007C33D6">
        <w:rPr>
          <w:rFonts w:ascii="Times New Roman" w:hAnsi="Times New Roman" w:cs="Times New Roman"/>
          <w:sz w:val="28"/>
          <w:szCs w:val="28"/>
        </w:rPr>
        <w:t xml:space="preserve"> 98 плавок.</w:t>
      </w:r>
      <w:r>
        <w:rPr>
          <w:rFonts w:ascii="Times New Roman" w:hAnsi="Times New Roman" w:cs="Times New Roman"/>
          <w:sz w:val="28"/>
          <w:szCs w:val="28"/>
          <w:lang w:val="kk-KZ"/>
        </w:rPr>
        <w:t xml:space="preserve"> </w:t>
      </w:r>
      <w:r w:rsidRPr="007C33D6">
        <w:rPr>
          <w:rFonts w:ascii="Times New Roman" w:hAnsi="Times New Roman" w:cs="Times New Roman"/>
          <w:sz w:val="28"/>
          <w:szCs w:val="28"/>
        </w:rPr>
        <w:t>Испытания начали со сравнительного варианта, в качестве которого была выбрана технология максимально приближенная к технологии на Актюбинском заводе ферросплавов.</w:t>
      </w:r>
      <w:r w:rsidRPr="00B24C65">
        <w:rPr>
          <w:rFonts w:ascii="Times New Roman" w:hAnsi="Times New Roman" w:cs="Times New Roman"/>
          <w:sz w:val="28"/>
          <w:szCs w:val="28"/>
        </w:rPr>
        <w:t xml:space="preserve"> </w:t>
      </w:r>
      <w:r>
        <w:rPr>
          <w:rFonts w:ascii="Times New Roman" w:hAnsi="Times New Roman" w:cs="Times New Roman"/>
          <w:sz w:val="28"/>
          <w:szCs w:val="28"/>
          <w:lang w:val="kk-KZ"/>
        </w:rPr>
        <w:t>На традиционный шихте колошник работал без свящей с равномерным газовыделением по всей поверхности колошника. Извлечение хрома в сплаве составила 79,3</w:t>
      </w:r>
      <w:r w:rsidRPr="00B50B99">
        <w:rPr>
          <w:rFonts w:ascii="Times New Roman" w:hAnsi="Times New Roman" w:cs="Times New Roman"/>
          <w:sz w:val="28"/>
          <w:szCs w:val="28"/>
        </w:rPr>
        <w:t>%</w:t>
      </w:r>
      <w:r>
        <w:rPr>
          <w:rFonts w:ascii="Times New Roman" w:hAnsi="Times New Roman" w:cs="Times New Roman"/>
          <w:sz w:val="28"/>
          <w:szCs w:val="28"/>
          <w:lang w:val="kk-KZ"/>
        </w:rPr>
        <w:t xml:space="preserve">. При </w:t>
      </w:r>
      <w:r>
        <w:rPr>
          <w:rFonts w:ascii="Times New Roman" w:hAnsi="Times New Roman" w:cs="Times New Roman"/>
          <w:sz w:val="28"/>
          <w:szCs w:val="28"/>
        </w:rPr>
        <w:t>п</w:t>
      </w:r>
      <w:r w:rsidRPr="007C33D6">
        <w:rPr>
          <w:rFonts w:ascii="Times New Roman" w:hAnsi="Times New Roman" w:cs="Times New Roman"/>
          <w:sz w:val="28"/>
          <w:szCs w:val="28"/>
        </w:rPr>
        <w:t>ереход</w:t>
      </w:r>
      <w:r>
        <w:rPr>
          <w:rFonts w:ascii="Times New Roman" w:hAnsi="Times New Roman" w:cs="Times New Roman"/>
          <w:sz w:val="28"/>
          <w:szCs w:val="28"/>
          <w:lang w:val="kk-KZ"/>
        </w:rPr>
        <w:t>е</w:t>
      </w:r>
      <w:r w:rsidRPr="007C33D6">
        <w:rPr>
          <w:rFonts w:ascii="Times New Roman" w:hAnsi="Times New Roman" w:cs="Times New Roman"/>
          <w:sz w:val="28"/>
          <w:szCs w:val="28"/>
        </w:rPr>
        <w:t xml:space="preserve"> на брикеты с </w:t>
      </w:r>
      <w:proofErr w:type="spellStart"/>
      <w:r w:rsidRPr="007C33D6">
        <w:rPr>
          <w:rFonts w:ascii="Times New Roman" w:hAnsi="Times New Roman" w:cs="Times New Roman"/>
          <w:sz w:val="28"/>
          <w:szCs w:val="28"/>
        </w:rPr>
        <w:t>шубаркольским</w:t>
      </w:r>
      <w:proofErr w:type="spellEnd"/>
      <w:r w:rsidRPr="007C33D6">
        <w:rPr>
          <w:rFonts w:ascii="Times New Roman" w:hAnsi="Times New Roman" w:cs="Times New Roman"/>
          <w:sz w:val="28"/>
          <w:szCs w:val="28"/>
        </w:rPr>
        <w:t xml:space="preserve"> углем в целом привел к интенсификации процесса с более устойчивой токовой нагрузкой</w:t>
      </w:r>
      <w:r w:rsidRPr="00363046">
        <w:rPr>
          <w:rFonts w:ascii="Times New Roman" w:hAnsi="Times New Roman" w:cs="Times New Roman"/>
          <w:sz w:val="28"/>
          <w:szCs w:val="28"/>
        </w:rPr>
        <w:t>.</w:t>
      </w:r>
      <w:r>
        <w:rPr>
          <w:rFonts w:ascii="Times New Roman" w:hAnsi="Times New Roman" w:cs="Times New Roman"/>
          <w:sz w:val="28"/>
          <w:szCs w:val="28"/>
          <w:lang w:val="kk-KZ"/>
        </w:rPr>
        <w:t xml:space="preserve"> Увеличилась производительность печи до 165,9 кг </w:t>
      </w:r>
      <w:r>
        <w:rPr>
          <w:rFonts w:ascii="Times New Roman" w:hAnsi="Times New Roman" w:cs="Times New Roman"/>
          <w:sz w:val="28"/>
          <w:szCs w:val="28"/>
          <w:lang w:val="en-US"/>
        </w:rPr>
        <w:t>Cr</w:t>
      </w:r>
      <w:r>
        <w:rPr>
          <w:rFonts w:ascii="Times New Roman" w:hAnsi="Times New Roman" w:cs="Times New Roman"/>
          <w:sz w:val="28"/>
          <w:szCs w:val="28"/>
          <w:lang w:val="kk-KZ"/>
        </w:rPr>
        <w:t>/сут за счет увелечения поверхности контакта реагирующих фаз в брикетах. При использовании брикетов с борлинском углем также были получены удоволетворительные технологические параметры процесса выплавки высокоуглеродистого феррохрома, извлечение хрома в металл составила 84,91</w:t>
      </w:r>
      <w:r w:rsidRPr="00B50B99">
        <w:rPr>
          <w:rFonts w:ascii="Times New Roman" w:hAnsi="Times New Roman" w:cs="Times New Roman"/>
          <w:sz w:val="28"/>
          <w:szCs w:val="28"/>
        </w:rPr>
        <w:t xml:space="preserve">%. </w:t>
      </w:r>
      <w:r>
        <w:rPr>
          <w:rFonts w:ascii="Times New Roman" w:hAnsi="Times New Roman" w:cs="Times New Roman"/>
          <w:sz w:val="28"/>
          <w:szCs w:val="28"/>
          <w:lang w:val="kk-KZ"/>
        </w:rPr>
        <w:t xml:space="preserve">При использовании в шихте брикетов из руды фракции 0-10 мм и кокса КНР работа печи и состояние колошника не отличалась от предыдущих периодов. </w:t>
      </w:r>
      <w:r w:rsidRPr="007C33D6">
        <w:rPr>
          <w:rFonts w:ascii="Times New Roman" w:hAnsi="Times New Roman" w:cs="Times New Roman"/>
          <w:sz w:val="28"/>
          <w:szCs w:val="28"/>
        </w:rPr>
        <w:t>Шихта также сходила равномерно, без обвалов, разрушения брикетов на колошнике не наблюдалось</w:t>
      </w:r>
      <w:r>
        <w:rPr>
          <w:rFonts w:ascii="Times New Roman" w:hAnsi="Times New Roman" w:cs="Times New Roman"/>
          <w:sz w:val="28"/>
          <w:szCs w:val="28"/>
          <w:lang w:val="kk-KZ"/>
        </w:rPr>
        <w:t xml:space="preserve">, токовая нагрузка отличалась высокой устойчивостью. В работе также представлены сравнительные технико – </w:t>
      </w:r>
      <w:r>
        <w:rPr>
          <w:rFonts w:ascii="Times New Roman" w:hAnsi="Times New Roman" w:cs="Times New Roman"/>
          <w:sz w:val="28"/>
          <w:szCs w:val="28"/>
          <w:lang w:val="kk-KZ"/>
        </w:rPr>
        <w:lastRenderedPageBreak/>
        <w:t>экономические показатели по всем технологиям применения моношихтовых брикетов.</w:t>
      </w:r>
    </w:p>
    <w:p w14:paraId="486C80FA" w14:textId="77777777" w:rsidR="002D1001" w:rsidRDefault="002D1001" w:rsidP="00367F19">
      <w:pPr>
        <w:widowControl w:val="0"/>
        <w:spacing w:after="0" w:line="360" w:lineRule="auto"/>
        <w:ind w:firstLine="540"/>
        <w:jc w:val="both"/>
        <w:rPr>
          <w:rFonts w:ascii="Times New Roman" w:hAnsi="Times New Roman" w:cs="Times New Roman"/>
          <w:sz w:val="28"/>
          <w:szCs w:val="28"/>
          <w:lang w:val="kk-KZ"/>
        </w:rPr>
      </w:pPr>
      <w:r>
        <w:rPr>
          <w:rFonts w:ascii="Times New Roman" w:hAnsi="Times New Roman" w:cs="Times New Roman"/>
          <w:i/>
          <w:sz w:val="28"/>
          <w:szCs w:val="28"/>
          <w:lang w:val="kk-KZ"/>
        </w:rPr>
        <w:t>Ключе</w:t>
      </w:r>
      <w:r w:rsidRPr="007C33D6">
        <w:rPr>
          <w:rFonts w:ascii="Times New Roman" w:hAnsi="Times New Roman" w:cs="Times New Roman"/>
          <w:i/>
          <w:sz w:val="28"/>
          <w:szCs w:val="28"/>
          <w:lang w:val="kk-KZ"/>
        </w:rPr>
        <w:t>вые слова</w:t>
      </w:r>
      <w:r w:rsidRPr="007C33D6">
        <w:rPr>
          <w:rFonts w:ascii="Times New Roman" w:hAnsi="Times New Roman" w:cs="Times New Roman"/>
          <w:sz w:val="28"/>
          <w:szCs w:val="28"/>
        </w:rPr>
        <w:t xml:space="preserve">: </w:t>
      </w:r>
      <w:r w:rsidRPr="007C33D6">
        <w:rPr>
          <w:rFonts w:ascii="Times New Roman" w:hAnsi="Times New Roman" w:cs="Times New Roman"/>
          <w:sz w:val="28"/>
          <w:szCs w:val="28"/>
          <w:lang w:val="kk-KZ"/>
        </w:rPr>
        <w:t>моношихта, брикет</w:t>
      </w:r>
      <w:r>
        <w:rPr>
          <w:rFonts w:ascii="Times New Roman" w:hAnsi="Times New Roman" w:cs="Times New Roman"/>
          <w:sz w:val="28"/>
          <w:szCs w:val="28"/>
          <w:lang w:val="kk-KZ"/>
        </w:rPr>
        <w:t xml:space="preserve">, высокоуглеродистый феррохром, </w:t>
      </w:r>
      <w:r w:rsidRPr="007C33D6">
        <w:rPr>
          <w:rFonts w:ascii="Times New Roman" w:hAnsi="Times New Roman" w:cs="Times New Roman"/>
          <w:sz w:val="28"/>
          <w:szCs w:val="28"/>
          <w:lang w:val="kk-KZ"/>
        </w:rPr>
        <w:t>хромовая ру</w:t>
      </w:r>
      <w:r>
        <w:rPr>
          <w:rFonts w:ascii="Times New Roman" w:hAnsi="Times New Roman" w:cs="Times New Roman"/>
          <w:sz w:val="28"/>
          <w:szCs w:val="28"/>
          <w:lang w:val="kk-KZ"/>
        </w:rPr>
        <w:t>да, кокс, восстановитель, уголь</w:t>
      </w:r>
    </w:p>
    <w:p w14:paraId="3C6C160D" w14:textId="3260F19E" w:rsidR="008B7FD7" w:rsidRPr="00EC14F9" w:rsidRDefault="008B7FD7" w:rsidP="00367F19">
      <w:pPr>
        <w:widowControl w:val="0"/>
        <w:ind w:firstLine="567"/>
        <w:jc w:val="both"/>
        <w:rPr>
          <w:rFonts w:ascii="Times New Roman" w:eastAsia="Times New Roman" w:hAnsi="Times New Roman" w:cs="Times New Roman"/>
          <w:i/>
          <w:color w:val="000000"/>
          <w:sz w:val="27"/>
          <w:szCs w:val="27"/>
          <w:lang w:val="kk-KZ"/>
        </w:rPr>
      </w:pPr>
      <w:r w:rsidRPr="00EC14F9">
        <w:rPr>
          <w:rFonts w:ascii="Times New Roman" w:hAnsi="Times New Roman" w:cs="Times New Roman"/>
          <w:i/>
          <w:color w:val="000000"/>
          <w:sz w:val="27"/>
          <w:szCs w:val="27"/>
        </w:rPr>
        <w:t>Сведения об авторах</w:t>
      </w:r>
    </w:p>
    <w:p w14:paraId="1996B3B6" w14:textId="467CFA2A" w:rsidR="008B7FD7" w:rsidRPr="00EC14F9" w:rsidRDefault="008B7FD7" w:rsidP="00367F19">
      <w:pPr>
        <w:pStyle w:val="a9"/>
        <w:widowControl w:val="0"/>
        <w:spacing w:before="0" w:beforeAutospacing="0" w:after="0" w:afterAutospacing="0" w:line="360" w:lineRule="auto"/>
        <w:jc w:val="both"/>
        <w:rPr>
          <w:color w:val="000000"/>
          <w:sz w:val="27"/>
          <w:szCs w:val="27"/>
        </w:rPr>
      </w:pPr>
      <w:r w:rsidRPr="00EC14F9">
        <w:rPr>
          <w:color w:val="000000"/>
          <w:sz w:val="27"/>
          <w:szCs w:val="27"/>
          <w:lang w:val="kk-KZ"/>
        </w:rPr>
        <w:t xml:space="preserve">Шабанов Е.Ж. </w:t>
      </w:r>
      <w:r w:rsidRPr="00EC14F9">
        <w:rPr>
          <w:color w:val="000000"/>
          <w:sz w:val="27"/>
          <w:szCs w:val="27"/>
        </w:rPr>
        <w:t xml:space="preserve">– </w:t>
      </w:r>
      <w:r w:rsidRPr="00EC14F9">
        <w:rPr>
          <w:color w:val="000000"/>
          <w:sz w:val="27"/>
          <w:szCs w:val="27"/>
          <w:lang w:val="kk-KZ"/>
        </w:rPr>
        <w:t xml:space="preserve">доктор </w:t>
      </w:r>
      <w:proofErr w:type="spellStart"/>
      <w:r w:rsidRPr="00EC14F9">
        <w:rPr>
          <w:color w:val="000000"/>
          <w:sz w:val="27"/>
          <w:szCs w:val="27"/>
          <w:lang w:val="en-US"/>
        </w:rPr>
        <w:t>Ph</w:t>
      </w:r>
      <w:proofErr w:type="spellEnd"/>
      <w:r w:rsidR="00F03415" w:rsidRPr="00EC14F9">
        <w:rPr>
          <w:color w:val="000000"/>
          <w:sz w:val="27"/>
          <w:szCs w:val="27"/>
          <w:lang w:val="kk-KZ"/>
        </w:rPr>
        <w:t>.</w:t>
      </w:r>
      <w:r w:rsidRPr="00EC14F9">
        <w:rPr>
          <w:color w:val="000000"/>
          <w:sz w:val="27"/>
          <w:szCs w:val="27"/>
          <w:lang w:val="en-US"/>
        </w:rPr>
        <w:t>D</w:t>
      </w:r>
      <w:r w:rsidRPr="00EC14F9">
        <w:rPr>
          <w:color w:val="000000"/>
          <w:sz w:val="27"/>
          <w:szCs w:val="27"/>
        </w:rPr>
        <w:t xml:space="preserve">, заведующий лабораторией </w:t>
      </w:r>
      <w:r w:rsidRPr="00EC14F9">
        <w:rPr>
          <w:color w:val="000000"/>
          <w:sz w:val="27"/>
          <w:szCs w:val="27"/>
          <w:lang w:val="kk-KZ"/>
        </w:rPr>
        <w:t>ферросплавов и процессов восстановления</w:t>
      </w:r>
      <w:r w:rsidRPr="00EC14F9">
        <w:rPr>
          <w:color w:val="000000"/>
          <w:sz w:val="27"/>
          <w:szCs w:val="27"/>
        </w:rPr>
        <w:t xml:space="preserve"> Химико-металлургического института им. Ж. </w:t>
      </w:r>
      <w:proofErr w:type="spellStart"/>
      <w:r w:rsidRPr="00EC14F9">
        <w:rPr>
          <w:color w:val="000000"/>
          <w:sz w:val="27"/>
          <w:szCs w:val="27"/>
        </w:rPr>
        <w:t>Абишева</w:t>
      </w:r>
      <w:proofErr w:type="spellEnd"/>
      <w:r w:rsidRPr="00EC14F9">
        <w:rPr>
          <w:color w:val="000000"/>
          <w:sz w:val="27"/>
          <w:szCs w:val="27"/>
        </w:rPr>
        <w:t>, г. Караганда,</w:t>
      </w:r>
      <w:r w:rsidR="00F03415" w:rsidRPr="00EC14F9">
        <w:rPr>
          <w:color w:val="000000"/>
          <w:sz w:val="27"/>
          <w:szCs w:val="27"/>
          <w:lang w:val="kk-KZ"/>
        </w:rPr>
        <w:t xml:space="preserve"> Республика</w:t>
      </w:r>
      <w:r w:rsidRPr="00EC14F9">
        <w:rPr>
          <w:color w:val="000000"/>
          <w:sz w:val="27"/>
          <w:szCs w:val="27"/>
        </w:rPr>
        <w:t xml:space="preserve"> Казахстан; </w:t>
      </w:r>
      <w:r w:rsidR="00107B6A" w:rsidRPr="00EC14F9">
        <w:rPr>
          <w:color w:val="000000"/>
          <w:sz w:val="27"/>
          <w:szCs w:val="27"/>
          <w:lang w:val="en-US"/>
        </w:rPr>
        <w:t>ye</w:t>
      </w:r>
      <w:r w:rsidR="00107B6A" w:rsidRPr="00EC14F9">
        <w:rPr>
          <w:color w:val="000000"/>
          <w:sz w:val="27"/>
          <w:szCs w:val="27"/>
        </w:rPr>
        <w:t>.</w:t>
      </w:r>
      <w:proofErr w:type="spellStart"/>
      <w:r w:rsidR="00107B6A" w:rsidRPr="00EC14F9">
        <w:rPr>
          <w:color w:val="000000"/>
          <w:sz w:val="27"/>
          <w:szCs w:val="27"/>
          <w:lang w:val="en-US"/>
        </w:rPr>
        <w:t>shabanov</w:t>
      </w:r>
      <w:proofErr w:type="spellEnd"/>
      <w:r w:rsidR="00107B6A" w:rsidRPr="00EC14F9">
        <w:rPr>
          <w:color w:val="000000"/>
          <w:sz w:val="27"/>
          <w:szCs w:val="27"/>
        </w:rPr>
        <w:t>@</w:t>
      </w:r>
      <w:proofErr w:type="spellStart"/>
      <w:r w:rsidR="00107B6A" w:rsidRPr="00EC14F9">
        <w:rPr>
          <w:color w:val="000000"/>
          <w:sz w:val="27"/>
          <w:szCs w:val="27"/>
          <w:lang w:val="en-US"/>
        </w:rPr>
        <w:t>gmail</w:t>
      </w:r>
      <w:proofErr w:type="spellEnd"/>
      <w:r w:rsidR="00107B6A" w:rsidRPr="00EC14F9">
        <w:rPr>
          <w:color w:val="000000"/>
          <w:sz w:val="27"/>
          <w:szCs w:val="27"/>
        </w:rPr>
        <w:t>.</w:t>
      </w:r>
      <w:r w:rsidR="00107B6A" w:rsidRPr="00EC14F9">
        <w:rPr>
          <w:color w:val="000000"/>
          <w:sz w:val="27"/>
          <w:szCs w:val="27"/>
          <w:lang w:val="en-US"/>
        </w:rPr>
        <w:t>com</w:t>
      </w:r>
    </w:p>
    <w:p w14:paraId="45790F6E" w14:textId="4D0381E8" w:rsidR="008B7FD7" w:rsidRPr="00EC14F9" w:rsidRDefault="00107B6A" w:rsidP="00367F19">
      <w:pPr>
        <w:pStyle w:val="a9"/>
        <w:widowControl w:val="0"/>
        <w:spacing w:before="0" w:beforeAutospacing="0" w:after="0" w:afterAutospacing="0" w:line="360" w:lineRule="auto"/>
        <w:jc w:val="both"/>
        <w:rPr>
          <w:color w:val="000000"/>
          <w:sz w:val="27"/>
          <w:szCs w:val="27"/>
        </w:rPr>
      </w:pPr>
      <w:r w:rsidRPr="00EC14F9">
        <w:rPr>
          <w:color w:val="000000"/>
          <w:sz w:val="27"/>
          <w:szCs w:val="27"/>
          <w:lang w:val="kk-KZ"/>
        </w:rPr>
        <w:t>Избембетов Д.Д.</w:t>
      </w:r>
      <w:r w:rsidR="008B7FD7" w:rsidRPr="00EC14F9">
        <w:rPr>
          <w:color w:val="000000"/>
          <w:sz w:val="27"/>
          <w:szCs w:val="27"/>
        </w:rPr>
        <w:t xml:space="preserve"> – </w:t>
      </w:r>
      <w:r w:rsidR="00DD028F" w:rsidRPr="00EC14F9">
        <w:rPr>
          <w:color w:val="000000"/>
          <w:sz w:val="27"/>
          <w:szCs w:val="27"/>
          <w:lang w:val="kk-KZ"/>
        </w:rPr>
        <w:t>к</w:t>
      </w:r>
      <w:r w:rsidRPr="00EC14F9">
        <w:rPr>
          <w:color w:val="000000"/>
          <w:sz w:val="27"/>
          <w:szCs w:val="27"/>
          <w:lang w:val="kk-KZ"/>
        </w:rPr>
        <w:t>.т.н профессор, заместитель директора по науке ТОО «НТП «Иновационные технологии»,</w:t>
      </w:r>
      <w:r w:rsidR="008B7FD7" w:rsidRPr="00EC14F9">
        <w:rPr>
          <w:color w:val="000000"/>
          <w:sz w:val="27"/>
          <w:szCs w:val="27"/>
        </w:rPr>
        <w:t xml:space="preserve"> г. </w:t>
      </w:r>
      <w:proofErr w:type="spellStart"/>
      <w:r w:rsidRPr="00EC14F9">
        <w:rPr>
          <w:color w:val="000000"/>
          <w:sz w:val="27"/>
          <w:szCs w:val="27"/>
        </w:rPr>
        <w:t>Актобе</w:t>
      </w:r>
      <w:proofErr w:type="spellEnd"/>
      <w:r w:rsidR="008B7FD7" w:rsidRPr="00EC14F9">
        <w:rPr>
          <w:color w:val="000000"/>
          <w:sz w:val="27"/>
          <w:szCs w:val="27"/>
        </w:rPr>
        <w:t>,</w:t>
      </w:r>
      <w:r w:rsidR="00DD028F" w:rsidRPr="00EC14F9">
        <w:rPr>
          <w:color w:val="000000"/>
          <w:sz w:val="27"/>
          <w:szCs w:val="27"/>
          <w:lang w:val="kk-KZ"/>
        </w:rPr>
        <w:t xml:space="preserve"> Республика</w:t>
      </w:r>
      <w:r w:rsidR="008B7FD7" w:rsidRPr="00EC14F9">
        <w:rPr>
          <w:color w:val="000000"/>
          <w:sz w:val="27"/>
          <w:szCs w:val="27"/>
        </w:rPr>
        <w:t xml:space="preserve"> Казахстан.</w:t>
      </w:r>
    </w:p>
    <w:p w14:paraId="4B8BFEA3" w14:textId="425483C1" w:rsidR="00054F47" w:rsidRPr="00BB5A8B" w:rsidRDefault="00BB5A8B" w:rsidP="00BB5A8B">
      <w:pPr>
        <w:pStyle w:val="Default"/>
        <w:widowControl w:val="0"/>
        <w:spacing w:line="360" w:lineRule="auto"/>
        <w:jc w:val="both"/>
        <w:rPr>
          <w:sz w:val="28"/>
          <w:szCs w:val="28"/>
          <w:lang w:val="kk-KZ"/>
        </w:rPr>
      </w:pPr>
      <w:r>
        <w:rPr>
          <w:sz w:val="28"/>
          <w:szCs w:val="28"/>
          <w:lang w:val="kk-KZ"/>
        </w:rPr>
        <w:t>Байсанов С.О.,</w:t>
      </w:r>
      <w:r w:rsidRPr="00BB5A8B">
        <w:rPr>
          <w:sz w:val="28"/>
          <w:szCs w:val="28"/>
        </w:rPr>
        <w:t xml:space="preserve"> </w:t>
      </w:r>
      <w:r>
        <w:rPr>
          <w:sz w:val="28"/>
          <w:szCs w:val="28"/>
          <w:lang w:val="kk-KZ"/>
        </w:rPr>
        <w:t>д.т.н., профессор, лауреат Государственной премии РК, заведующий лабораторей металлургических расплавов Химико-металлургического института им Ж. Абишева</w:t>
      </w:r>
      <w:r w:rsidR="00054F47">
        <w:rPr>
          <w:sz w:val="28"/>
          <w:szCs w:val="28"/>
          <w:lang w:val="kk-KZ"/>
        </w:rPr>
        <w:t>, г. Караганда,</w:t>
      </w:r>
      <w:r w:rsidR="0095049C">
        <w:rPr>
          <w:sz w:val="28"/>
          <w:szCs w:val="28"/>
          <w:lang w:val="kk-KZ"/>
        </w:rPr>
        <w:t xml:space="preserve"> </w:t>
      </w:r>
      <w:r w:rsidR="00054F47">
        <w:rPr>
          <w:sz w:val="28"/>
          <w:szCs w:val="28"/>
          <w:lang w:val="kk-KZ"/>
        </w:rPr>
        <w:t>Республика Казахстан</w:t>
      </w:r>
      <w:r w:rsidR="00054F47" w:rsidRPr="00054F47">
        <w:rPr>
          <w:sz w:val="28"/>
          <w:szCs w:val="28"/>
        </w:rPr>
        <w:t xml:space="preserve">; </w:t>
      </w:r>
    </w:p>
    <w:p w14:paraId="5051BF49" w14:textId="278F9D23" w:rsidR="008B7FD7" w:rsidRPr="00EC14F9" w:rsidRDefault="00107B6A" w:rsidP="00367F19">
      <w:pPr>
        <w:pStyle w:val="a9"/>
        <w:widowControl w:val="0"/>
        <w:spacing w:before="0" w:beforeAutospacing="0" w:after="0" w:afterAutospacing="0" w:line="360" w:lineRule="auto"/>
        <w:jc w:val="both"/>
        <w:rPr>
          <w:color w:val="000000"/>
          <w:sz w:val="27"/>
          <w:szCs w:val="27"/>
        </w:rPr>
      </w:pPr>
      <w:proofErr w:type="spellStart"/>
      <w:r w:rsidRPr="00EC14F9">
        <w:rPr>
          <w:color w:val="000000"/>
          <w:sz w:val="27"/>
          <w:szCs w:val="27"/>
        </w:rPr>
        <w:t>Шадиев</w:t>
      </w:r>
      <w:proofErr w:type="spellEnd"/>
      <w:r w:rsidRPr="00EC14F9">
        <w:rPr>
          <w:color w:val="000000"/>
          <w:sz w:val="27"/>
          <w:szCs w:val="27"/>
        </w:rPr>
        <w:t xml:space="preserve"> М</w:t>
      </w:r>
      <w:r w:rsidR="008B7FD7" w:rsidRPr="00EC14F9">
        <w:rPr>
          <w:color w:val="000000"/>
          <w:sz w:val="27"/>
          <w:szCs w:val="27"/>
        </w:rPr>
        <w:t>.</w:t>
      </w:r>
      <w:r w:rsidRPr="00EC14F9">
        <w:rPr>
          <w:color w:val="000000"/>
          <w:sz w:val="27"/>
          <w:szCs w:val="27"/>
        </w:rPr>
        <w:t>Ф</w:t>
      </w:r>
      <w:r w:rsidRPr="00EC14F9">
        <w:rPr>
          <w:color w:val="000000"/>
          <w:sz w:val="27"/>
          <w:szCs w:val="27"/>
          <w:lang w:val="kk-KZ"/>
        </w:rPr>
        <w:t>.</w:t>
      </w:r>
      <w:r w:rsidR="008B7FD7" w:rsidRPr="00EC14F9">
        <w:rPr>
          <w:color w:val="000000"/>
          <w:sz w:val="27"/>
          <w:szCs w:val="27"/>
        </w:rPr>
        <w:t xml:space="preserve"> – </w:t>
      </w:r>
      <w:r w:rsidRPr="00EC14F9">
        <w:rPr>
          <w:color w:val="000000"/>
          <w:sz w:val="27"/>
          <w:szCs w:val="27"/>
          <w:lang w:val="kk-KZ"/>
        </w:rPr>
        <w:t>директор ТОО «НТП «Иновационные технологии»</w:t>
      </w:r>
      <w:r w:rsidRPr="00EC14F9">
        <w:rPr>
          <w:color w:val="000000"/>
          <w:sz w:val="27"/>
          <w:szCs w:val="27"/>
        </w:rPr>
        <w:t>, г. А</w:t>
      </w:r>
      <w:r w:rsidRPr="00EC14F9">
        <w:rPr>
          <w:color w:val="000000"/>
          <w:sz w:val="27"/>
          <w:szCs w:val="27"/>
          <w:lang w:val="kk-KZ"/>
        </w:rPr>
        <w:t>ктобе</w:t>
      </w:r>
      <w:r w:rsidR="008B7FD7" w:rsidRPr="00EC14F9">
        <w:rPr>
          <w:color w:val="000000"/>
          <w:sz w:val="27"/>
          <w:szCs w:val="27"/>
        </w:rPr>
        <w:t xml:space="preserve">, </w:t>
      </w:r>
      <w:r w:rsidR="00F03415" w:rsidRPr="00EC14F9">
        <w:rPr>
          <w:color w:val="000000"/>
          <w:sz w:val="27"/>
          <w:szCs w:val="27"/>
          <w:lang w:val="kk-KZ"/>
        </w:rPr>
        <w:t xml:space="preserve">Республика </w:t>
      </w:r>
      <w:r w:rsidR="008B7FD7" w:rsidRPr="00EC14F9">
        <w:rPr>
          <w:color w:val="000000"/>
          <w:sz w:val="27"/>
          <w:szCs w:val="27"/>
        </w:rPr>
        <w:t>Казахстан.</w:t>
      </w:r>
    </w:p>
    <w:p w14:paraId="6B242291" w14:textId="77777777" w:rsidR="00107B6A" w:rsidRPr="00B24C65" w:rsidRDefault="00107B6A" w:rsidP="00367F19">
      <w:pPr>
        <w:widowControl w:val="0"/>
        <w:spacing w:after="0" w:line="360" w:lineRule="auto"/>
        <w:rPr>
          <w:rFonts w:ascii="Times New Roman" w:hAnsi="Times New Roman" w:cs="Times New Roman"/>
        </w:rPr>
      </w:pPr>
      <w:r w:rsidRPr="00B24C65">
        <w:rPr>
          <w:rFonts w:ascii="Times New Roman" w:hAnsi="Times New Roman" w:cs="Times New Roman"/>
        </w:rPr>
        <w:br w:type="page"/>
      </w:r>
    </w:p>
    <w:p w14:paraId="644F06B7" w14:textId="77777777" w:rsidR="00107B6A" w:rsidRPr="00FB2862" w:rsidRDefault="00107B6A" w:rsidP="00367F19">
      <w:pPr>
        <w:widowControl w:val="0"/>
        <w:spacing w:after="0" w:line="360" w:lineRule="auto"/>
        <w:ind w:firstLine="540"/>
        <w:jc w:val="center"/>
        <w:rPr>
          <w:rFonts w:ascii="Times New Roman" w:hAnsi="Times New Roman" w:cs="Times New Roman"/>
          <w:b/>
          <w:sz w:val="32"/>
          <w:szCs w:val="28"/>
          <w:lang w:val="en-US"/>
        </w:rPr>
      </w:pPr>
      <w:r w:rsidRPr="00FB2862">
        <w:rPr>
          <w:rFonts w:ascii="Times New Roman" w:hAnsi="Times New Roman" w:cs="Times New Roman"/>
          <w:b/>
          <w:sz w:val="32"/>
          <w:szCs w:val="28"/>
          <w:lang w:val="en-US"/>
        </w:rPr>
        <w:lastRenderedPageBreak/>
        <w:t>Technology for the production of high-carbon ferrochromium using mono-briquettes</w:t>
      </w:r>
    </w:p>
    <w:p w14:paraId="46C18601" w14:textId="2367E68E" w:rsidR="00107B6A" w:rsidRPr="00FB2862" w:rsidRDefault="00107B6A" w:rsidP="00367F19">
      <w:pPr>
        <w:widowControl w:val="0"/>
        <w:spacing w:after="0" w:line="360" w:lineRule="auto"/>
        <w:ind w:firstLine="540"/>
        <w:jc w:val="center"/>
        <w:rPr>
          <w:rFonts w:ascii="Times New Roman" w:hAnsi="Times New Roman" w:cs="Times New Roman"/>
          <w:b/>
          <w:sz w:val="28"/>
          <w:szCs w:val="28"/>
          <w:lang w:val="en-US"/>
        </w:rPr>
      </w:pPr>
      <w:proofErr w:type="spellStart"/>
      <w:r w:rsidRPr="00FB2862">
        <w:rPr>
          <w:rFonts w:ascii="Times New Roman" w:hAnsi="Times New Roman" w:cs="Times New Roman"/>
          <w:b/>
          <w:sz w:val="28"/>
          <w:szCs w:val="28"/>
          <w:lang w:val="en-US"/>
        </w:rPr>
        <w:t>Shabanov</w:t>
      </w:r>
      <w:proofErr w:type="spellEnd"/>
      <w:r w:rsidRPr="00FB2862">
        <w:rPr>
          <w:rFonts w:ascii="Times New Roman" w:hAnsi="Times New Roman" w:cs="Times New Roman"/>
          <w:b/>
          <w:sz w:val="28"/>
          <w:szCs w:val="28"/>
          <w:lang w:val="en-US"/>
        </w:rPr>
        <w:t xml:space="preserve"> </w:t>
      </w:r>
      <w:proofErr w:type="spellStart"/>
      <w:r w:rsidR="000A43F7">
        <w:rPr>
          <w:rFonts w:ascii="Times New Roman" w:hAnsi="Times New Roman" w:cs="Times New Roman"/>
          <w:b/>
          <w:sz w:val="28"/>
          <w:szCs w:val="28"/>
          <w:lang w:val="en-US"/>
        </w:rPr>
        <w:t>Y</w:t>
      </w:r>
      <w:r w:rsidR="000A43F7" w:rsidRPr="00FB2862">
        <w:rPr>
          <w:rFonts w:ascii="Times New Roman" w:hAnsi="Times New Roman" w:cs="Times New Roman"/>
          <w:b/>
          <w:sz w:val="28"/>
          <w:szCs w:val="28"/>
          <w:lang w:val="en-US"/>
        </w:rPr>
        <w:t>e</w:t>
      </w:r>
      <w:r w:rsidRPr="00FB2862">
        <w:rPr>
          <w:rFonts w:ascii="Times New Roman" w:hAnsi="Times New Roman" w:cs="Times New Roman"/>
          <w:b/>
          <w:sz w:val="28"/>
          <w:szCs w:val="28"/>
          <w:lang w:val="en-US"/>
        </w:rPr>
        <w:t>.Zh</w:t>
      </w:r>
      <w:proofErr w:type="spellEnd"/>
      <w:r w:rsidRPr="00FB2862">
        <w:rPr>
          <w:rFonts w:ascii="Times New Roman" w:hAnsi="Times New Roman" w:cs="Times New Roman"/>
          <w:b/>
          <w:sz w:val="28"/>
          <w:szCs w:val="28"/>
          <w:lang w:val="en-US"/>
        </w:rPr>
        <w:t xml:space="preserve">., </w:t>
      </w:r>
      <w:proofErr w:type="spellStart"/>
      <w:r w:rsidRPr="00FB2862">
        <w:rPr>
          <w:rFonts w:ascii="Times New Roman" w:hAnsi="Times New Roman" w:cs="Times New Roman"/>
          <w:b/>
          <w:sz w:val="28"/>
          <w:szCs w:val="28"/>
          <w:lang w:val="en-US"/>
        </w:rPr>
        <w:t>Izbembetov</w:t>
      </w:r>
      <w:proofErr w:type="spellEnd"/>
      <w:r w:rsidRPr="00FB2862">
        <w:rPr>
          <w:rFonts w:ascii="Times New Roman" w:hAnsi="Times New Roman" w:cs="Times New Roman"/>
          <w:b/>
          <w:sz w:val="28"/>
          <w:szCs w:val="28"/>
          <w:lang w:val="en-US"/>
        </w:rPr>
        <w:t xml:space="preserve"> D.D., </w:t>
      </w:r>
      <w:proofErr w:type="spellStart"/>
      <w:r w:rsidRPr="00FB2862">
        <w:rPr>
          <w:rFonts w:ascii="Times New Roman" w:hAnsi="Times New Roman" w:cs="Times New Roman"/>
          <w:b/>
          <w:sz w:val="28"/>
          <w:szCs w:val="28"/>
          <w:lang w:val="en-US"/>
        </w:rPr>
        <w:t>Shadiev</w:t>
      </w:r>
      <w:proofErr w:type="spellEnd"/>
      <w:r w:rsidRPr="00FB2862">
        <w:rPr>
          <w:rFonts w:ascii="Times New Roman" w:hAnsi="Times New Roman" w:cs="Times New Roman"/>
          <w:b/>
          <w:sz w:val="28"/>
          <w:szCs w:val="28"/>
          <w:lang w:val="en-US"/>
        </w:rPr>
        <w:t xml:space="preserve"> M.F.</w:t>
      </w:r>
    </w:p>
    <w:p w14:paraId="093EA0F2" w14:textId="77777777" w:rsidR="00107B6A" w:rsidRPr="00C55E66" w:rsidRDefault="00107B6A" w:rsidP="00367F19">
      <w:pPr>
        <w:widowControl w:val="0"/>
        <w:spacing w:after="0" w:line="360" w:lineRule="auto"/>
        <w:ind w:firstLine="540"/>
        <w:rPr>
          <w:rFonts w:ascii="Times New Roman" w:hAnsi="Times New Roman" w:cs="Times New Roman"/>
          <w:sz w:val="28"/>
          <w:szCs w:val="28"/>
          <w:lang w:val="en-US"/>
        </w:rPr>
      </w:pPr>
      <w:r w:rsidRPr="00C55E66">
        <w:rPr>
          <w:rFonts w:ascii="Times New Roman" w:hAnsi="Times New Roman" w:cs="Times New Roman"/>
          <w:sz w:val="28"/>
          <w:szCs w:val="28"/>
          <w:lang w:val="en-US"/>
        </w:rPr>
        <w:t>Abstract</w:t>
      </w:r>
    </w:p>
    <w:p w14:paraId="1D7AF0BE" w14:textId="30017A6F" w:rsidR="00343367" w:rsidRDefault="00343367" w:rsidP="00367F19">
      <w:pPr>
        <w:widowControl w:val="0"/>
        <w:spacing w:after="0" w:line="360" w:lineRule="auto"/>
        <w:ind w:firstLine="540"/>
        <w:jc w:val="both"/>
        <w:rPr>
          <w:rFonts w:ascii="Times New Roman" w:hAnsi="Times New Roman" w:cs="Times New Roman"/>
          <w:sz w:val="28"/>
          <w:szCs w:val="28"/>
          <w:lang w:val="en-US"/>
        </w:rPr>
      </w:pPr>
      <w:r w:rsidRPr="00343367">
        <w:rPr>
          <w:rFonts w:ascii="Times New Roman" w:hAnsi="Times New Roman" w:cs="Times New Roman"/>
          <w:sz w:val="28"/>
          <w:szCs w:val="28"/>
          <w:lang w:val="en-US"/>
        </w:rPr>
        <w:t xml:space="preserve">The article presents the results of large-scale laboratory studies on the basis </w:t>
      </w:r>
      <w:r w:rsidR="00F14CCB" w:rsidRPr="007C33D6">
        <w:rPr>
          <w:rFonts w:ascii="Times New Roman" w:hAnsi="Times New Roman" w:cs="Times New Roman"/>
          <w:sz w:val="28"/>
          <w:szCs w:val="28"/>
          <w:lang w:val="en-US"/>
        </w:rPr>
        <w:t>of the</w:t>
      </w:r>
      <w:r w:rsidR="00F14CCB">
        <w:rPr>
          <w:rFonts w:ascii="Times New Roman" w:hAnsi="Times New Roman" w:cs="Times New Roman"/>
          <w:sz w:val="28"/>
          <w:szCs w:val="28"/>
          <w:lang w:val="en-US"/>
        </w:rPr>
        <w:t xml:space="preserve"> </w:t>
      </w:r>
      <w:proofErr w:type="spellStart"/>
      <w:r w:rsidR="00F14CCB" w:rsidRPr="007C33D6">
        <w:rPr>
          <w:rFonts w:ascii="Times New Roman" w:hAnsi="Times New Roman" w:cs="Times New Roman"/>
          <w:sz w:val="28"/>
          <w:szCs w:val="28"/>
          <w:lang w:val="en-US"/>
        </w:rPr>
        <w:t>Abishev</w:t>
      </w:r>
      <w:proofErr w:type="spellEnd"/>
      <w:r w:rsidR="00F14CCB" w:rsidRPr="007C33D6">
        <w:rPr>
          <w:rFonts w:ascii="Times New Roman" w:hAnsi="Times New Roman" w:cs="Times New Roman"/>
          <w:sz w:val="28"/>
          <w:szCs w:val="28"/>
          <w:lang w:val="en-US"/>
        </w:rPr>
        <w:t xml:space="preserve"> Chemic</w:t>
      </w:r>
      <w:r w:rsidR="00F14CCB">
        <w:rPr>
          <w:rFonts w:ascii="Times New Roman" w:hAnsi="Times New Roman" w:cs="Times New Roman"/>
          <w:sz w:val="28"/>
          <w:szCs w:val="28"/>
          <w:lang w:val="en-US"/>
        </w:rPr>
        <w:t xml:space="preserve">al-Metallurgical Institute </w:t>
      </w:r>
      <w:r w:rsidRPr="00343367">
        <w:rPr>
          <w:rFonts w:ascii="Times New Roman" w:hAnsi="Times New Roman" w:cs="Times New Roman"/>
          <w:sz w:val="28"/>
          <w:szCs w:val="28"/>
          <w:lang w:val="en-US"/>
        </w:rPr>
        <w:t xml:space="preserve">on establishing the possibility of using a mono-charge for smelting standard carbon ferrochromium. Enlarged-laboratory studies were carried out in an ore-thermal furnace with a transformer capacity of 200 kVA. The duration of the pilot campaign was 9 days. Three variants of briquettes containing various reducing agents were tested, including: traditional charge (coke PRC + special coke + </w:t>
      </w:r>
      <w:proofErr w:type="spellStart"/>
      <w:r w:rsidRPr="00343367">
        <w:rPr>
          <w:rFonts w:ascii="Times New Roman" w:hAnsi="Times New Roman" w:cs="Times New Roman"/>
          <w:sz w:val="28"/>
          <w:szCs w:val="28"/>
          <w:lang w:val="en-US"/>
        </w:rPr>
        <w:t>Borolinsky</w:t>
      </w:r>
      <w:proofErr w:type="spellEnd"/>
      <w:r w:rsidRPr="00343367">
        <w:rPr>
          <w:rFonts w:ascii="Times New Roman" w:hAnsi="Times New Roman" w:cs="Times New Roman"/>
          <w:sz w:val="28"/>
          <w:szCs w:val="28"/>
          <w:lang w:val="en-US"/>
        </w:rPr>
        <w:t xml:space="preserve"> coal); briquettes with coal from </w:t>
      </w:r>
      <w:proofErr w:type="spellStart"/>
      <w:r w:rsidRPr="00343367">
        <w:rPr>
          <w:rFonts w:ascii="Times New Roman" w:hAnsi="Times New Roman" w:cs="Times New Roman"/>
          <w:sz w:val="28"/>
          <w:szCs w:val="28"/>
          <w:lang w:val="en-US"/>
        </w:rPr>
        <w:t>Shubarkol</w:t>
      </w:r>
      <w:proofErr w:type="spellEnd"/>
      <w:r w:rsidRPr="00343367">
        <w:rPr>
          <w:rFonts w:ascii="Times New Roman" w:hAnsi="Times New Roman" w:cs="Times New Roman"/>
          <w:sz w:val="28"/>
          <w:szCs w:val="28"/>
          <w:lang w:val="en-US"/>
        </w:rPr>
        <w:t xml:space="preserve">; briquettes with </w:t>
      </w:r>
      <w:proofErr w:type="spellStart"/>
      <w:r w:rsidRPr="00343367">
        <w:rPr>
          <w:rFonts w:ascii="Times New Roman" w:hAnsi="Times New Roman" w:cs="Times New Roman"/>
          <w:sz w:val="28"/>
          <w:szCs w:val="28"/>
          <w:lang w:val="en-US"/>
        </w:rPr>
        <w:t>Borlinsky</w:t>
      </w:r>
      <w:proofErr w:type="spellEnd"/>
      <w:r w:rsidRPr="00343367">
        <w:rPr>
          <w:rFonts w:ascii="Times New Roman" w:hAnsi="Times New Roman" w:cs="Times New Roman"/>
          <w:sz w:val="28"/>
          <w:szCs w:val="28"/>
          <w:lang w:val="en-US"/>
        </w:rPr>
        <w:t xml:space="preserve"> coal; briquettes with coke of China. As a comparative variant, the traditional technology with charge materials without briquetting was used. </w:t>
      </w:r>
      <w:r w:rsidR="00FB2862" w:rsidRPr="00FB2862">
        <w:rPr>
          <w:rFonts w:ascii="Times New Roman" w:hAnsi="Times New Roman" w:cs="Times New Roman"/>
          <w:sz w:val="28"/>
          <w:szCs w:val="28"/>
          <w:lang w:val="en-US"/>
        </w:rPr>
        <w:t>In total, when conducted large-scale laboratory</w:t>
      </w:r>
      <w:r w:rsidR="00FB2862">
        <w:rPr>
          <w:rFonts w:ascii="Times New Roman" w:hAnsi="Times New Roman" w:cs="Times New Roman"/>
          <w:sz w:val="28"/>
          <w:szCs w:val="28"/>
          <w:lang w:val="en-US"/>
        </w:rPr>
        <w:t xml:space="preserve"> studies was 98 swimming trunks</w:t>
      </w:r>
      <w:r w:rsidRPr="00343367">
        <w:rPr>
          <w:rFonts w:ascii="Times New Roman" w:hAnsi="Times New Roman" w:cs="Times New Roman"/>
          <w:sz w:val="28"/>
          <w:szCs w:val="28"/>
          <w:lang w:val="en-US"/>
        </w:rPr>
        <w:t xml:space="preserve">. The tests began with a comparative version, which was chosen as the technology closest to the technology at the </w:t>
      </w:r>
      <w:proofErr w:type="spellStart"/>
      <w:r w:rsidRPr="00343367">
        <w:rPr>
          <w:rFonts w:ascii="Times New Roman" w:hAnsi="Times New Roman" w:cs="Times New Roman"/>
          <w:sz w:val="28"/>
          <w:szCs w:val="28"/>
          <w:lang w:val="en-US"/>
        </w:rPr>
        <w:t>Aktobe</w:t>
      </w:r>
      <w:proofErr w:type="spellEnd"/>
      <w:r w:rsidRPr="00343367">
        <w:rPr>
          <w:rFonts w:ascii="Times New Roman" w:hAnsi="Times New Roman" w:cs="Times New Roman"/>
          <w:sz w:val="28"/>
          <w:szCs w:val="28"/>
          <w:lang w:val="en-US"/>
        </w:rPr>
        <w:t xml:space="preserve"> ferroalloy plant. On the traditional charge, the spinner worked without the uniformly gassing over the entire surface of the top. The recovery of chromium in the alloy was 79.3%. When switching to briquettes with </w:t>
      </w:r>
      <w:proofErr w:type="spellStart"/>
      <w:r w:rsidRPr="00343367">
        <w:rPr>
          <w:rFonts w:ascii="Times New Roman" w:hAnsi="Times New Roman" w:cs="Times New Roman"/>
          <w:sz w:val="28"/>
          <w:szCs w:val="28"/>
          <w:lang w:val="en-US"/>
        </w:rPr>
        <w:t>Shubarkol</w:t>
      </w:r>
      <w:proofErr w:type="spellEnd"/>
      <w:r w:rsidRPr="00343367">
        <w:rPr>
          <w:rFonts w:ascii="Times New Roman" w:hAnsi="Times New Roman" w:cs="Times New Roman"/>
          <w:sz w:val="28"/>
          <w:szCs w:val="28"/>
          <w:lang w:val="en-US"/>
        </w:rPr>
        <w:t xml:space="preserve"> coal in general, the process intensified with a more stable current load. The furnace productivity increased to 165.9 kg Cr / day due to the increase in the contact surface of the reacting phases in briquettes. When using briquettes with </w:t>
      </w:r>
      <w:proofErr w:type="spellStart"/>
      <w:r w:rsidRPr="00343367">
        <w:rPr>
          <w:rFonts w:ascii="Times New Roman" w:hAnsi="Times New Roman" w:cs="Times New Roman"/>
          <w:sz w:val="28"/>
          <w:szCs w:val="28"/>
          <w:lang w:val="en-US"/>
        </w:rPr>
        <w:t>Borlinsky</w:t>
      </w:r>
      <w:proofErr w:type="spellEnd"/>
      <w:r w:rsidRPr="00343367">
        <w:rPr>
          <w:rFonts w:ascii="Times New Roman" w:hAnsi="Times New Roman" w:cs="Times New Roman"/>
          <w:sz w:val="28"/>
          <w:szCs w:val="28"/>
          <w:lang w:val="en-US"/>
        </w:rPr>
        <w:t xml:space="preserve"> coal, the satisfactory technological parameters of the smelting process for high-carbon ferrochrome were also obtained, the extraction of chromium into the metal was 84.91%. When using briquettes from 0-10 mm ore fraction ore and CPR coke in the charge, the furnace operation and the state of the top were not different from previous periods. The charge also went off evenly, without collapses, the briquettes on the top were not destroyed, the current load was highly stable.</w:t>
      </w:r>
    </w:p>
    <w:p w14:paraId="471F0FC2" w14:textId="17DE16A5" w:rsidR="00343367" w:rsidRDefault="00343367" w:rsidP="00367F19">
      <w:pPr>
        <w:widowControl w:val="0"/>
        <w:spacing w:after="0" w:line="360" w:lineRule="auto"/>
        <w:ind w:firstLine="540"/>
        <w:jc w:val="both"/>
        <w:rPr>
          <w:rFonts w:ascii="Times New Roman" w:hAnsi="Times New Roman" w:cs="Times New Roman"/>
          <w:sz w:val="28"/>
          <w:szCs w:val="28"/>
          <w:lang w:val="en-US"/>
        </w:rPr>
      </w:pPr>
      <w:r w:rsidRPr="00343367">
        <w:rPr>
          <w:rFonts w:ascii="Times New Roman" w:hAnsi="Times New Roman" w:cs="Times New Roman"/>
          <w:sz w:val="28"/>
          <w:szCs w:val="28"/>
          <w:lang w:val="en-US"/>
        </w:rPr>
        <w:t xml:space="preserve">The work also presents comparative technical and economic indicators for all </w:t>
      </w:r>
      <w:r w:rsidRPr="00343367">
        <w:rPr>
          <w:rFonts w:ascii="Times New Roman" w:hAnsi="Times New Roman" w:cs="Times New Roman"/>
          <w:sz w:val="28"/>
          <w:szCs w:val="28"/>
          <w:lang w:val="en-US"/>
        </w:rPr>
        <w:lastRenderedPageBreak/>
        <w:t xml:space="preserve">technologies using </w:t>
      </w:r>
      <w:proofErr w:type="spellStart"/>
      <w:r w:rsidRPr="00343367">
        <w:rPr>
          <w:rFonts w:ascii="Times New Roman" w:hAnsi="Times New Roman" w:cs="Times New Roman"/>
          <w:sz w:val="28"/>
          <w:szCs w:val="28"/>
          <w:lang w:val="en-US"/>
        </w:rPr>
        <w:t>monoblity</w:t>
      </w:r>
      <w:proofErr w:type="spellEnd"/>
      <w:r w:rsidRPr="00343367">
        <w:rPr>
          <w:rFonts w:ascii="Times New Roman" w:hAnsi="Times New Roman" w:cs="Times New Roman"/>
          <w:sz w:val="28"/>
          <w:szCs w:val="28"/>
          <w:lang w:val="en-US"/>
        </w:rPr>
        <w:t xml:space="preserve"> briquettes.</w:t>
      </w:r>
    </w:p>
    <w:p w14:paraId="1CC4810F" w14:textId="157AE805" w:rsidR="00107B6A" w:rsidRPr="007C33D6" w:rsidRDefault="00107B6A" w:rsidP="00367F19">
      <w:pPr>
        <w:widowControl w:val="0"/>
        <w:spacing w:after="0" w:line="360" w:lineRule="auto"/>
        <w:ind w:firstLine="540"/>
        <w:jc w:val="both"/>
        <w:rPr>
          <w:rFonts w:ascii="Times New Roman" w:hAnsi="Times New Roman" w:cs="Times New Roman"/>
          <w:sz w:val="28"/>
          <w:szCs w:val="28"/>
          <w:lang w:val="en-US"/>
        </w:rPr>
      </w:pPr>
      <w:r w:rsidRPr="007C33D6">
        <w:rPr>
          <w:rFonts w:ascii="Times New Roman" w:hAnsi="Times New Roman" w:cs="Times New Roman"/>
          <w:i/>
          <w:sz w:val="28"/>
          <w:szCs w:val="28"/>
          <w:lang w:val="en-US"/>
        </w:rPr>
        <w:t>Key words</w:t>
      </w:r>
      <w:r w:rsidRPr="007C33D6">
        <w:rPr>
          <w:rFonts w:ascii="Times New Roman" w:hAnsi="Times New Roman" w:cs="Times New Roman"/>
          <w:sz w:val="28"/>
          <w:szCs w:val="28"/>
          <w:lang w:val="en-US"/>
        </w:rPr>
        <w:t>:</w:t>
      </w:r>
      <w:r w:rsidR="00A8073F" w:rsidRPr="00A8073F">
        <w:rPr>
          <w:lang w:val="en-US"/>
        </w:rPr>
        <w:t xml:space="preserve"> </w:t>
      </w:r>
      <w:r w:rsidR="00A8073F">
        <w:rPr>
          <w:rFonts w:ascii="Times New Roman" w:hAnsi="Times New Roman" w:cs="Times New Roman"/>
          <w:sz w:val="28"/>
          <w:szCs w:val="28"/>
          <w:lang w:val="en-US"/>
        </w:rPr>
        <w:t>m</w:t>
      </w:r>
      <w:r w:rsidR="00A8073F" w:rsidRPr="00A8073F">
        <w:rPr>
          <w:rFonts w:ascii="Times New Roman" w:hAnsi="Times New Roman" w:cs="Times New Roman"/>
          <w:sz w:val="28"/>
          <w:szCs w:val="28"/>
          <w:lang w:val="en-US"/>
        </w:rPr>
        <w:t>onogram</w:t>
      </w:r>
      <w:r w:rsidR="00A8073F">
        <w:rPr>
          <w:rFonts w:ascii="Times New Roman" w:hAnsi="Times New Roman" w:cs="Times New Roman"/>
          <w:sz w:val="28"/>
          <w:szCs w:val="28"/>
          <w:lang w:val="en-US"/>
        </w:rPr>
        <w:t>,</w:t>
      </w:r>
      <w:r w:rsidRPr="007C33D6">
        <w:rPr>
          <w:rFonts w:ascii="Times New Roman" w:hAnsi="Times New Roman" w:cs="Times New Roman"/>
          <w:sz w:val="28"/>
          <w:szCs w:val="28"/>
          <w:lang w:val="en-US"/>
        </w:rPr>
        <w:t xml:space="preserve"> </w:t>
      </w:r>
      <w:r w:rsidR="00A8073F" w:rsidRPr="007C33D6">
        <w:rPr>
          <w:rFonts w:ascii="Times New Roman" w:hAnsi="Times New Roman" w:cs="Times New Roman"/>
          <w:sz w:val="28"/>
          <w:szCs w:val="28"/>
          <w:lang w:val="en-US"/>
        </w:rPr>
        <w:t xml:space="preserve">briquette, </w:t>
      </w:r>
      <w:r w:rsidRPr="007C33D6">
        <w:rPr>
          <w:rFonts w:ascii="Times New Roman" w:hAnsi="Times New Roman" w:cs="Times New Roman"/>
          <w:sz w:val="28"/>
          <w:szCs w:val="28"/>
          <w:lang w:val="en-US"/>
        </w:rPr>
        <w:t>high-c</w:t>
      </w:r>
      <w:r w:rsidR="00A8073F">
        <w:rPr>
          <w:rFonts w:ascii="Times New Roman" w:hAnsi="Times New Roman" w:cs="Times New Roman"/>
          <w:sz w:val="28"/>
          <w:szCs w:val="28"/>
          <w:lang w:val="en-US"/>
        </w:rPr>
        <w:t xml:space="preserve">arbon ferrochromium, </w:t>
      </w:r>
      <w:r w:rsidRPr="007C33D6">
        <w:rPr>
          <w:rFonts w:ascii="Times New Roman" w:hAnsi="Times New Roman" w:cs="Times New Roman"/>
          <w:sz w:val="28"/>
          <w:szCs w:val="28"/>
          <w:lang w:val="en-US"/>
        </w:rPr>
        <w:t>chrome ore, coke, reducing agent, coal</w:t>
      </w:r>
    </w:p>
    <w:p w14:paraId="3997CEBA" w14:textId="77777777" w:rsidR="007C33D6" w:rsidRPr="007C33D6" w:rsidRDefault="007C33D6" w:rsidP="00367F19">
      <w:pPr>
        <w:pStyle w:val="a3"/>
        <w:widowControl w:val="0"/>
        <w:spacing w:line="360" w:lineRule="auto"/>
        <w:ind w:firstLine="567"/>
        <w:jc w:val="both"/>
        <w:rPr>
          <w:rFonts w:ascii="Times New Roman" w:hAnsi="Times New Roman" w:cs="Times New Roman"/>
          <w:sz w:val="28"/>
          <w:szCs w:val="28"/>
          <w:lang w:val="en-US"/>
        </w:rPr>
      </w:pPr>
      <w:r w:rsidRPr="007C33D6">
        <w:rPr>
          <w:rFonts w:ascii="Times New Roman" w:hAnsi="Times New Roman" w:cs="Times New Roman"/>
          <w:sz w:val="28"/>
          <w:szCs w:val="28"/>
          <w:lang w:val="en-US"/>
        </w:rPr>
        <w:t>Information about authors</w:t>
      </w:r>
    </w:p>
    <w:p w14:paraId="0FE28AD8" w14:textId="089FFD07" w:rsidR="007C33D6" w:rsidRPr="007C33D6" w:rsidRDefault="007C33D6" w:rsidP="00367F19">
      <w:pPr>
        <w:pStyle w:val="a3"/>
        <w:widowControl w:val="0"/>
        <w:spacing w:line="360" w:lineRule="auto"/>
        <w:ind w:firstLine="567"/>
        <w:jc w:val="both"/>
        <w:rPr>
          <w:rFonts w:ascii="Times New Roman" w:hAnsi="Times New Roman" w:cs="Times New Roman"/>
          <w:sz w:val="28"/>
          <w:szCs w:val="28"/>
          <w:lang w:val="en-US"/>
        </w:rPr>
      </w:pPr>
      <w:proofErr w:type="spellStart"/>
      <w:r w:rsidRPr="007C33D6">
        <w:rPr>
          <w:rFonts w:ascii="Times New Roman" w:hAnsi="Times New Roman" w:cs="Times New Roman"/>
          <w:i/>
          <w:sz w:val="28"/>
          <w:szCs w:val="28"/>
          <w:lang w:val="en-US"/>
        </w:rPr>
        <w:t>Shabanov</w:t>
      </w:r>
      <w:proofErr w:type="spellEnd"/>
      <w:r w:rsidRPr="007C33D6">
        <w:rPr>
          <w:rFonts w:ascii="Times New Roman" w:hAnsi="Times New Roman" w:cs="Times New Roman"/>
          <w:i/>
          <w:sz w:val="28"/>
          <w:szCs w:val="28"/>
          <w:lang w:val="en-US"/>
        </w:rPr>
        <w:t xml:space="preserve"> </w:t>
      </w:r>
      <w:proofErr w:type="spellStart"/>
      <w:r w:rsidR="000A43F7">
        <w:rPr>
          <w:rFonts w:ascii="Times New Roman" w:hAnsi="Times New Roman" w:cs="Times New Roman"/>
          <w:i/>
          <w:sz w:val="28"/>
          <w:szCs w:val="28"/>
          <w:lang w:val="en-US"/>
        </w:rPr>
        <w:t>Y</w:t>
      </w:r>
      <w:r w:rsidR="000A43F7" w:rsidRPr="007C33D6">
        <w:rPr>
          <w:rFonts w:ascii="Times New Roman" w:hAnsi="Times New Roman" w:cs="Times New Roman"/>
          <w:i/>
          <w:sz w:val="28"/>
          <w:szCs w:val="28"/>
          <w:lang w:val="en-US"/>
        </w:rPr>
        <w:t>e</w:t>
      </w:r>
      <w:r w:rsidRPr="007C33D6">
        <w:rPr>
          <w:rFonts w:ascii="Times New Roman" w:hAnsi="Times New Roman" w:cs="Times New Roman"/>
          <w:i/>
          <w:sz w:val="28"/>
          <w:szCs w:val="28"/>
          <w:lang w:val="en-US"/>
        </w:rPr>
        <w:t>.Zh</w:t>
      </w:r>
      <w:proofErr w:type="spellEnd"/>
      <w:r w:rsidRPr="007C33D6">
        <w:rPr>
          <w:rFonts w:ascii="Times New Roman" w:hAnsi="Times New Roman" w:cs="Times New Roman"/>
          <w:i/>
          <w:sz w:val="28"/>
          <w:szCs w:val="28"/>
          <w:lang w:val="en-US"/>
        </w:rPr>
        <w:t>.</w:t>
      </w:r>
      <w:r w:rsidRPr="007C33D6">
        <w:rPr>
          <w:rFonts w:ascii="Times New Roman" w:hAnsi="Times New Roman" w:cs="Times New Roman"/>
          <w:i/>
          <w:sz w:val="28"/>
          <w:szCs w:val="28"/>
          <w:lang w:val="kk-KZ"/>
        </w:rPr>
        <w:t>,</w:t>
      </w:r>
      <w:r w:rsidRPr="007C33D6">
        <w:rPr>
          <w:rFonts w:ascii="Times New Roman" w:hAnsi="Times New Roman" w:cs="Times New Roman"/>
          <w:sz w:val="28"/>
          <w:szCs w:val="28"/>
          <w:lang w:val="en-US"/>
        </w:rPr>
        <w:t xml:space="preserve"> Dr. </w:t>
      </w:r>
      <w:proofErr w:type="spellStart"/>
      <w:r w:rsidR="00990D9C" w:rsidRPr="007C33D6">
        <w:rPr>
          <w:rFonts w:ascii="Times New Roman" w:hAnsi="Times New Roman" w:cs="Times New Roman"/>
          <w:sz w:val="28"/>
          <w:szCs w:val="28"/>
          <w:lang w:val="en-US"/>
        </w:rPr>
        <w:t>Ph</w:t>
      </w:r>
      <w:r w:rsidR="00990D9C">
        <w:rPr>
          <w:rFonts w:ascii="Times New Roman" w:hAnsi="Times New Roman" w:cs="Times New Roman"/>
          <w:sz w:val="28"/>
          <w:szCs w:val="28"/>
          <w:lang w:val="en-US"/>
        </w:rPr>
        <w:t>.</w:t>
      </w:r>
      <w:r w:rsidR="00990D9C" w:rsidRPr="007C33D6">
        <w:rPr>
          <w:rFonts w:ascii="Times New Roman" w:hAnsi="Times New Roman" w:cs="Times New Roman"/>
          <w:sz w:val="28"/>
          <w:szCs w:val="28"/>
          <w:lang w:val="en-US"/>
        </w:rPr>
        <w:t>D</w:t>
      </w:r>
      <w:proofErr w:type="spellEnd"/>
      <w:r w:rsidRPr="007C33D6">
        <w:rPr>
          <w:rFonts w:ascii="Times New Roman" w:hAnsi="Times New Roman" w:cs="Times New Roman"/>
          <w:sz w:val="28"/>
          <w:szCs w:val="28"/>
          <w:lang w:val="en-US"/>
        </w:rPr>
        <w:t>, head of the laboratory of ferroalloys and recovery processes of the</w:t>
      </w:r>
      <w:r w:rsidR="0058162A">
        <w:rPr>
          <w:rFonts w:ascii="Times New Roman" w:hAnsi="Times New Roman" w:cs="Times New Roman"/>
          <w:sz w:val="28"/>
          <w:szCs w:val="28"/>
          <w:lang w:val="kk-KZ"/>
        </w:rPr>
        <w:t xml:space="preserve"> </w:t>
      </w:r>
      <w:proofErr w:type="spellStart"/>
      <w:r w:rsidR="00DD028F" w:rsidRPr="007C33D6">
        <w:rPr>
          <w:rFonts w:ascii="Times New Roman" w:hAnsi="Times New Roman" w:cs="Times New Roman"/>
          <w:sz w:val="28"/>
          <w:szCs w:val="28"/>
          <w:lang w:val="en-US"/>
        </w:rPr>
        <w:t>Abishev</w:t>
      </w:r>
      <w:proofErr w:type="spellEnd"/>
      <w:r w:rsidRPr="007C33D6">
        <w:rPr>
          <w:rFonts w:ascii="Times New Roman" w:hAnsi="Times New Roman" w:cs="Times New Roman"/>
          <w:sz w:val="28"/>
          <w:szCs w:val="28"/>
          <w:lang w:val="en-US"/>
        </w:rPr>
        <w:t xml:space="preserve"> Chemic</w:t>
      </w:r>
      <w:r w:rsidR="00DD028F">
        <w:rPr>
          <w:rFonts w:ascii="Times New Roman" w:hAnsi="Times New Roman" w:cs="Times New Roman"/>
          <w:sz w:val="28"/>
          <w:szCs w:val="28"/>
          <w:lang w:val="en-US"/>
        </w:rPr>
        <w:t>al-Metallurgical Institute</w:t>
      </w:r>
      <w:r w:rsidRPr="007C33D6">
        <w:rPr>
          <w:rFonts w:ascii="Times New Roman" w:hAnsi="Times New Roman" w:cs="Times New Roman"/>
          <w:sz w:val="28"/>
          <w:szCs w:val="28"/>
          <w:lang w:val="en-US"/>
        </w:rPr>
        <w:t>, Karaganda</w:t>
      </w:r>
      <w:r w:rsidR="00DD028F" w:rsidRPr="00DD028F">
        <w:rPr>
          <w:rFonts w:ascii="Times New Roman" w:hAnsi="Times New Roman" w:cs="Times New Roman"/>
          <w:sz w:val="28"/>
          <w:szCs w:val="28"/>
          <w:lang w:val="en-US"/>
        </w:rPr>
        <w:t xml:space="preserve"> </w:t>
      </w:r>
      <w:r w:rsidR="00DD028F" w:rsidRPr="007C33D6">
        <w:rPr>
          <w:rFonts w:ascii="Times New Roman" w:hAnsi="Times New Roman" w:cs="Times New Roman"/>
          <w:sz w:val="28"/>
          <w:szCs w:val="28"/>
          <w:lang w:val="en-US"/>
        </w:rPr>
        <w:t>city</w:t>
      </w:r>
      <w:r w:rsidRPr="007C33D6">
        <w:rPr>
          <w:rFonts w:ascii="Times New Roman" w:hAnsi="Times New Roman" w:cs="Times New Roman"/>
          <w:sz w:val="28"/>
          <w:szCs w:val="28"/>
          <w:lang w:val="en-US"/>
        </w:rPr>
        <w:t xml:space="preserve">, </w:t>
      </w:r>
      <w:r w:rsidR="00DD028F">
        <w:rPr>
          <w:rFonts w:ascii="Times New Roman" w:hAnsi="Times New Roman" w:cs="Times New Roman"/>
          <w:sz w:val="28"/>
          <w:szCs w:val="28"/>
          <w:lang w:val="en-US"/>
        </w:rPr>
        <w:t>Republic of</w:t>
      </w:r>
      <w:r w:rsidR="00DD028F">
        <w:rPr>
          <w:rFonts w:ascii="Times New Roman" w:hAnsi="Times New Roman" w:cs="Times New Roman"/>
          <w:sz w:val="28"/>
          <w:szCs w:val="28"/>
          <w:lang w:val="kk-KZ"/>
        </w:rPr>
        <w:t xml:space="preserve"> </w:t>
      </w:r>
      <w:r w:rsidRPr="007C33D6">
        <w:rPr>
          <w:rFonts w:ascii="Times New Roman" w:hAnsi="Times New Roman" w:cs="Times New Roman"/>
          <w:sz w:val="28"/>
          <w:szCs w:val="28"/>
          <w:lang w:val="en-US"/>
        </w:rPr>
        <w:t>Kazakhstan; ye.shabanov@gmail.com</w:t>
      </w:r>
    </w:p>
    <w:p w14:paraId="00F528B6" w14:textId="0456191D" w:rsidR="007C33D6" w:rsidRPr="007C33D6" w:rsidRDefault="007C33D6" w:rsidP="00367F19">
      <w:pPr>
        <w:pStyle w:val="a3"/>
        <w:widowControl w:val="0"/>
        <w:spacing w:line="360" w:lineRule="auto"/>
        <w:ind w:firstLine="567"/>
        <w:jc w:val="both"/>
        <w:rPr>
          <w:rFonts w:ascii="Times New Roman" w:hAnsi="Times New Roman" w:cs="Times New Roman"/>
          <w:sz w:val="28"/>
          <w:szCs w:val="28"/>
          <w:lang w:val="en-US"/>
        </w:rPr>
      </w:pPr>
      <w:proofErr w:type="spellStart"/>
      <w:r w:rsidRPr="007C33D6">
        <w:rPr>
          <w:rFonts w:ascii="Times New Roman" w:hAnsi="Times New Roman" w:cs="Times New Roman"/>
          <w:i/>
          <w:sz w:val="28"/>
          <w:szCs w:val="28"/>
          <w:lang w:val="en-US"/>
        </w:rPr>
        <w:t>Izbembetov</w:t>
      </w:r>
      <w:proofErr w:type="spellEnd"/>
      <w:r w:rsidRPr="007C33D6">
        <w:rPr>
          <w:rFonts w:ascii="Times New Roman" w:hAnsi="Times New Roman" w:cs="Times New Roman"/>
          <w:i/>
          <w:sz w:val="28"/>
          <w:szCs w:val="28"/>
          <w:lang w:val="en-US"/>
        </w:rPr>
        <w:t xml:space="preserve"> D.D.</w:t>
      </w:r>
      <w:r w:rsidRPr="007C33D6">
        <w:rPr>
          <w:rFonts w:ascii="Times New Roman" w:hAnsi="Times New Roman" w:cs="Times New Roman"/>
          <w:i/>
          <w:sz w:val="28"/>
          <w:szCs w:val="28"/>
          <w:lang w:val="kk-KZ"/>
        </w:rPr>
        <w:t>,</w:t>
      </w:r>
      <w:r w:rsidRPr="007C33D6">
        <w:rPr>
          <w:rFonts w:ascii="Times New Roman" w:hAnsi="Times New Roman" w:cs="Times New Roman"/>
          <w:sz w:val="28"/>
          <w:szCs w:val="28"/>
          <w:lang w:val="en-US"/>
        </w:rPr>
        <w:t xml:space="preserve"> </w:t>
      </w:r>
      <w:r w:rsidR="00DD028F" w:rsidRPr="00DD028F">
        <w:rPr>
          <w:rFonts w:ascii="Times New Roman" w:hAnsi="Times New Roman" w:cs="Times New Roman"/>
          <w:sz w:val="28"/>
          <w:szCs w:val="28"/>
          <w:lang w:val="en-US"/>
        </w:rPr>
        <w:t>Candidate</w:t>
      </w:r>
      <w:r w:rsidR="005D39C6">
        <w:rPr>
          <w:rFonts w:ascii="Times New Roman" w:hAnsi="Times New Roman" w:cs="Times New Roman"/>
          <w:sz w:val="28"/>
          <w:szCs w:val="28"/>
          <w:lang w:val="en-US"/>
        </w:rPr>
        <w:t xml:space="preserve"> </w:t>
      </w:r>
      <w:r w:rsidR="005D39C6" w:rsidRPr="00DD028F">
        <w:rPr>
          <w:rFonts w:ascii="Times New Roman" w:hAnsi="Times New Roman" w:cs="Times New Roman"/>
          <w:sz w:val="28"/>
          <w:szCs w:val="28"/>
          <w:lang w:val="en-US"/>
        </w:rPr>
        <w:t>of Technical Sciences</w:t>
      </w:r>
      <w:r w:rsidRPr="007C33D6">
        <w:rPr>
          <w:rFonts w:ascii="Times New Roman" w:hAnsi="Times New Roman" w:cs="Times New Roman"/>
          <w:sz w:val="28"/>
          <w:szCs w:val="28"/>
          <w:lang w:val="en-US"/>
        </w:rPr>
        <w:t>, Professor, Deputy Director for Science, LLP «NTP «</w:t>
      </w:r>
      <w:r>
        <w:rPr>
          <w:rFonts w:ascii="Times New Roman" w:hAnsi="Times New Roman" w:cs="Times New Roman"/>
          <w:sz w:val="28"/>
          <w:szCs w:val="28"/>
          <w:lang w:val="en-US"/>
        </w:rPr>
        <w:t>Innovative Technologies</w:t>
      </w:r>
      <w:r w:rsidRPr="007C33D6">
        <w:rPr>
          <w:rFonts w:ascii="Times New Roman" w:hAnsi="Times New Roman" w:cs="Times New Roman"/>
          <w:sz w:val="28"/>
          <w:szCs w:val="28"/>
          <w:lang w:val="en-US"/>
        </w:rPr>
        <w:t xml:space="preserve">», </w:t>
      </w:r>
      <w:proofErr w:type="spellStart"/>
      <w:r w:rsidRPr="007C33D6">
        <w:rPr>
          <w:rFonts w:ascii="Times New Roman" w:hAnsi="Times New Roman" w:cs="Times New Roman"/>
          <w:sz w:val="28"/>
          <w:szCs w:val="28"/>
          <w:lang w:val="en-US"/>
        </w:rPr>
        <w:t>Aktobe</w:t>
      </w:r>
      <w:proofErr w:type="spellEnd"/>
      <w:r w:rsidRPr="007C33D6">
        <w:rPr>
          <w:rFonts w:ascii="Times New Roman" w:hAnsi="Times New Roman" w:cs="Times New Roman"/>
          <w:sz w:val="28"/>
          <w:szCs w:val="28"/>
          <w:lang w:val="en-US"/>
        </w:rPr>
        <w:t>, Kazakhstan.</w:t>
      </w:r>
    </w:p>
    <w:p w14:paraId="54BD842A" w14:textId="2E179457" w:rsidR="00054F47" w:rsidRPr="0058162A" w:rsidRDefault="00BB5A8B" w:rsidP="0058162A">
      <w:pPr>
        <w:pStyle w:val="a3"/>
        <w:spacing w:line="360" w:lineRule="auto"/>
        <w:ind w:firstLine="567"/>
        <w:jc w:val="both"/>
        <w:rPr>
          <w:rFonts w:ascii="Times New Roman" w:eastAsia="Times New Roman" w:hAnsi="Times New Roman" w:cs="Times New Roman"/>
          <w:color w:val="777777"/>
          <w:sz w:val="28"/>
          <w:szCs w:val="28"/>
          <w:lang w:val="en-US"/>
        </w:rPr>
      </w:pPr>
      <w:proofErr w:type="spellStart"/>
      <w:r w:rsidRPr="00BB5A8B">
        <w:rPr>
          <w:rFonts w:ascii="Times New Roman" w:eastAsia="Times New Roman" w:hAnsi="Times New Roman" w:cs="Times New Roman"/>
          <w:i/>
          <w:sz w:val="28"/>
          <w:szCs w:val="28"/>
          <w:lang w:val="en"/>
        </w:rPr>
        <w:t>Baisanov</w:t>
      </w:r>
      <w:proofErr w:type="spellEnd"/>
      <w:r w:rsidRPr="00BB5A8B">
        <w:rPr>
          <w:rFonts w:ascii="Times New Roman" w:eastAsia="Times New Roman" w:hAnsi="Times New Roman" w:cs="Times New Roman"/>
          <w:i/>
          <w:sz w:val="28"/>
          <w:szCs w:val="28"/>
          <w:lang w:val="en"/>
        </w:rPr>
        <w:t xml:space="preserve"> S</w:t>
      </w:r>
      <w:r>
        <w:rPr>
          <w:rFonts w:ascii="Times New Roman" w:eastAsia="Times New Roman" w:hAnsi="Times New Roman" w:cs="Times New Roman"/>
          <w:i/>
          <w:sz w:val="28"/>
          <w:szCs w:val="28"/>
          <w:lang w:val="kk-KZ"/>
        </w:rPr>
        <w:t>.</w:t>
      </w:r>
      <w:r w:rsidRPr="00BB5A8B">
        <w:rPr>
          <w:rFonts w:ascii="Times New Roman" w:eastAsia="Times New Roman" w:hAnsi="Times New Roman" w:cs="Times New Roman"/>
          <w:i/>
          <w:sz w:val="28"/>
          <w:szCs w:val="28"/>
          <w:lang w:val="en"/>
        </w:rPr>
        <w:t xml:space="preserve">, </w:t>
      </w:r>
      <w:r>
        <w:rPr>
          <w:rFonts w:ascii="Times New Roman" w:eastAsia="Times New Roman" w:hAnsi="Times New Roman" w:cs="Times New Roman"/>
          <w:sz w:val="28"/>
          <w:szCs w:val="28"/>
          <w:lang w:val="en-US"/>
        </w:rPr>
        <w:t xml:space="preserve">Doctor </w:t>
      </w:r>
      <w:r w:rsidRPr="00DD028F">
        <w:rPr>
          <w:rFonts w:ascii="Times New Roman" w:hAnsi="Times New Roman" w:cs="Times New Roman"/>
          <w:sz w:val="28"/>
          <w:szCs w:val="28"/>
          <w:lang w:val="en-US"/>
        </w:rPr>
        <w:t>of Technical Sciences</w:t>
      </w:r>
      <w:r w:rsidRPr="00BB5A8B">
        <w:rPr>
          <w:rFonts w:ascii="Times New Roman" w:eastAsia="Times New Roman" w:hAnsi="Times New Roman" w:cs="Times New Roman"/>
          <w:sz w:val="28"/>
          <w:szCs w:val="28"/>
          <w:lang w:val="en"/>
        </w:rPr>
        <w:t>, professor, laureate of the State Prize of the RK, head of the laboratory of metallurgical melts of the</w:t>
      </w:r>
      <w:r>
        <w:rPr>
          <w:rFonts w:ascii="Times New Roman" w:eastAsia="Times New Roman" w:hAnsi="Times New Roman" w:cs="Times New Roman"/>
          <w:sz w:val="28"/>
          <w:szCs w:val="28"/>
          <w:lang w:val="kk-KZ"/>
        </w:rPr>
        <w:t xml:space="preserve"> </w:t>
      </w:r>
      <w:proofErr w:type="spellStart"/>
      <w:r w:rsidRPr="00BB5A8B">
        <w:rPr>
          <w:rFonts w:ascii="Times New Roman" w:eastAsia="Times New Roman" w:hAnsi="Times New Roman" w:cs="Times New Roman"/>
          <w:sz w:val="28"/>
          <w:szCs w:val="28"/>
          <w:lang w:val="en"/>
        </w:rPr>
        <w:t>Abishev</w:t>
      </w:r>
      <w:proofErr w:type="spellEnd"/>
      <w:r w:rsidRPr="00BB5A8B">
        <w:rPr>
          <w:rFonts w:ascii="Times New Roman" w:eastAsia="Times New Roman" w:hAnsi="Times New Roman" w:cs="Times New Roman"/>
          <w:sz w:val="28"/>
          <w:szCs w:val="28"/>
          <w:lang w:val="en"/>
        </w:rPr>
        <w:t xml:space="preserve"> Chemical and Metallurgical Institute, Karaganda, Republic of Kazakhstan;</w:t>
      </w:r>
      <w:r w:rsidR="00054F47" w:rsidRPr="00BB5A8B">
        <w:rPr>
          <w:rFonts w:ascii="Times New Roman" w:eastAsia="Times New Roman" w:hAnsi="Times New Roman" w:cs="Times New Roman"/>
          <w:sz w:val="28"/>
          <w:szCs w:val="28"/>
          <w:lang w:val="en"/>
        </w:rPr>
        <w:t xml:space="preserve"> </w:t>
      </w:r>
    </w:p>
    <w:p w14:paraId="58276FFC" w14:textId="658259D7" w:rsidR="00F14CCB" w:rsidRDefault="007C33D6" w:rsidP="00367F19">
      <w:pPr>
        <w:pStyle w:val="a3"/>
        <w:widowControl w:val="0"/>
        <w:spacing w:line="360" w:lineRule="auto"/>
        <w:ind w:firstLine="567"/>
        <w:jc w:val="both"/>
        <w:rPr>
          <w:rFonts w:ascii="Times New Roman" w:hAnsi="Times New Roman" w:cs="Times New Roman"/>
          <w:sz w:val="28"/>
          <w:szCs w:val="28"/>
          <w:lang w:val="en-US"/>
        </w:rPr>
      </w:pPr>
      <w:proofErr w:type="spellStart"/>
      <w:r w:rsidRPr="007C33D6">
        <w:rPr>
          <w:rFonts w:ascii="Times New Roman" w:hAnsi="Times New Roman" w:cs="Times New Roman"/>
          <w:i/>
          <w:sz w:val="28"/>
          <w:szCs w:val="28"/>
          <w:lang w:val="en-US"/>
        </w:rPr>
        <w:t>Shadiev</w:t>
      </w:r>
      <w:proofErr w:type="spellEnd"/>
      <w:r w:rsidRPr="007C33D6">
        <w:rPr>
          <w:rFonts w:ascii="Times New Roman" w:hAnsi="Times New Roman" w:cs="Times New Roman"/>
          <w:i/>
          <w:sz w:val="28"/>
          <w:szCs w:val="28"/>
          <w:lang w:val="en-US"/>
        </w:rPr>
        <w:t xml:space="preserve"> M.F.</w:t>
      </w:r>
      <w:r w:rsidRPr="007C33D6">
        <w:rPr>
          <w:rFonts w:ascii="Times New Roman" w:hAnsi="Times New Roman" w:cs="Times New Roman"/>
          <w:i/>
          <w:sz w:val="28"/>
          <w:szCs w:val="28"/>
          <w:lang w:val="kk-KZ"/>
        </w:rPr>
        <w:t>,</w:t>
      </w:r>
      <w:r w:rsidR="00DD028F">
        <w:rPr>
          <w:rFonts w:ascii="Times New Roman" w:hAnsi="Times New Roman" w:cs="Times New Roman"/>
          <w:sz w:val="28"/>
          <w:szCs w:val="28"/>
          <w:lang w:val="en-US"/>
        </w:rPr>
        <w:t xml:space="preserve"> </w:t>
      </w:r>
      <w:r w:rsidRPr="007C33D6">
        <w:rPr>
          <w:rFonts w:ascii="Times New Roman" w:hAnsi="Times New Roman" w:cs="Times New Roman"/>
          <w:sz w:val="28"/>
          <w:szCs w:val="28"/>
          <w:lang w:val="en-US"/>
        </w:rPr>
        <w:t xml:space="preserve">Director of LLP "NTP" Innovative Technologies ", </w:t>
      </w:r>
      <w:proofErr w:type="spellStart"/>
      <w:r w:rsidRPr="007C33D6">
        <w:rPr>
          <w:rFonts w:ascii="Times New Roman" w:hAnsi="Times New Roman" w:cs="Times New Roman"/>
          <w:sz w:val="28"/>
          <w:szCs w:val="28"/>
          <w:lang w:val="en-US"/>
        </w:rPr>
        <w:t>Aktobe</w:t>
      </w:r>
      <w:proofErr w:type="spellEnd"/>
      <w:r w:rsidRPr="007C33D6">
        <w:rPr>
          <w:rFonts w:ascii="Times New Roman" w:hAnsi="Times New Roman" w:cs="Times New Roman"/>
          <w:sz w:val="28"/>
          <w:szCs w:val="28"/>
          <w:lang w:val="en-US"/>
        </w:rPr>
        <w:t>, Kazakhstan.</w:t>
      </w:r>
    </w:p>
    <w:sectPr w:rsidR="00F14CCB" w:rsidSect="00C94DE7">
      <w:headerReference w:type="default" r:id="rId15"/>
      <w:footerReference w:type="default" r:id="rId16"/>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8E155" w14:textId="77777777" w:rsidR="00560A83" w:rsidRDefault="00560A83">
      <w:pPr>
        <w:spacing w:after="0" w:line="240" w:lineRule="auto"/>
      </w:pPr>
      <w:r>
        <w:separator/>
      </w:r>
    </w:p>
  </w:endnote>
  <w:endnote w:type="continuationSeparator" w:id="0">
    <w:p w14:paraId="4F9403B3" w14:textId="77777777" w:rsidR="00560A83" w:rsidRDefault="0056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733395"/>
      <w:docPartObj>
        <w:docPartGallery w:val="Page Numbers (Bottom of Page)"/>
        <w:docPartUnique/>
      </w:docPartObj>
    </w:sdtPr>
    <w:sdtEndPr/>
    <w:sdtContent>
      <w:p w14:paraId="55CD022C" w14:textId="04A1EE2C" w:rsidR="006B3EE2" w:rsidRDefault="006B3EE2">
        <w:pPr>
          <w:pStyle w:val="a7"/>
          <w:jc w:val="center"/>
        </w:pPr>
        <w:r>
          <w:fldChar w:fldCharType="begin"/>
        </w:r>
        <w:r>
          <w:instrText>PAGE   \* MERGEFORMAT</w:instrText>
        </w:r>
        <w:r>
          <w:fldChar w:fldCharType="separate"/>
        </w:r>
        <w:r w:rsidR="009639B8">
          <w:rPr>
            <w:noProof/>
          </w:rPr>
          <w:t>11</w:t>
        </w:r>
        <w:r>
          <w:fldChar w:fldCharType="end"/>
        </w:r>
      </w:p>
    </w:sdtContent>
  </w:sdt>
  <w:p w14:paraId="34D94839" w14:textId="77777777" w:rsidR="006B3EE2" w:rsidRDefault="006B3EE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66DD2" w14:textId="77777777" w:rsidR="00560A83" w:rsidRDefault="00560A83">
      <w:pPr>
        <w:spacing w:after="0" w:line="240" w:lineRule="auto"/>
      </w:pPr>
      <w:r>
        <w:separator/>
      </w:r>
    </w:p>
  </w:footnote>
  <w:footnote w:type="continuationSeparator" w:id="0">
    <w:p w14:paraId="42E81885" w14:textId="77777777" w:rsidR="00560A83" w:rsidRDefault="00560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958D" w14:textId="77777777" w:rsidR="006B3EE2" w:rsidRDefault="006B3EE2" w:rsidP="00BA2326">
    <w:pPr>
      <w:tabs>
        <w:tab w:val="left" w:pos="129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124DB"/>
    <w:multiLevelType w:val="multilevel"/>
    <w:tmpl w:val="2CD09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A6"/>
    <w:rsid w:val="000063A2"/>
    <w:rsid w:val="000213A0"/>
    <w:rsid w:val="0005269C"/>
    <w:rsid w:val="00054F47"/>
    <w:rsid w:val="000A43F7"/>
    <w:rsid w:val="000E4419"/>
    <w:rsid w:val="000F4CA9"/>
    <w:rsid w:val="00107B6A"/>
    <w:rsid w:val="00120216"/>
    <w:rsid w:val="00161780"/>
    <w:rsid w:val="00197443"/>
    <w:rsid w:val="001B3947"/>
    <w:rsid w:val="001E08E4"/>
    <w:rsid w:val="002214DA"/>
    <w:rsid w:val="0024134D"/>
    <w:rsid w:val="00265B31"/>
    <w:rsid w:val="00272268"/>
    <w:rsid w:val="002737DF"/>
    <w:rsid w:val="00283FE3"/>
    <w:rsid w:val="00291971"/>
    <w:rsid w:val="002B06B4"/>
    <w:rsid w:val="002D1001"/>
    <w:rsid w:val="002E32CB"/>
    <w:rsid w:val="002F3196"/>
    <w:rsid w:val="00343367"/>
    <w:rsid w:val="003566F3"/>
    <w:rsid w:val="00363046"/>
    <w:rsid w:val="00367F19"/>
    <w:rsid w:val="00375429"/>
    <w:rsid w:val="003B7137"/>
    <w:rsid w:val="003D0FDF"/>
    <w:rsid w:val="003E11E9"/>
    <w:rsid w:val="003F237E"/>
    <w:rsid w:val="00461C97"/>
    <w:rsid w:val="004B12D9"/>
    <w:rsid w:val="004E3404"/>
    <w:rsid w:val="004E365A"/>
    <w:rsid w:val="00560A83"/>
    <w:rsid w:val="0057189A"/>
    <w:rsid w:val="0058162A"/>
    <w:rsid w:val="005C0CB7"/>
    <w:rsid w:val="005D39C6"/>
    <w:rsid w:val="005E7E0C"/>
    <w:rsid w:val="00630A66"/>
    <w:rsid w:val="00656C72"/>
    <w:rsid w:val="00662534"/>
    <w:rsid w:val="006B3EE2"/>
    <w:rsid w:val="006C0F29"/>
    <w:rsid w:val="006D2BC7"/>
    <w:rsid w:val="00714DA7"/>
    <w:rsid w:val="007238B6"/>
    <w:rsid w:val="00747DA3"/>
    <w:rsid w:val="00786F90"/>
    <w:rsid w:val="007B0C17"/>
    <w:rsid w:val="007C33D6"/>
    <w:rsid w:val="00822056"/>
    <w:rsid w:val="008535BC"/>
    <w:rsid w:val="00870F79"/>
    <w:rsid w:val="00896233"/>
    <w:rsid w:val="008A241F"/>
    <w:rsid w:val="008B7FD7"/>
    <w:rsid w:val="008C4537"/>
    <w:rsid w:val="0095049C"/>
    <w:rsid w:val="00951212"/>
    <w:rsid w:val="009639B8"/>
    <w:rsid w:val="00990D9C"/>
    <w:rsid w:val="009E4082"/>
    <w:rsid w:val="00A00D93"/>
    <w:rsid w:val="00A30F50"/>
    <w:rsid w:val="00A44DE4"/>
    <w:rsid w:val="00A60311"/>
    <w:rsid w:val="00A8073F"/>
    <w:rsid w:val="00A826A6"/>
    <w:rsid w:val="00AD5BB4"/>
    <w:rsid w:val="00B24C65"/>
    <w:rsid w:val="00B40AB5"/>
    <w:rsid w:val="00B50B99"/>
    <w:rsid w:val="00B77CFE"/>
    <w:rsid w:val="00BA2326"/>
    <w:rsid w:val="00BB5A8B"/>
    <w:rsid w:val="00BB5A9A"/>
    <w:rsid w:val="00BD43F5"/>
    <w:rsid w:val="00C34AA4"/>
    <w:rsid w:val="00C55E66"/>
    <w:rsid w:val="00C82E89"/>
    <w:rsid w:val="00C94DE7"/>
    <w:rsid w:val="00CB530C"/>
    <w:rsid w:val="00CB604B"/>
    <w:rsid w:val="00CC756A"/>
    <w:rsid w:val="00CE62D2"/>
    <w:rsid w:val="00D00450"/>
    <w:rsid w:val="00D13F1B"/>
    <w:rsid w:val="00D31D5C"/>
    <w:rsid w:val="00D36DE6"/>
    <w:rsid w:val="00D90188"/>
    <w:rsid w:val="00D948E9"/>
    <w:rsid w:val="00DA4D54"/>
    <w:rsid w:val="00DD028F"/>
    <w:rsid w:val="00E00C2F"/>
    <w:rsid w:val="00E535BF"/>
    <w:rsid w:val="00EA622B"/>
    <w:rsid w:val="00EB5B70"/>
    <w:rsid w:val="00EC14F9"/>
    <w:rsid w:val="00ED73B8"/>
    <w:rsid w:val="00EE3B9C"/>
    <w:rsid w:val="00EE3C79"/>
    <w:rsid w:val="00EF3637"/>
    <w:rsid w:val="00F03415"/>
    <w:rsid w:val="00F14CCB"/>
    <w:rsid w:val="00F264A6"/>
    <w:rsid w:val="00F37BE8"/>
    <w:rsid w:val="00FB2862"/>
    <w:rsid w:val="00FC4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41D3D0"/>
  <w15:docId w15:val="{FF259BBB-9734-4450-A0CA-9EA45B50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14D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3B71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64A6"/>
    <w:pPr>
      <w:spacing w:after="0" w:line="240" w:lineRule="auto"/>
    </w:pPr>
  </w:style>
  <w:style w:type="character" w:customStyle="1" w:styleId="hl">
    <w:name w:val="hl"/>
    <w:basedOn w:val="a0"/>
    <w:rsid w:val="007238B6"/>
  </w:style>
  <w:style w:type="character" w:styleId="a4">
    <w:name w:val="Hyperlink"/>
    <w:basedOn w:val="a0"/>
    <w:uiPriority w:val="99"/>
    <w:unhideWhenUsed/>
    <w:rsid w:val="007238B6"/>
    <w:rPr>
      <w:color w:val="0000FF"/>
      <w:u w:val="single"/>
    </w:rPr>
  </w:style>
  <w:style w:type="character" w:customStyle="1" w:styleId="30">
    <w:name w:val="Заголовок 3 Знак"/>
    <w:basedOn w:val="a0"/>
    <w:link w:val="3"/>
    <w:uiPriority w:val="9"/>
    <w:rsid w:val="003B7137"/>
    <w:rPr>
      <w:rFonts w:ascii="Times New Roman" w:eastAsia="Times New Roman" w:hAnsi="Times New Roman" w:cs="Times New Roman"/>
      <w:b/>
      <w:bCs/>
      <w:sz w:val="27"/>
      <w:szCs w:val="27"/>
    </w:rPr>
  </w:style>
  <w:style w:type="paragraph" w:styleId="a5">
    <w:name w:val="header"/>
    <w:basedOn w:val="a"/>
    <w:link w:val="a6"/>
    <w:uiPriority w:val="99"/>
    <w:unhideWhenUsed/>
    <w:rsid w:val="00BA23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2326"/>
  </w:style>
  <w:style w:type="paragraph" w:styleId="a7">
    <w:name w:val="footer"/>
    <w:basedOn w:val="a"/>
    <w:link w:val="a8"/>
    <w:uiPriority w:val="99"/>
    <w:unhideWhenUsed/>
    <w:rsid w:val="00BA23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2326"/>
  </w:style>
  <w:style w:type="paragraph" w:styleId="a9">
    <w:name w:val="Normal (Web)"/>
    <w:basedOn w:val="a"/>
    <w:uiPriority w:val="99"/>
    <w:unhideWhenUsed/>
    <w:rsid w:val="008B7FD7"/>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annotation reference"/>
    <w:basedOn w:val="a0"/>
    <w:uiPriority w:val="99"/>
    <w:semiHidden/>
    <w:unhideWhenUsed/>
    <w:rsid w:val="0057189A"/>
    <w:rPr>
      <w:sz w:val="16"/>
      <w:szCs w:val="16"/>
    </w:rPr>
  </w:style>
  <w:style w:type="paragraph" w:styleId="ab">
    <w:name w:val="annotation text"/>
    <w:basedOn w:val="a"/>
    <w:link w:val="ac"/>
    <w:uiPriority w:val="99"/>
    <w:semiHidden/>
    <w:unhideWhenUsed/>
    <w:rsid w:val="0057189A"/>
    <w:pPr>
      <w:spacing w:line="240" w:lineRule="auto"/>
    </w:pPr>
    <w:rPr>
      <w:sz w:val="20"/>
      <w:szCs w:val="20"/>
    </w:rPr>
  </w:style>
  <w:style w:type="character" w:customStyle="1" w:styleId="ac">
    <w:name w:val="Текст примечания Знак"/>
    <w:basedOn w:val="a0"/>
    <w:link w:val="ab"/>
    <w:uiPriority w:val="99"/>
    <w:semiHidden/>
    <w:rsid w:val="0057189A"/>
    <w:rPr>
      <w:sz w:val="20"/>
      <w:szCs w:val="20"/>
    </w:rPr>
  </w:style>
  <w:style w:type="paragraph" w:styleId="ad">
    <w:name w:val="annotation subject"/>
    <w:basedOn w:val="ab"/>
    <w:next w:val="ab"/>
    <w:link w:val="ae"/>
    <w:uiPriority w:val="99"/>
    <w:semiHidden/>
    <w:unhideWhenUsed/>
    <w:rsid w:val="0057189A"/>
    <w:rPr>
      <w:b/>
      <w:bCs/>
    </w:rPr>
  </w:style>
  <w:style w:type="character" w:customStyle="1" w:styleId="ae">
    <w:name w:val="Тема примечания Знак"/>
    <w:basedOn w:val="ac"/>
    <w:link w:val="ad"/>
    <w:uiPriority w:val="99"/>
    <w:semiHidden/>
    <w:rsid w:val="0057189A"/>
    <w:rPr>
      <w:b/>
      <w:bCs/>
      <w:sz w:val="20"/>
      <w:szCs w:val="20"/>
    </w:rPr>
  </w:style>
  <w:style w:type="paragraph" w:styleId="af">
    <w:name w:val="Balloon Text"/>
    <w:basedOn w:val="a"/>
    <w:link w:val="af0"/>
    <w:uiPriority w:val="99"/>
    <w:semiHidden/>
    <w:unhideWhenUsed/>
    <w:rsid w:val="0057189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7189A"/>
    <w:rPr>
      <w:rFonts w:ascii="Segoe UI" w:hAnsi="Segoe UI" w:cs="Segoe UI"/>
      <w:sz w:val="18"/>
      <w:szCs w:val="18"/>
    </w:rPr>
  </w:style>
  <w:style w:type="character" w:customStyle="1" w:styleId="10">
    <w:name w:val="Заголовок 1 Знак"/>
    <w:basedOn w:val="a0"/>
    <w:link w:val="1"/>
    <w:uiPriority w:val="9"/>
    <w:rsid w:val="00714DA7"/>
    <w:rPr>
      <w:rFonts w:asciiTheme="majorHAnsi" w:eastAsiaTheme="majorEastAsia" w:hAnsiTheme="majorHAnsi" w:cstheme="majorBidi"/>
      <w:color w:val="2E74B5" w:themeColor="accent1" w:themeShade="BF"/>
      <w:sz w:val="32"/>
      <w:szCs w:val="32"/>
    </w:rPr>
  </w:style>
  <w:style w:type="paragraph" w:customStyle="1" w:styleId="Default">
    <w:name w:val="Default"/>
    <w:rsid w:val="00283FE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1">
    <w:name w:val="Strong"/>
    <w:basedOn w:val="a0"/>
    <w:uiPriority w:val="22"/>
    <w:qFormat/>
    <w:rsid w:val="004B12D9"/>
    <w:rPr>
      <w:b/>
      <w:bCs/>
    </w:rPr>
  </w:style>
  <w:style w:type="character" w:customStyle="1" w:styleId="pagesnum">
    <w:name w:val="pagesnum"/>
    <w:basedOn w:val="a0"/>
    <w:rsid w:val="004B12D9"/>
  </w:style>
  <w:style w:type="paragraph" w:styleId="af2">
    <w:name w:val="List Paragraph"/>
    <w:basedOn w:val="a"/>
    <w:uiPriority w:val="34"/>
    <w:qFormat/>
    <w:rsid w:val="004B12D9"/>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4848">
      <w:bodyDiv w:val="1"/>
      <w:marLeft w:val="0"/>
      <w:marRight w:val="0"/>
      <w:marTop w:val="0"/>
      <w:marBottom w:val="0"/>
      <w:divBdr>
        <w:top w:val="none" w:sz="0" w:space="0" w:color="auto"/>
        <w:left w:val="none" w:sz="0" w:space="0" w:color="auto"/>
        <w:bottom w:val="none" w:sz="0" w:space="0" w:color="auto"/>
        <w:right w:val="none" w:sz="0" w:space="0" w:color="auto"/>
      </w:divBdr>
    </w:div>
    <w:div w:id="738213379">
      <w:bodyDiv w:val="1"/>
      <w:marLeft w:val="0"/>
      <w:marRight w:val="0"/>
      <w:marTop w:val="0"/>
      <w:marBottom w:val="0"/>
      <w:divBdr>
        <w:top w:val="none" w:sz="0" w:space="0" w:color="auto"/>
        <w:left w:val="none" w:sz="0" w:space="0" w:color="auto"/>
        <w:bottom w:val="none" w:sz="0" w:space="0" w:color="auto"/>
        <w:right w:val="none" w:sz="0" w:space="0" w:color="auto"/>
      </w:divBdr>
    </w:div>
    <w:div w:id="1711952049">
      <w:bodyDiv w:val="1"/>
      <w:marLeft w:val="0"/>
      <w:marRight w:val="0"/>
      <w:marTop w:val="0"/>
      <w:marBottom w:val="0"/>
      <w:divBdr>
        <w:top w:val="none" w:sz="0" w:space="0" w:color="auto"/>
        <w:left w:val="none" w:sz="0" w:space="0" w:color="auto"/>
        <w:bottom w:val="none" w:sz="0" w:space="0" w:color="auto"/>
        <w:right w:val="none" w:sz="0" w:space="0" w:color="auto"/>
      </w:divBdr>
    </w:div>
    <w:div w:id="1799252319">
      <w:bodyDiv w:val="1"/>
      <w:marLeft w:val="0"/>
      <w:marRight w:val="0"/>
      <w:marTop w:val="0"/>
      <w:marBottom w:val="0"/>
      <w:divBdr>
        <w:top w:val="none" w:sz="0" w:space="0" w:color="auto"/>
        <w:left w:val="none" w:sz="0" w:space="0" w:color="auto"/>
        <w:bottom w:val="none" w:sz="0" w:space="0" w:color="auto"/>
        <w:right w:val="none" w:sz="0" w:space="0" w:color="auto"/>
      </w:divBdr>
      <w:divsChild>
        <w:div w:id="1543781777">
          <w:marLeft w:val="60"/>
          <w:marRight w:val="0"/>
          <w:marTop w:val="0"/>
          <w:marBottom w:val="0"/>
          <w:divBdr>
            <w:top w:val="none" w:sz="0" w:space="0" w:color="auto"/>
            <w:left w:val="none" w:sz="0" w:space="0" w:color="auto"/>
            <w:bottom w:val="none" w:sz="0" w:space="0" w:color="auto"/>
            <w:right w:val="none" w:sz="0" w:space="0" w:color="auto"/>
          </w:divBdr>
          <w:divsChild>
            <w:div w:id="138111109">
              <w:marLeft w:val="0"/>
              <w:marRight w:val="0"/>
              <w:marTop w:val="0"/>
              <w:marBottom w:val="0"/>
              <w:divBdr>
                <w:top w:val="none" w:sz="0" w:space="0" w:color="auto"/>
                <w:left w:val="none" w:sz="0" w:space="0" w:color="auto"/>
                <w:bottom w:val="none" w:sz="0" w:space="0" w:color="auto"/>
                <w:right w:val="none" w:sz="0" w:space="0" w:color="auto"/>
              </w:divBdr>
              <w:divsChild>
                <w:div w:id="2066761092">
                  <w:marLeft w:val="0"/>
                  <w:marRight w:val="0"/>
                  <w:marTop w:val="0"/>
                  <w:marBottom w:val="120"/>
                  <w:divBdr>
                    <w:top w:val="single" w:sz="6" w:space="0" w:color="F5F5F5"/>
                    <w:left w:val="single" w:sz="6" w:space="0" w:color="F5F5F5"/>
                    <w:bottom w:val="single" w:sz="6" w:space="0" w:color="F5F5F5"/>
                    <w:right w:val="single" w:sz="6" w:space="0" w:color="F5F5F5"/>
                  </w:divBdr>
                  <w:divsChild>
                    <w:div w:id="2142336819">
                      <w:marLeft w:val="0"/>
                      <w:marRight w:val="0"/>
                      <w:marTop w:val="0"/>
                      <w:marBottom w:val="0"/>
                      <w:divBdr>
                        <w:top w:val="none" w:sz="0" w:space="0" w:color="auto"/>
                        <w:left w:val="none" w:sz="0" w:space="0" w:color="auto"/>
                        <w:bottom w:val="none" w:sz="0" w:space="0" w:color="auto"/>
                        <w:right w:val="none" w:sz="0" w:space="0" w:color="auto"/>
                      </w:divBdr>
                      <w:divsChild>
                        <w:div w:id="5483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479655">
      <w:bodyDiv w:val="1"/>
      <w:marLeft w:val="0"/>
      <w:marRight w:val="0"/>
      <w:marTop w:val="0"/>
      <w:marBottom w:val="0"/>
      <w:divBdr>
        <w:top w:val="none" w:sz="0" w:space="0" w:color="auto"/>
        <w:left w:val="none" w:sz="0" w:space="0" w:color="auto"/>
        <w:bottom w:val="none" w:sz="0" w:space="0" w:color="auto"/>
        <w:right w:val="none" w:sz="0" w:space="0" w:color="auto"/>
      </w:divBdr>
    </w:div>
    <w:div w:id="2130317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e.shabanov.@gmail.com" TargetMode="External"/><Relationship Id="rId13" Type="http://schemas.openxmlformats.org/officeDocument/2006/relationships/hyperlink" Target="http://www.ingentaconnect.com/search?option2=author&amp;value2=Ku%C5%BAnia+Monik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gentaconnect.com/search?option2=author&amp;value2=Magdziarz+Anet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anfazhad@gmail.ru" TargetMode="External"/><Relationship Id="rId14" Type="http://schemas.openxmlformats.org/officeDocument/2006/relationships/hyperlink" Target="http://www.ingentaconnect.com/content/doaj/230019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A95BE-2DBD-4D9E-9143-4932D643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3349</Words>
  <Characters>19095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2018-05-29T06:27:00Z</cp:lastPrinted>
  <dcterms:created xsi:type="dcterms:W3CDTF">2018-06-01T05:24:00Z</dcterms:created>
  <dcterms:modified xsi:type="dcterms:W3CDTF">2018-06-01T05:27:00Z</dcterms:modified>
</cp:coreProperties>
</file>