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A4" w:rsidRDefault="009E17A4" w:rsidP="009E17A4">
      <w:pPr>
        <w:spacing w:line="360" w:lineRule="auto"/>
      </w:pPr>
      <w:r>
        <w:t>Таблица 1 – Зависимость доли кластеров от состава и температуры жидкого сплава для типичной диаграммы состояния</w:t>
      </w:r>
    </w:p>
    <w:p w:rsidR="009E17A4" w:rsidRDefault="009E17A4"/>
    <w:p w:rsidR="00BC7BD7" w:rsidRPr="009E17A4" w:rsidRDefault="009E17A4" w:rsidP="009E17A4">
      <w:pPr>
        <w:spacing w:line="360" w:lineRule="auto"/>
        <w:rPr>
          <w:lang w:val="en-US"/>
        </w:rPr>
      </w:pPr>
      <w:r>
        <w:rPr>
          <w:lang/>
        </w:rPr>
        <w:t>Table 1 – Dependence</w:t>
      </w:r>
      <w:r w:rsidRPr="009E17A4">
        <w:rPr>
          <w:lang w:val="en-US"/>
        </w:rPr>
        <w:t xml:space="preserve"> </w:t>
      </w:r>
      <w:r>
        <w:rPr>
          <w:lang/>
        </w:rPr>
        <w:t>of the fraction of clusters on the composition and temperature of the liquid alloy for a typical phase diagram</w:t>
      </w:r>
    </w:p>
    <w:sectPr w:rsidR="00BC7BD7" w:rsidRPr="009E17A4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7A4"/>
    <w:rsid w:val="00023003"/>
    <w:rsid w:val="00033481"/>
    <w:rsid w:val="00077469"/>
    <w:rsid w:val="001425AD"/>
    <w:rsid w:val="001A7EE8"/>
    <w:rsid w:val="00346302"/>
    <w:rsid w:val="00505C97"/>
    <w:rsid w:val="005126A5"/>
    <w:rsid w:val="00674F9C"/>
    <w:rsid w:val="00730E01"/>
    <w:rsid w:val="0079085B"/>
    <w:rsid w:val="00947C6E"/>
    <w:rsid w:val="009E17A4"/>
    <w:rsid w:val="009E74EB"/>
    <w:rsid w:val="00A9033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1</cp:revision>
  <dcterms:created xsi:type="dcterms:W3CDTF">2018-05-28T06:39:00Z</dcterms:created>
  <dcterms:modified xsi:type="dcterms:W3CDTF">2018-05-28T06:39:00Z</dcterms:modified>
</cp:coreProperties>
</file>